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F5671" w14:textId="1E23E5E3" w:rsidR="002C7113" w:rsidRPr="00710FD1" w:rsidRDefault="00574AAE" w:rsidP="00C97FB8">
      <w:pPr>
        <w:jc w:val="center"/>
        <w:rPr>
          <w:rFonts w:eastAsia="標楷體" w:cs="Times New Roman"/>
          <w:b/>
          <w:bCs/>
          <w:color w:val="000000" w:themeColor="text1"/>
          <w:sz w:val="36"/>
          <w:szCs w:val="40"/>
        </w:rPr>
      </w:pPr>
      <w:bookmarkStart w:id="0" w:name="_Hlk205457166"/>
      <w:r w:rsidRPr="00710FD1">
        <w:rPr>
          <w:rFonts w:eastAsia="標楷體" w:cs="Times New Roman"/>
          <w:b/>
          <w:bCs/>
          <w:color w:val="000000" w:themeColor="text1"/>
          <w:sz w:val="36"/>
          <w:szCs w:val="40"/>
        </w:rPr>
        <w:t>新北市政府</w:t>
      </w:r>
      <w:proofErr w:type="gramStart"/>
      <w:r w:rsidR="00F7787C" w:rsidRPr="00710FD1">
        <w:rPr>
          <w:rFonts w:eastAsia="標楷體" w:cs="Times New Roman"/>
          <w:b/>
          <w:bCs/>
          <w:color w:val="000000" w:themeColor="text1"/>
          <w:sz w:val="36"/>
          <w:szCs w:val="40"/>
        </w:rPr>
        <w:t>11</w:t>
      </w:r>
      <w:r w:rsidR="00710DFB" w:rsidRPr="00710FD1">
        <w:rPr>
          <w:rFonts w:eastAsia="標楷體" w:cs="Times New Roman" w:hint="eastAsia"/>
          <w:b/>
          <w:bCs/>
          <w:color w:val="000000" w:themeColor="text1"/>
          <w:sz w:val="36"/>
          <w:szCs w:val="40"/>
        </w:rPr>
        <w:t>5</w:t>
      </w:r>
      <w:proofErr w:type="gramEnd"/>
      <w:r w:rsidR="002C5B66" w:rsidRPr="00710FD1">
        <w:rPr>
          <w:rFonts w:eastAsia="標楷體" w:cs="Times New Roman"/>
          <w:b/>
          <w:bCs/>
          <w:color w:val="000000" w:themeColor="text1"/>
          <w:sz w:val="36"/>
          <w:szCs w:val="40"/>
        </w:rPr>
        <w:t>年</w:t>
      </w:r>
      <w:r w:rsidRPr="00710FD1">
        <w:rPr>
          <w:rFonts w:eastAsia="標楷體" w:cs="Times New Roman"/>
          <w:b/>
          <w:bCs/>
          <w:color w:val="000000" w:themeColor="text1"/>
          <w:sz w:val="36"/>
          <w:szCs w:val="40"/>
        </w:rPr>
        <w:t>度</w:t>
      </w:r>
      <w:r w:rsidR="00241EAB" w:rsidRPr="00710FD1">
        <w:rPr>
          <w:rFonts w:eastAsia="標楷體" w:cs="Times New Roman" w:hint="eastAsia"/>
          <w:b/>
          <w:bCs/>
          <w:color w:val="000000" w:themeColor="text1"/>
          <w:sz w:val="36"/>
          <w:szCs w:val="40"/>
        </w:rPr>
        <w:t>辦理家戶屋頂設置太陽光電加速計畫</w:t>
      </w:r>
    </w:p>
    <w:p w14:paraId="10BD9EC7" w14:textId="1574C35F" w:rsidR="001C030A" w:rsidRPr="00710FD1" w:rsidRDefault="001C030A" w:rsidP="001C030A">
      <w:pPr>
        <w:rPr>
          <w:rFonts w:eastAsia="標楷體" w:cs="Times New Roman"/>
          <w:b/>
          <w:bCs/>
          <w:color w:val="000000" w:themeColor="text1"/>
          <w:sz w:val="36"/>
          <w:szCs w:val="40"/>
        </w:rPr>
      </w:pPr>
      <w:r w:rsidRPr="00710FD1">
        <w:rPr>
          <w:rFonts w:eastAsia="標楷體" w:cs="Times New Roman"/>
          <w:b/>
          <w:bCs/>
          <w:noProof/>
          <w:color w:val="000000" w:themeColor="text1"/>
          <w:sz w:val="36"/>
          <w:szCs w:val="40"/>
        </w:rPr>
        <mc:AlternateContent>
          <mc:Choice Requires="wps">
            <w:drawing>
              <wp:anchor distT="45720" distB="45720" distL="114300" distR="114300" simplePos="0" relativeHeight="251659264" behindDoc="0" locked="0" layoutInCell="1" allowOverlap="1" wp14:anchorId="42339940" wp14:editId="1D5BB373">
                <wp:simplePos x="0" y="0"/>
                <wp:positionH relativeFrom="margin">
                  <wp:align>right</wp:align>
                </wp:positionH>
                <wp:positionV relativeFrom="paragraph">
                  <wp:posOffset>104140</wp:posOffset>
                </wp:positionV>
                <wp:extent cx="1590675" cy="742950"/>
                <wp:effectExtent l="0" t="0" r="952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742950"/>
                        </a:xfrm>
                        <a:prstGeom prst="rect">
                          <a:avLst/>
                        </a:prstGeom>
                        <a:solidFill>
                          <a:srgbClr val="FFFFFF"/>
                        </a:solidFill>
                        <a:ln w="9525">
                          <a:noFill/>
                          <a:miter lim="800000"/>
                          <a:headEnd/>
                          <a:tailEnd/>
                        </a:ln>
                      </wps:spPr>
                      <wps:txbx>
                        <w:txbxContent>
                          <w:p w14:paraId="65127E5B" w14:textId="67730B0F" w:rsidR="001C030A" w:rsidRPr="001C030A" w:rsidRDefault="001C030A" w:rsidP="001C030A">
                            <w:pPr>
                              <w:spacing w:line="40" w:lineRule="atLeast"/>
                              <w:rPr>
                                <w:rFonts w:ascii="標楷體" w:eastAsia="標楷體" w:hAnsi="標楷體"/>
                                <w:b/>
                                <w:bCs/>
                                <w:sz w:val="16"/>
                                <w:szCs w:val="16"/>
                              </w:rPr>
                            </w:pPr>
                            <w:r w:rsidRPr="001C030A">
                              <w:rPr>
                                <w:rFonts w:ascii="標楷體" w:eastAsia="標楷體" w:hAnsi="標楷體" w:hint="eastAsia"/>
                                <w:b/>
                                <w:bCs/>
                                <w:sz w:val="16"/>
                                <w:szCs w:val="16"/>
                              </w:rPr>
                              <w:t>115年1月6日公告</w:t>
                            </w:r>
                          </w:p>
                          <w:p w14:paraId="0EA213AF" w14:textId="2E51CE6A" w:rsidR="001C030A" w:rsidRPr="001C030A" w:rsidRDefault="001C030A" w:rsidP="001C030A">
                            <w:pPr>
                              <w:spacing w:line="40" w:lineRule="atLeast"/>
                              <w:rPr>
                                <w:rFonts w:ascii="標楷體" w:eastAsia="標楷體" w:hAnsi="標楷體"/>
                                <w:b/>
                                <w:bCs/>
                                <w:sz w:val="16"/>
                                <w:szCs w:val="16"/>
                              </w:rPr>
                            </w:pPr>
                            <w:r w:rsidRPr="001C030A">
                              <w:rPr>
                                <w:rFonts w:ascii="標楷體" w:eastAsia="標楷體" w:hAnsi="標楷體" w:hint="eastAsia"/>
                                <w:b/>
                                <w:bCs/>
                                <w:sz w:val="16"/>
                                <w:szCs w:val="16"/>
                              </w:rPr>
                              <w:t>115年3月23日第一次修正</w:t>
                            </w:r>
                          </w:p>
                          <w:p w14:paraId="2C3683DA" w14:textId="0E690C7F" w:rsidR="001C030A" w:rsidRPr="001C030A" w:rsidRDefault="001C030A" w:rsidP="001C030A">
                            <w:pPr>
                              <w:spacing w:line="40" w:lineRule="atLeast"/>
                              <w:rPr>
                                <w:rFonts w:ascii="標楷體" w:eastAsia="標楷體" w:hAnsi="標楷體"/>
                                <w:b/>
                                <w:bCs/>
                                <w:sz w:val="16"/>
                                <w:szCs w:val="16"/>
                              </w:rPr>
                            </w:pPr>
                            <w:r w:rsidRPr="001C030A">
                              <w:rPr>
                                <w:rFonts w:ascii="標楷體" w:eastAsia="標楷體" w:hAnsi="標楷體" w:hint="eastAsia"/>
                                <w:b/>
                                <w:bCs/>
                                <w:sz w:val="16"/>
                                <w:szCs w:val="16"/>
                              </w:rPr>
                              <w:t>115年</w:t>
                            </w:r>
                            <w:r w:rsidR="00710FD1">
                              <w:rPr>
                                <w:rFonts w:ascii="標楷體" w:eastAsia="標楷體" w:hAnsi="標楷體" w:hint="eastAsia"/>
                                <w:b/>
                                <w:bCs/>
                                <w:sz w:val="16"/>
                                <w:szCs w:val="16"/>
                              </w:rPr>
                              <w:t>8</w:t>
                            </w:r>
                            <w:r w:rsidRPr="001C030A">
                              <w:rPr>
                                <w:rFonts w:ascii="標楷體" w:eastAsia="標楷體" w:hAnsi="標楷體" w:hint="eastAsia"/>
                                <w:b/>
                                <w:bCs/>
                                <w:sz w:val="16"/>
                                <w:szCs w:val="16"/>
                              </w:rPr>
                              <w:t>月</w:t>
                            </w:r>
                            <w:r w:rsidR="00710FD1">
                              <w:rPr>
                                <w:rFonts w:ascii="標楷體" w:eastAsia="標楷體" w:hAnsi="標楷體" w:hint="eastAsia"/>
                                <w:b/>
                                <w:bCs/>
                                <w:sz w:val="16"/>
                                <w:szCs w:val="16"/>
                              </w:rPr>
                              <w:t>1</w:t>
                            </w:r>
                            <w:r w:rsidR="008D1E2A">
                              <w:rPr>
                                <w:rFonts w:ascii="標楷體" w:eastAsia="標楷體" w:hAnsi="標楷體" w:hint="eastAsia"/>
                                <w:b/>
                                <w:bCs/>
                                <w:sz w:val="16"/>
                                <w:szCs w:val="16"/>
                              </w:rPr>
                              <w:t>4</w:t>
                            </w:r>
                            <w:r w:rsidRPr="001C030A">
                              <w:rPr>
                                <w:rFonts w:ascii="標楷體" w:eastAsia="標楷體" w:hAnsi="標楷體" w:hint="eastAsia"/>
                                <w:b/>
                                <w:bCs/>
                                <w:sz w:val="16"/>
                                <w:szCs w:val="16"/>
                              </w:rPr>
                              <w:t>日第二次修正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339940" id="_x0000_t202" coordsize="21600,21600" o:spt="202" path="m,l,21600r21600,l21600,xe">
                <v:stroke joinstyle="miter"/>
                <v:path gradientshapeok="t" o:connecttype="rect"/>
              </v:shapetype>
              <v:shape id="文字方塊 2" o:spid="_x0000_s1026" type="#_x0000_t202" style="position:absolute;margin-left:74.05pt;margin-top:8.2pt;width:125.25pt;height:5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" stroked="f">
                <v:textbox>
                  <w:txbxContent>
                    <w:p w14:paraId="65127E5B" w14:textId="67730B0F" w:rsidR="001C030A" w:rsidRPr="001C030A" w:rsidRDefault="001C030A" w:rsidP="001C030A">
                      <w:pPr>
                        <w:spacing w:line="40" w:lineRule="atLeast"/>
                        <w:rPr>
                          <w:rFonts w:ascii="標楷體" w:eastAsia="標楷體" w:hAnsi="標楷體"/>
                          <w:b/>
                          <w:bCs/>
                          <w:sz w:val="16"/>
                          <w:szCs w:val="16"/>
                        </w:rPr>
                      </w:pPr>
                      <w:r w:rsidRPr="001C030A">
                        <w:rPr>
                          <w:rFonts w:ascii="標楷體" w:eastAsia="標楷體" w:hAnsi="標楷體" w:hint="eastAsia"/>
                          <w:b/>
                          <w:bCs/>
                          <w:sz w:val="16"/>
                          <w:szCs w:val="16"/>
                        </w:rPr>
                        <w:t>115年1月6日公告</w:t>
                      </w:r>
                    </w:p>
                    <w:p w14:paraId="0EA213AF" w14:textId="2E51CE6A" w:rsidR="001C030A" w:rsidRPr="001C030A" w:rsidRDefault="001C030A" w:rsidP="001C030A">
                      <w:pPr>
                        <w:spacing w:line="40" w:lineRule="atLeast"/>
                        <w:rPr>
                          <w:rFonts w:ascii="標楷體" w:eastAsia="標楷體" w:hAnsi="標楷體"/>
                          <w:b/>
                          <w:bCs/>
                          <w:sz w:val="16"/>
                          <w:szCs w:val="16"/>
                        </w:rPr>
                      </w:pPr>
                      <w:r w:rsidRPr="001C030A">
                        <w:rPr>
                          <w:rFonts w:ascii="標楷體" w:eastAsia="標楷體" w:hAnsi="標楷體" w:hint="eastAsia"/>
                          <w:b/>
                          <w:bCs/>
                          <w:sz w:val="16"/>
                          <w:szCs w:val="16"/>
                        </w:rPr>
                        <w:t>115年3月23日第一次修正</w:t>
                      </w:r>
                    </w:p>
                    <w:p w14:paraId="2C3683DA" w14:textId="0E690C7F" w:rsidR="001C030A" w:rsidRPr="001C030A" w:rsidRDefault="001C030A" w:rsidP="001C030A">
                      <w:pPr>
                        <w:spacing w:line="40" w:lineRule="atLeast"/>
                        <w:rPr>
                          <w:rFonts w:ascii="標楷體" w:eastAsia="標楷體" w:hAnsi="標楷體"/>
                          <w:b/>
                          <w:bCs/>
                          <w:sz w:val="16"/>
                          <w:szCs w:val="16"/>
                        </w:rPr>
                      </w:pPr>
                      <w:r w:rsidRPr="001C030A">
                        <w:rPr>
                          <w:rFonts w:ascii="標楷體" w:eastAsia="標楷體" w:hAnsi="標楷體" w:hint="eastAsia"/>
                          <w:b/>
                          <w:bCs/>
                          <w:sz w:val="16"/>
                          <w:szCs w:val="16"/>
                        </w:rPr>
                        <w:t>115年</w:t>
                      </w:r>
                      <w:r w:rsidR="00710FD1">
                        <w:rPr>
                          <w:rFonts w:ascii="標楷體" w:eastAsia="標楷體" w:hAnsi="標楷體" w:hint="eastAsia"/>
                          <w:b/>
                          <w:bCs/>
                          <w:sz w:val="16"/>
                          <w:szCs w:val="16"/>
                        </w:rPr>
                        <w:t>8</w:t>
                      </w:r>
                      <w:r w:rsidRPr="001C030A">
                        <w:rPr>
                          <w:rFonts w:ascii="標楷體" w:eastAsia="標楷體" w:hAnsi="標楷體" w:hint="eastAsia"/>
                          <w:b/>
                          <w:bCs/>
                          <w:sz w:val="16"/>
                          <w:szCs w:val="16"/>
                        </w:rPr>
                        <w:t>月</w:t>
                      </w:r>
                      <w:r w:rsidR="00710FD1">
                        <w:rPr>
                          <w:rFonts w:ascii="標楷體" w:eastAsia="標楷體" w:hAnsi="標楷體" w:hint="eastAsia"/>
                          <w:b/>
                          <w:bCs/>
                          <w:sz w:val="16"/>
                          <w:szCs w:val="16"/>
                        </w:rPr>
                        <w:t>1</w:t>
                      </w:r>
                      <w:r w:rsidR="008D1E2A">
                        <w:rPr>
                          <w:rFonts w:ascii="標楷體" w:eastAsia="標楷體" w:hAnsi="標楷體" w:hint="eastAsia"/>
                          <w:b/>
                          <w:bCs/>
                          <w:sz w:val="16"/>
                          <w:szCs w:val="16"/>
                        </w:rPr>
                        <w:t>4</w:t>
                      </w:r>
                      <w:r w:rsidRPr="001C030A">
                        <w:rPr>
                          <w:rFonts w:ascii="標楷體" w:eastAsia="標楷體" w:hAnsi="標楷體" w:hint="eastAsia"/>
                          <w:b/>
                          <w:bCs/>
                          <w:sz w:val="16"/>
                          <w:szCs w:val="16"/>
                        </w:rPr>
                        <w:t>日第二次修正</w:t>
                      </w:r>
                    </w:p>
                  </w:txbxContent>
                </v:textbox>
                <w10:wrap type="square" anchorx="margin"/>
              </v:shape>
            </w:pict>
          </mc:Fallback>
        </mc:AlternateContent>
      </w:r>
    </w:p>
    <w:p w14:paraId="2364E0A1" w14:textId="685EBC90" w:rsidR="00574AAE" w:rsidRPr="00710FD1" w:rsidRDefault="00574AAE" w:rsidP="001C030A">
      <w:pPr>
        <w:rPr>
          <w:rFonts w:eastAsia="標楷體" w:cs="Times New Roman"/>
          <w:b/>
          <w:bCs/>
          <w:color w:val="000000" w:themeColor="text1"/>
          <w:sz w:val="36"/>
          <w:szCs w:val="40"/>
        </w:rPr>
      </w:pPr>
    </w:p>
    <w:bookmarkEnd w:id="0"/>
    <w:p w14:paraId="700A4CC3" w14:textId="77777777" w:rsidR="008A3369" w:rsidRPr="00710FD1" w:rsidRDefault="00574AAE" w:rsidP="00A420F0">
      <w:pPr>
        <w:numPr>
          <w:ilvl w:val="0"/>
          <w:numId w:val="1"/>
        </w:numPr>
        <w:spacing w:line="520" w:lineRule="exact"/>
        <w:ind w:left="567" w:hanging="567"/>
        <w:jc w:val="both"/>
        <w:rPr>
          <w:rFonts w:eastAsia="標楷體" w:cs="Times New Roman"/>
          <w:color w:val="000000" w:themeColor="text1"/>
          <w:sz w:val="28"/>
          <w:szCs w:val="28"/>
        </w:rPr>
      </w:pPr>
      <w:r w:rsidRPr="00710FD1">
        <w:rPr>
          <w:rFonts w:eastAsia="標楷體" w:cs="Times New Roman"/>
          <w:color w:val="000000" w:themeColor="text1"/>
          <w:sz w:val="28"/>
          <w:szCs w:val="28"/>
        </w:rPr>
        <w:t>目的</w:t>
      </w:r>
    </w:p>
    <w:p w14:paraId="562FD198" w14:textId="77798919" w:rsidR="00574AAE" w:rsidRPr="00710FD1" w:rsidRDefault="00574AAE" w:rsidP="00A420F0">
      <w:pPr>
        <w:spacing w:line="520" w:lineRule="exact"/>
        <w:ind w:left="567" w:firstLineChars="200" w:firstLine="560"/>
        <w:jc w:val="both"/>
        <w:rPr>
          <w:rFonts w:eastAsia="標楷體" w:cs="Times New Roman"/>
          <w:color w:val="000000" w:themeColor="text1"/>
          <w:sz w:val="28"/>
          <w:szCs w:val="28"/>
        </w:rPr>
      </w:pPr>
      <w:r w:rsidRPr="00710FD1">
        <w:rPr>
          <w:rFonts w:eastAsia="標楷體" w:cs="Times New Roman"/>
          <w:color w:val="000000" w:themeColor="text1"/>
          <w:sz w:val="28"/>
          <w:szCs w:val="28"/>
        </w:rPr>
        <w:t>新北市政府經濟發展局（以下簡稱本局）</w:t>
      </w:r>
      <w:r w:rsidR="007D5C44" w:rsidRPr="00710FD1">
        <w:rPr>
          <w:rFonts w:eastAsia="標楷體" w:cs="Times New Roman"/>
          <w:color w:val="000000" w:themeColor="text1"/>
          <w:sz w:val="28"/>
          <w:szCs w:val="28"/>
        </w:rPr>
        <w:t>為配合經濟部執行「家戶屋頂設置太陽光電加速計畫」</w:t>
      </w:r>
      <w:r w:rsidR="007D5C44" w:rsidRPr="00710FD1">
        <w:rPr>
          <w:rFonts w:eastAsia="標楷體" w:cs="Times New Roman" w:hint="eastAsia"/>
          <w:color w:val="000000" w:themeColor="text1"/>
          <w:sz w:val="28"/>
          <w:szCs w:val="28"/>
        </w:rPr>
        <w:t>，鼓勵地方家戶</w:t>
      </w:r>
      <w:r w:rsidR="00394A4E" w:rsidRPr="00710FD1">
        <w:rPr>
          <w:rFonts w:eastAsia="標楷體" w:cs="Times New Roman"/>
          <w:color w:val="000000" w:themeColor="text1"/>
          <w:sz w:val="28"/>
          <w:szCs w:val="28"/>
        </w:rPr>
        <w:t>（</w:t>
      </w:r>
      <w:r w:rsidR="00A35684" w:rsidRPr="00710FD1">
        <w:rPr>
          <w:rFonts w:eastAsia="標楷體" w:cs="Times New Roman" w:hint="eastAsia"/>
          <w:color w:val="000000" w:themeColor="text1"/>
          <w:sz w:val="28"/>
          <w:szCs w:val="28"/>
        </w:rPr>
        <w:t>含原住民族</w:t>
      </w:r>
      <w:r w:rsidR="00394A4E" w:rsidRPr="00710FD1">
        <w:rPr>
          <w:rFonts w:eastAsia="標楷體" w:cs="Times New Roman"/>
          <w:color w:val="000000" w:themeColor="text1"/>
          <w:sz w:val="28"/>
          <w:szCs w:val="28"/>
        </w:rPr>
        <w:t>）</w:t>
      </w:r>
      <w:r w:rsidR="007D5C44" w:rsidRPr="00710FD1">
        <w:rPr>
          <w:rFonts w:eastAsia="標楷體" w:cs="Times New Roman" w:hint="eastAsia"/>
          <w:color w:val="000000" w:themeColor="text1"/>
          <w:sz w:val="28"/>
          <w:szCs w:val="28"/>
        </w:rPr>
        <w:t>屋頂設置太陽光電，提升設置比例，</w:t>
      </w:r>
      <w:r w:rsidRPr="00710FD1">
        <w:rPr>
          <w:rFonts w:eastAsia="標楷體" w:cs="Times New Roman"/>
          <w:color w:val="000000" w:themeColor="text1"/>
          <w:sz w:val="28"/>
          <w:szCs w:val="28"/>
        </w:rPr>
        <w:t>打造低碳城市之優質居住型態，</w:t>
      </w:r>
      <w:r w:rsidR="00BE410B" w:rsidRPr="00710FD1">
        <w:rPr>
          <w:rFonts w:eastAsia="標楷體" w:cs="Times New Roman" w:hint="eastAsia"/>
          <w:color w:val="000000" w:themeColor="text1"/>
          <w:sz w:val="28"/>
          <w:szCs w:val="28"/>
        </w:rPr>
        <w:t>促進新北市整體</w:t>
      </w:r>
      <w:proofErr w:type="gramStart"/>
      <w:r w:rsidR="00BE410B" w:rsidRPr="00710FD1">
        <w:rPr>
          <w:rFonts w:eastAsia="標楷體" w:cs="Times New Roman" w:hint="eastAsia"/>
          <w:color w:val="000000" w:themeColor="text1"/>
          <w:sz w:val="28"/>
          <w:szCs w:val="28"/>
        </w:rPr>
        <w:t>淨零碳</w:t>
      </w:r>
      <w:proofErr w:type="gramEnd"/>
      <w:r w:rsidR="00BE410B" w:rsidRPr="00710FD1">
        <w:rPr>
          <w:rFonts w:eastAsia="標楷體" w:cs="Times New Roman" w:hint="eastAsia"/>
          <w:color w:val="000000" w:themeColor="text1"/>
          <w:sz w:val="28"/>
          <w:szCs w:val="28"/>
        </w:rPr>
        <w:t>發展</w:t>
      </w:r>
      <w:r w:rsidRPr="00710FD1">
        <w:rPr>
          <w:rFonts w:eastAsia="標楷體" w:cs="Times New Roman"/>
          <w:color w:val="000000" w:themeColor="text1"/>
          <w:sz w:val="28"/>
          <w:szCs w:val="28"/>
        </w:rPr>
        <w:t>，特訂定本計畫。</w:t>
      </w:r>
    </w:p>
    <w:p w14:paraId="03889EB2" w14:textId="77777777" w:rsidR="008A3369" w:rsidRPr="00710FD1" w:rsidRDefault="00574AAE" w:rsidP="00A420F0">
      <w:pPr>
        <w:numPr>
          <w:ilvl w:val="0"/>
          <w:numId w:val="1"/>
        </w:numPr>
        <w:spacing w:line="520" w:lineRule="exact"/>
        <w:ind w:left="567" w:hanging="567"/>
        <w:jc w:val="both"/>
        <w:rPr>
          <w:rFonts w:eastAsia="標楷體" w:cs="Times New Roman"/>
          <w:color w:val="000000" w:themeColor="text1"/>
          <w:sz w:val="28"/>
          <w:szCs w:val="28"/>
        </w:rPr>
      </w:pPr>
      <w:r w:rsidRPr="00710FD1">
        <w:rPr>
          <w:rFonts w:eastAsia="標楷體" w:cs="Times New Roman"/>
          <w:color w:val="000000" w:themeColor="text1"/>
          <w:sz w:val="28"/>
          <w:szCs w:val="28"/>
        </w:rPr>
        <w:t>名詞解釋</w:t>
      </w:r>
    </w:p>
    <w:p w14:paraId="2B3CCA6A" w14:textId="5CA7B0C7" w:rsidR="00E46593" w:rsidRPr="00710FD1" w:rsidRDefault="008518DD" w:rsidP="00A420F0">
      <w:pPr>
        <w:numPr>
          <w:ilvl w:val="0"/>
          <w:numId w:val="3"/>
        </w:numPr>
        <w:spacing w:line="520" w:lineRule="exact"/>
        <w:ind w:left="1134" w:hanging="567"/>
        <w:jc w:val="both"/>
        <w:rPr>
          <w:rFonts w:eastAsia="標楷體" w:cs="Times New Roman"/>
          <w:color w:val="000000" w:themeColor="text1"/>
          <w:sz w:val="28"/>
          <w:szCs w:val="28"/>
        </w:rPr>
      </w:pPr>
      <w:r w:rsidRPr="00710FD1">
        <w:rPr>
          <w:rFonts w:eastAsia="標楷體" w:cs="Times New Roman"/>
          <w:color w:val="000000" w:themeColor="text1"/>
          <w:sz w:val="28"/>
          <w:szCs w:val="28"/>
        </w:rPr>
        <w:t>太陽光電發電設備</w:t>
      </w:r>
      <w:r w:rsidR="00574AAE" w:rsidRPr="00710FD1">
        <w:rPr>
          <w:rFonts w:eastAsia="標楷體" w:cs="Times New Roman"/>
          <w:color w:val="000000" w:themeColor="text1"/>
          <w:sz w:val="28"/>
          <w:szCs w:val="28"/>
        </w:rPr>
        <w:t>：指利用太陽能電池模板轉換太陽光為電能，並可應用</w:t>
      </w:r>
      <w:r w:rsidR="006A0C03" w:rsidRPr="00710FD1">
        <w:rPr>
          <w:rFonts w:eastAsia="標楷體" w:cs="Times New Roman"/>
          <w:color w:val="000000" w:themeColor="text1"/>
          <w:sz w:val="28"/>
          <w:szCs w:val="28"/>
        </w:rPr>
        <w:t>太陽光電</w:t>
      </w:r>
      <w:r w:rsidR="00574AAE" w:rsidRPr="00710FD1">
        <w:rPr>
          <w:rFonts w:eastAsia="標楷體" w:cs="Times New Roman"/>
          <w:color w:val="000000" w:themeColor="text1"/>
          <w:sz w:val="28"/>
          <w:szCs w:val="28"/>
        </w:rPr>
        <w:t>之設備。</w:t>
      </w:r>
    </w:p>
    <w:p w14:paraId="3D5E46E8" w14:textId="25FD2413" w:rsidR="00077F7A" w:rsidRPr="00710FD1" w:rsidRDefault="00CF3063" w:rsidP="00A420F0">
      <w:pPr>
        <w:numPr>
          <w:ilvl w:val="0"/>
          <w:numId w:val="3"/>
        </w:numPr>
        <w:spacing w:line="520" w:lineRule="exact"/>
        <w:ind w:left="1134" w:hanging="567"/>
        <w:jc w:val="both"/>
        <w:rPr>
          <w:rFonts w:eastAsia="標楷體" w:cs="Times New Roman"/>
          <w:color w:val="000000" w:themeColor="text1"/>
          <w:sz w:val="28"/>
          <w:szCs w:val="28"/>
        </w:rPr>
      </w:pPr>
      <w:r w:rsidRPr="00710FD1">
        <w:rPr>
          <w:rFonts w:eastAsia="標楷體" w:cs="Times New Roman"/>
          <w:color w:val="000000" w:themeColor="text1"/>
          <w:sz w:val="28"/>
          <w:szCs w:val="28"/>
        </w:rPr>
        <w:t>申請人</w:t>
      </w:r>
      <w:r w:rsidR="00996DD2" w:rsidRPr="00710FD1">
        <w:rPr>
          <w:rFonts w:eastAsia="標楷體" w:cs="Times New Roman"/>
          <w:color w:val="000000" w:themeColor="text1"/>
          <w:sz w:val="28"/>
          <w:szCs w:val="28"/>
        </w:rPr>
        <w:t>：</w:t>
      </w:r>
      <w:r w:rsidR="00E46593" w:rsidRPr="00710FD1">
        <w:rPr>
          <w:rFonts w:eastAsia="標楷體" w:cs="Times New Roman" w:hint="eastAsia"/>
          <w:color w:val="000000" w:themeColor="text1"/>
          <w:sz w:val="28"/>
          <w:szCs w:val="28"/>
        </w:rPr>
        <w:t>為再生能源發電設備「設備登記」之申請人，且應為本國自然人、法人或團體。</w:t>
      </w:r>
    </w:p>
    <w:p w14:paraId="64D315DC" w14:textId="77777777" w:rsidR="00077F7A" w:rsidRPr="00710FD1" w:rsidRDefault="00C766E2" w:rsidP="00A420F0">
      <w:pPr>
        <w:numPr>
          <w:ilvl w:val="0"/>
          <w:numId w:val="3"/>
        </w:numPr>
        <w:spacing w:line="520" w:lineRule="exact"/>
        <w:ind w:left="1134" w:hanging="567"/>
        <w:jc w:val="both"/>
        <w:rPr>
          <w:rFonts w:eastAsia="標楷體" w:cs="Times New Roman"/>
          <w:color w:val="000000" w:themeColor="text1"/>
          <w:sz w:val="28"/>
          <w:szCs w:val="28"/>
        </w:rPr>
      </w:pPr>
      <w:r w:rsidRPr="00710FD1">
        <w:rPr>
          <w:rFonts w:eastAsia="標楷體" w:cs="Times New Roman"/>
          <w:color w:val="000000" w:themeColor="text1"/>
          <w:sz w:val="28"/>
          <w:szCs w:val="28"/>
        </w:rPr>
        <w:t>國內團體：行政法人、國內民間團體（含</w:t>
      </w:r>
      <w:r w:rsidR="00835C0E" w:rsidRPr="00710FD1">
        <w:rPr>
          <w:rFonts w:eastAsia="標楷體" w:cs="Times New Roman"/>
          <w:color w:val="000000" w:themeColor="text1"/>
          <w:sz w:val="28"/>
          <w:szCs w:val="28"/>
        </w:rPr>
        <w:t>公司及</w:t>
      </w:r>
      <w:r w:rsidRPr="00710FD1">
        <w:rPr>
          <w:rFonts w:eastAsia="標楷體" w:cs="Times New Roman"/>
          <w:color w:val="000000" w:themeColor="text1"/>
          <w:sz w:val="28"/>
          <w:szCs w:val="28"/>
        </w:rPr>
        <w:t>政黨）</w:t>
      </w:r>
      <w:r w:rsidR="00E907F1" w:rsidRPr="00710FD1">
        <w:rPr>
          <w:rFonts w:eastAsia="標楷體" w:cs="Times New Roman"/>
          <w:color w:val="000000" w:themeColor="text1"/>
          <w:sz w:val="28"/>
          <w:szCs w:val="28"/>
        </w:rPr>
        <w:t>、</w:t>
      </w:r>
      <w:r w:rsidR="000B456A" w:rsidRPr="00710FD1">
        <w:rPr>
          <w:rFonts w:eastAsia="標楷體" w:cs="Times New Roman"/>
          <w:color w:val="000000" w:themeColor="text1"/>
          <w:sz w:val="28"/>
          <w:szCs w:val="28"/>
        </w:rPr>
        <w:t>本市內依法設立之社區管理委員會</w:t>
      </w:r>
      <w:r w:rsidRPr="00710FD1">
        <w:rPr>
          <w:rFonts w:eastAsia="標楷體" w:cs="Times New Roman"/>
          <w:color w:val="000000" w:themeColor="text1"/>
          <w:sz w:val="28"/>
          <w:szCs w:val="28"/>
        </w:rPr>
        <w:t>、學術團體、文化公益事業機構等。</w:t>
      </w:r>
    </w:p>
    <w:p w14:paraId="10FA8220" w14:textId="04A84523" w:rsidR="00574AAE" w:rsidRPr="00710FD1" w:rsidRDefault="005A5B83" w:rsidP="00A420F0">
      <w:pPr>
        <w:numPr>
          <w:ilvl w:val="0"/>
          <w:numId w:val="1"/>
        </w:numPr>
        <w:spacing w:line="520" w:lineRule="exact"/>
        <w:ind w:left="567" w:hanging="567"/>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獎勵資格</w:t>
      </w:r>
      <w:r w:rsidR="00317856" w:rsidRPr="00710FD1">
        <w:rPr>
          <w:rFonts w:eastAsia="標楷體" w:cs="Times New Roman" w:hint="eastAsia"/>
          <w:color w:val="000000" w:themeColor="text1"/>
          <w:sz w:val="28"/>
          <w:szCs w:val="28"/>
        </w:rPr>
        <w:t>及標準</w:t>
      </w:r>
    </w:p>
    <w:p w14:paraId="755EB9FF" w14:textId="6FEB47FB" w:rsidR="008A3369" w:rsidRPr="00710FD1" w:rsidRDefault="005A5B83" w:rsidP="00A420F0">
      <w:pPr>
        <w:numPr>
          <w:ilvl w:val="0"/>
          <w:numId w:val="4"/>
        </w:numPr>
        <w:spacing w:line="520" w:lineRule="exact"/>
        <w:ind w:left="1134" w:hanging="567"/>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獎勵資格及條件</w:t>
      </w:r>
      <w:r w:rsidR="005B03CB" w:rsidRPr="00710FD1">
        <w:rPr>
          <w:rFonts w:eastAsia="標楷體" w:cs="Times New Roman" w:hint="eastAsia"/>
          <w:color w:val="000000" w:themeColor="text1"/>
          <w:sz w:val="28"/>
          <w:szCs w:val="28"/>
        </w:rPr>
        <w:t>：</w:t>
      </w:r>
    </w:p>
    <w:p w14:paraId="338F0B20" w14:textId="1E434A85" w:rsidR="00660CBA" w:rsidRPr="00710FD1" w:rsidRDefault="00A420F0" w:rsidP="0032017C">
      <w:pPr>
        <w:numPr>
          <w:ilvl w:val="0"/>
          <w:numId w:val="5"/>
        </w:numPr>
        <w:spacing w:line="520" w:lineRule="exact"/>
        <w:ind w:left="1418" w:hanging="284"/>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申請</w:t>
      </w:r>
      <w:r w:rsidR="0032017C" w:rsidRPr="00710FD1">
        <w:rPr>
          <w:rFonts w:eastAsia="標楷體" w:cs="Times New Roman" w:hint="eastAsia"/>
          <w:color w:val="000000" w:themeColor="text1"/>
          <w:sz w:val="28"/>
          <w:szCs w:val="28"/>
        </w:rPr>
        <w:t>獎勵</w:t>
      </w:r>
      <w:r w:rsidR="00F8104C" w:rsidRPr="00710FD1">
        <w:rPr>
          <w:rFonts w:eastAsia="標楷體" w:cs="Times New Roman" w:hint="eastAsia"/>
          <w:color w:val="000000" w:themeColor="text1"/>
          <w:sz w:val="28"/>
          <w:szCs w:val="28"/>
        </w:rPr>
        <w:t>資格</w:t>
      </w:r>
      <w:r w:rsidR="008D73A2" w:rsidRPr="00710FD1">
        <w:rPr>
          <w:rFonts w:eastAsia="標楷體" w:cs="Times New Roman" w:hint="eastAsia"/>
          <w:color w:val="000000" w:themeColor="text1"/>
          <w:sz w:val="28"/>
          <w:szCs w:val="28"/>
        </w:rPr>
        <w:t>：</w:t>
      </w:r>
      <w:r w:rsidRPr="00710FD1">
        <w:rPr>
          <w:rFonts w:eastAsia="標楷體" w:cs="Times New Roman" w:hint="eastAsia"/>
          <w:color w:val="000000" w:themeColor="text1"/>
          <w:sz w:val="28"/>
          <w:szCs w:val="28"/>
        </w:rPr>
        <w:t>於新北市所轄地區私有建築物屋頂</w:t>
      </w:r>
      <w:r w:rsidR="00394A4E" w:rsidRPr="00710FD1">
        <w:rPr>
          <w:rFonts w:eastAsia="標楷體" w:cs="Times New Roman"/>
          <w:color w:val="000000" w:themeColor="text1"/>
          <w:sz w:val="28"/>
          <w:szCs w:val="28"/>
        </w:rPr>
        <w:t>（</w:t>
      </w:r>
      <w:r w:rsidR="00A35684" w:rsidRPr="00710FD1">
        <w:rPr>
          <w:rFonts w:eastAsia="標楷體" w:cs="Times New Roman" w:hint="eastAsia"/>
          <w:color w:val="000000" w:themeColor="text1"/>
          <w:sz w:val="28"/>
          <w:szCs w:val="28"/>
        </w:rPr>
        <w:t>含原住民族</w:t>
      </w:r>
      <w:r w:rsidR="00394A4E" w:rsidRPr="00710FD1">
        <w:rPr>
          <w:rFonts w:eastAsia="標楷體" w:cs="Times New Roman"/>
          <w:color w:val="000000" w:themeColor="text1"/>
          <w:sz w:val="28"/>
          <w:szCs w:val="28"/>
        </w:rPr>
        <w:t>）</w:t>
      </w:r>
      <w:r w:rsidRPr="00710FD1">
        <w:rPr>
          <w:rFonts w:eastAsia="標楷體" w:cs="Times New Roman" w:hint="eastAsia"/>
          <w:color w:val="000000" w:themeColor="text1"/>
          <w:sz w:val="28"/>
          <w:szCs w:val="28"/>
        </w:rPr>
        <w:t>設置太陽光電發電設備，並於中華民國</w:t>
      </w:r>
      <w:r w:rsidRPr="00710FD1">
        <w:rPr>
          <w:rFonts w:eastAsia="標楷體" w:cs="Times New Roman" w:hint="eastAsia"/>
          <w:color w:val="000000" w:themeColor="text1"/>
          <w:sz w:val="28"/>
          <w:szCs w:val="28"/>
        </w:rPr>
        <w:t>114</w:t>
      </w:r>
      <w:r w:rsidRPr="00710FD1">
        <w:rPr>
          <w:rFonts w:eastAsia="標楷體" w:cs="Times New Roman" w:hint="eastAsia"/>
          <w:color w:val="000000" w:themeColor="text1"/>
          <w:sz w:val="28"/>
          <w:szCs w:val="28"/>
        </w:rPr>
        <w:t>年</w:t>
      </w:r>
      <w:r w:rsidRPr="00710FD1">
        <w:rPr>
          <w:rFonts w:eastAsia="標楷體" w:cs="Times New Roman" w:hint="eastAsia"/>
          <w:color w:val="000000" w:themeColor="text1"/>
          <w:sz w:val="28"/>
          <w:szCs w:val="28"/>
        </w:rPr>
        <w:t>1</w:t>
      </w:r>
      <w:r w:rsidRPr="00710FD1">
        <w:rPr>
          <w:rFonts w:eastAsia="標楷體" w:cs="Times New Roman" w:hint="eastAsia"/>
          <w:color w:val="000000" w:themeColor="text1"/>
          <w:sz w:val="28"/>
          <w:szCs w:val="28"/>
        </w:rPr>
        <w:t>月</w:t>
      </w:r>
      <w:r w:rsidRPr="00710FD1">
        <w:rPr>
          <w:rFonts w:eastAsia="標楷體" w:cs="Times New Roman" w:hint="eastAsia"/>
          <w:color w:val="000000" w:themeColor="text1"/>
          <w:sz w:val="28"/>
          <w:szCs w:val="28"/>
        </w:rPr>
        <w:t>1</w:t>
      </w:r>
      <w:r w:rsidRPr="00710FD1">
        <w:rPr>
          <w:rFonts w:eastAsia="標楷體" w:cs="Times New Roman" w:hint="eastAsia"/>
          <w:color w:val="000000" w:themeColor="text1"/>
          <w:sz w:val="28"/>
          <w:szCs w:val="28"/>
        </w:rPr>
        <w:t>日起</w:t>
      </w:r>
      <w:r w:rsidR="0032017C" w:rsidRPr="00710FD1">
        <w:rPr>
          <w:rFonts w:eastAsia="標楷體" w:cs="Times New Roman" w:hint="eastAsia"/>
          <w:color w:val="000000" w:themeColor="text1"/>
          <w:sz w:val="28"/>
          <w:szCs w:val="28"/>
        </w:rPr>
        <w:t>依再生能源發電設備設置管理辦法</w:t>
      </w:r>
      <w:r w:rsidRPr="00710FD1">
        <w:rPr>
          <w:rFonts w:eastAsia="標楷體" w:cs="Times New Roman" w:hint="eastAsia"/>
          <w:color w:val="000000" w:themeColor="text1"/>
          <w:sz w:val="28"/>
          <w:szCs w:val="28"/>
        </w:rPr>
        <w:t>取得設備登記文件</w:t>
      </w:r>
      <w:r w:rsidR="0032017C" w:rsidRPr="00710FD1">
        <w:rPr>
          <w:rFonts w:eastAsia="標楷體" w:cs="Times New Roman" w:hint="eastAsia"/>
          <w:color w:val="000000" w:themeColor="text1"/>
          <w:sz w:val="28"/>
          <w:szCs w:val="28"/>
        </w:rPr>
        <w:t>者</w:t>
      </w:r>
      <w:r w:rsidR="00394A4E" w:rsidRPr="00710FD1">
        <w:rPr>
          <w:rFonts w:eastAsia="標楷體" w:cs="Times New Roman"/>
          <w:color w:val="000000" w:themeColor="text1"/>
          <w:sz w:val="28"/>
          <w:szCs w:val="28"/>
        </w:rPr>
        <w:t>（</w:t>
      </w:r>
      <w:r w:rsidRPr="00710FD1">
        <w:rPr>
          <w:rFonts w:eastAsia="標楷體" w:cs="Times New Roman" w:hint="eastAsia"/>
          <w:color w:val="000000" w:themeColor="text1"/>
          <w:sz w:val="28"/>
          <w:szCs w:val="28"/>
        </w:rPr>
        <w:t>依發文日期為</w:t>
      </w:r>
      <w:proofErr w:type="gramStart"/>
      <w:r w:rsidRPr="00710FD1">
        <w:rPr>
          <w:rFonts w:eastAsia="標楷體" w:cs="Times New Roman" w:hint="eastAsia"/>
          <w:color w:val="000000" w:themeColor="text1"/>
          <w:sz w:val="28"/>
          <w:szCs w:val="28"/>
        </w:rPr>
        <w:t>準</w:t>
      </w:r>
      <w:proofErr w:type="gramEnd"/>
      <w:r w:rsidR="001221AA" w:rsidRPr="00710FD1">
        <w:rPr>
          <w:rFonts w:eastAsia="標楷體" w:cs="Times New Roman"/>
          <w:color w:val="000000" w:themeColor="text1"/>
          <w:sz w:val="28"/>
          <w:szCs w:val="28"/>
        </w:rPr>
        <w:t>）</w:t>
      </w:r>
      <w:r w:rsidR="0032017C" w:rsidRPr="00710FD1">
        <w:rPr>
          <w:rFonts w:eastAsia="標楷體" w:cs="Times New Roman" w:hint="eastAsia"/>
          <w:color w:val="000000" w:themeColor="text1"/>
          <w:sz w:val="28"/>
          <w:szCs w:val="28"/>
        </w:rPr>
        <w:t>，</w:t>
      </w:r>
      <w:r w:rsidR="000D1AE6" w:rsidRPr="00710FD1">
        <w:rPr>
          <w:rFonts w:eastAsia="標楷體" w:cs="Times New Roman" w:hint="eastAsia"/>
          <w:color w:val="000000" w:themeColor="text1"/>
          <w:sz w:val="28"/>
          <w:szCs w:val="28"/>
        </w:rPr>
        <w:t>或依管理辦法第十六條第二項規定全數更換太陽光電發電設備，且依同條第五項規定取得主管機關備查文件</w:t>
      </w:r>
      <w:r w:rsidR="004D48ED" w:rsidRPr="00710FD1">
        <w:rPr>
          <w:rFonts w:eastAsia="標楷體" w:cs="Times New Roman" w:hint="eastAsia"/>
          <w:color w:val="000000" w:themeColor="text1"/>
          <w:sz w:val="28"/>
          <w:szCs w:val="28"/>
        </w:rPr>
        <w:t>者</w:t>
      </w:r>
      <w:r w:rsidR="000D1AE6" w:rsidRPr="00710FD1">
        <w:rPr>
          <w:rFonts w:eastAsia="標楷體" w:cs="Times New Roman" w:hint="eastAsia"/>
          <w:color w:val="000000" w:themeColor="text1"/>
          <w:sz w:val="28"/>
          <w:szCs w:val="28"/>
        </w:rPr>
        <w:t>。</w:t>
      </w:r>
      <w:r w:rsidR="0032017C" w:rsidRPr="00710FD1">
        <w:rPr>
          <w:rFonts w:eastAsia="標楷體" w:cs="Times New Roman" w:hint="eastAsia"/>
          <w:color w:val="000000" w:themeColor="text1"/>
          <w:sz w:val="28"/>
          <w:szCs w:val="28"/>
        </w:rPr>
        <w:t>但屬</w:t>
      </w:r>
      <w:proofErr w:type="gramStart"/>
      <w:r w:rsidR="0032017C" w:rsidRPr="00710FD1">
        <w:rPr>
          <w:rFonts w:eastAsia="標楷體" w:cs="Times New Roman" w:hint="eastAsia"/>
          <w:color w:val="000000" w:themeColor="text1"/>
          <w:sz w:val="28"/>
          <w:szCs w:val="28"/>
        </w:rPr>
        <w:t>依法令負有</w:t>
      </w:r>
      <w:proofErr w:type="gramEnd"/>
      <w:r w:rsidR="0032017C" w:rsidRPr="00710FD1">
        <w:rPr>
          <w:rFonts w:eastAsia="標楷體" w:cs="Times New Roman" w:hint="eastAsia"/>
          <w:color w:val="000000" w:themeColor="text1"/>
          <w:sz w:val="28"/>
          <w:szCs w:val="28"/>
        </w:rPr>
        <w:t>設置太陽光電發電設備設置義務者，不符獎勵資格。</w:t>
      </w:r>
    </w:p>
    <w:p w14:paraId="11AAAB49" w14:textId="01E163E1" w:rsidR="00F8104C" w:rsidRPr="00710FD1" w:rsidRDefault="00F8104C" w:rsidP="00A420F0">
      <w:pPr>
        <w:numPr>
          <w:ilvl w:val="0"/>
          <w:numId w:val="5"/>
        </w:numPr>
        <w:spacing w:line="520" w:lineRule="exact"/>
        <w:ind w:left="1418" w:hanging="284"/>
        <w:jc w:val="both"/>
        <w:rPr>
          <w:rFonts w:eastAsia="標楷體" w:cs="Times New Roman"/>
          <w:color w:val="000000" w:themeColor="text1"/>
          <w:sz w:val="28"/>
          <w:szCs w:val="28"/>
        </w:rPr>
      </w:pPr>
      <w:r w:rsidRPr="00710FD1">
        <w:rPr>
          <w:rFonts w:eastAsia="標楷體" w:cs="Times New Roman"/>
          <w:color w:val="000000" w:themeColor="text1"/>
          <w:sz w:val="28"/>
          <w:szCs w:val="28"/>
        </w:rPr>
        <w:t>同一設</w:t>
      </w:r>
      <w:r w:rsidR="004E62E8" w:rsidRPr="00710FD1">
        <w:rPr>
          <w:rFonts w:eastAsia="標楷體" w:cs="Times New Roman" w:hint="eastAsia"/>
          <w:color w:val="000000" w:themeColor="text1"/>
          <w:sz w:val="28"/>
          <w:szCs w:val="28"/>
        </w:rPr>
        <w:t>備登記</w:t>
      </w:r>
      <w:r w:rsidRPr="00710FD1">
        <w:rPr>
          <w:rFonts w:eastAsia="標楷體" w:cs="Times New Roman" w:hint="eastAsia"/>
          <w:color w:val="000000" w:themeColor="text1"/>
          <w:sz w:val="28"/>
          <w:szCs w:val="28"/>
        </w:rPr>
        <w:t>已</w:t>
      </w:r>
      <w:r w:rsidRPr="00710FD1">
        <w:rPr>
          <w:rFonts w:eastAsia="標楷體" w:cs="Times New Roman"/>
          <w:color w:val="000000" w:themeColor="text1"/>
          <w:sz w:val="28"/>
          <w:szCs w:val="28"/>
        </w:rPr>
        <w:t>向本局申請</w:t>
      </w:r>
      <w:r w:rsidRPr="00710FD1">
        <w:rPr>
          <w:rFonts w:eastAsia="標楷體" w:cs="Times New Roman" w:hint="eastAsia"/>
          <w:color w:val="000000" w:themeColor="text1"/>
          <w:sz w:val="28"/>
          <w:szCs w:val="28"/>
        </w:rPr>
        <w:t>太陽光電</w:t>
      </w:r>
      <w:r w:rsidR="00DE7FB3" w:rsidRPr="00710FD1">
        <w:rPr>
          <w:rFonts w:eastAsia="標楷體" w:cs="Times New Roman" w:hint="eastAsia"/>
          <w:color w:val="000000" w:themeColor="text1"/>
          <w:sz w:val="28"/>
          <w:szCs w:val="28"/>
        </w:rPr>
        <w:t>獎勵</w:t>
      </w:r>
      <w:r w:rsidR="00BB3BB6" w:rsidRPr="00710FD1">
        <w:rPr>
          <w:rFonts w:eastAsia="標楷體" w:cs="Times New Roman" w:hint="eastAsia"/>
          <w:color w:val="000000" w:themeColor="text1"/>
          <w:sz w:val="28"/>
          <w:szCs w:val="28"/>
        </w:rPr>
        <w:t>或其他</w:t>
      </w:r>
      <w:r w:rsidR="00DE7FB3" w:rsidRPr="00710FD1">
        <w:rPr>
          <w:rFonts w:eastAsia="標楷體" w:cs="Times New Roman" w:hint="eastAsia"/>
          <w:color w:val="000000" w:themeColor="text1"/>
          <w:sz w:val="28"/>
          <w:szCs w:val="28"/>
        </w:rPr>
        <w:t>獎勵</w:t>
      </w:r>
      <w:r w:rsidR="00BB3BB6" w:rsidRPr="00710FD1">
        <w:rPr>
          <w:rFonts w:eastAsia="標楷體" w:cs="Times New Roman" w:hint="eastAsia"/>
          <w:color w:val="000000" w:themeColor="text1"/>
          <w:sz w:val="28"/>
          <w:szCs w:val="28"/>
        </w:rPr>
        <w:t>內容包含</w:t>
      </w:r>
      <w:r w:rsidR="008518DD" w:rsidRPr="00710FD1">
        <w:rPr>
          <w:rFonts w:eastAsia="標楷體" w:cs="Times New Roman" w:hint="eastAsia"/>
          <w:color w:val="000000" w:themeColor="text1"/>
          <w:sz w:val="28"/>
          <w:szCs w:val="28"/>
        </w:rPr>
        <w:t>太陽光電發電設備</w:t>
      </w:r>
      <w:r w:rsidRPr="00710FD1">
        <w:rPr>
          <w:rFonts w:eastAsia="標楷體" w:cs="Times New Roman" w:hint="eastAsia"/>
          <w:color w:val="000000" w:themeColor="text1"/>
          <w:sz w:val="28"/>
          <w:szCs w:val="28"/>
        </w:rPr>
        <w:t>並獲核備者，本局將不予</w:t>
      </w:r>
      <w:r w:rsidR="00DE7FB3" w:rsidRPr="00710FD1">
        <w:rPr>
          <w:rFonts w:eastAsia="標楷體" w:cs="Times New Roman" w:hint="eastAsia"/>
          <w:color w:val="000000" w:themeColor="text1"/>
          <w:sz w:val="28"/>
          <w:szCs w:val="28"/>
        </w:rPr>
        <w:t>獎勵</w:t>
      </w:r>
      <w:r w:rsidRPr="00710FD1">
        <w:rPr>
          <w:rFonts w:eastAsia="標楷體" w:cs="Times New Roman" w:hint="eastAsia"/>
          <w:color w:val="000000" w:themeColor="text1"/>
          <w:sz w:val="28"/>
          <w:szCs w:val="28"/>
        </w:rPr>
        <w:t>。</w:t>
      </w:r>
    </w:p>
    <w:p w14:paraId="4D34EC60" w14:textId="244EA185" w:rsidR="00380FF8" w:rsidRPr="00710FD1" w:rsidRDefault="00A420F0" w:rsidP="00A420F0">
      <w:pPr>
        <w:numPr>
          <w:ilvl w:val="0"/>
          <w:numId w:val="4"/>
        </w:numPr>
        <w:spacing w:line="520" w:lineRule="exact"/>
        <w:ind w:left="1134" w:hanging="567"/>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獎勵</w:t>
      </w:r>
      <w:r w:rsidR="00574AAE" w:rsidRPr="00710FD1">
        <w:rPr>
          <w:rFonts w:eastAsia="標楷體" w:cs="Times New Roman"/>
          <w:color w:val="000000" w:themeColor="text1"/>
          <w:sz w:val="28"/>
          <w:szCs w:val="28"/>
        </w:rPr>
        <w:t>標準</w:t>
      </w:r>
      <w:r w:rsidR="005B03CB" w:rsidRPr="00710FD1">
        <w:rPr>
          <w:rFonts w:eastAsia="標楷體" w:cs="Times New Roman" w:hint="eastAsia"/>
          <w:color w:val="000000" w:themeColor="text1"/>
          <w:sz w:val="28"/>
          <w:szCs w:val="28"/>
        </w:rPr>
        <w:t>：</w:t>
      </w:r>
    </w:p>
    <w:p w14:paraId="788F22F3" w14:textId="48671FD3" w:rsidR="00E13CAA" w:rsidRPr="00710FD1" w:rsidRDefault="006B023A" w:rsidP="00651E1F">
      <w:pPr>
        <w:numPr>
          <w:ilvl w:val="0"/>
          <w:numId w:val="6"/>
        </w:numPr>
        <w:spacing w:line="520" w:lineRule="exact"/>
        <w:ind w:left="1418" w:hanging="284"/>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lastRenderedPageBreak/>
        <w:t xml:space="preserve"> </w:t>
      </w:r>
      <w:r w:rsidR="00E13CAA" w:rsidRPr="00710FD1">
        <w:rPr>
          <w:rFonts w:eastAsia="標楷體" w:cs="Times New Roman" w:hint="eastAsia"/>
          <w:color w:val="000000" w:themeColor="text1"/>
          <w:sz w:val="28"/>
          <w:szCs w:val="28"/>
        </w:rPr>
        <w:t>預算總金額：新臺幣</w:t>
      </w:r>
      <w:r w:rsidR="00E13CAA" w:rsidRPr="00710FD1">
        <w:rPr>
          <w:rFonts w:eastAsia="標楷體" w:cs="Times New Roman" w:hint="eastAsia"/>
          <w:color w:val="000000" w:themeColor="text1"/>
          <w:sz w:val="28"/>
          <w:szCs w:val="28"/>
        </w:rPr>
        <w:t>1,395</w:t>
      </w:r>
      <w:r w:rsidR="00E13CAA" w:rsidRPr="00710FD1">
        <w:rPr>
          <w:rFonts w:eastAsia="標楷體" w:cs="Times New Roman" w:hint="eastAsia"/>
          <w:color w:val="000000" w:themeColor="text1"/>
          <w:sz w:val="28"/>
          <w:szCs w:val="28"/>
        </w:rPr>
        <w:t>萬元整</w:t>
      </w:r>
      <w:r w:rsidR="00E13CAA" w:rsidRPr="00710FD1">
        <w:rPr>
          <w:rFonts w:eastAsia="標楷體" w:cs="Times New Roman" w:hint="eastAsia"/>
          <w:color w:val="000000" w:themeColor="text1"/>
          <w:sz w:val="28"/>
          <w:szCs w:val="28"/>
        </w:rPr>
        <w:t>(</w:t>
      </w:r>
      <w:r w:rsidR="00E13CAA" w:rsidRPr="00710FD1">
        <w:rPr>
          <w:rFonts w:eastAsia="標楷體" w:cs="Times New Roman" w:hint="eastAsia"/>
          <w:color w:val="000000" w:themeColor="text1"/>
          <w:sz w:val="28"/>
          <w:szCs w:val="28"/>
        </w:rPr>
        <w:t>中央</w:t>
      </w:r>
      <w:r w:rsidR="00E13CAA" w:rsidRPr="00710FD1">
        <w:rPr>
          <w:rFonts w:eastAsia="標楷體" w:cs="Times New Roman" w:hint="eastAsia"/>
          <w:color w:val="000000" w:themeColor="text1"/>
          <w:sz w:val="28"/>
          <w:szCs w:val="28"/>
        </w:rPr>
        <w:t>945</w:t>
      </w:r>
      <w:r w:rsidR="00E13CAA" w:rsidRPr="00710FD1">
        <w:rPr>
          <w:rFonts w:eastAsia="標楷體" w:cs="Times New Roman" w:hint="eastAsia"/>
          <w:color w:val="000000" w:themeColor="text1"/>
          <w:sz w:val="28"/>
          <w:szCs w:val="28"/>
        </w:rPr>
        <w:t>萬</w:t>
      </w:r>
      <w:r w:rsidR="00E13CAA" w:rsidRPr="00710FD1">
        <w:rPr>
          <w:rFonts w:eastAsia="標楷體" w:cs="Times New Roman" w:hint="eastAsia"/>
          <w:color w:val="000000" w:themeColor="text1"/>
          <w:sz w:val="28"/>
          <w:szCs w:val="28"/>
        </w:rPr>
        <w:t>+</w:t>
      </w:r>
      <w:r w:rsidR="00E13CAA" w:rsidRPr="00710FD1">
        <w:rPr>
          <w:rFonts w:eastAsia="標楷體" w:cs="Times New Roman" w:hint="eastAsia"/>
          <w:color w:val="000000" w:themeColor="text1"/>
          <w:sz w:val="28"/>
          <w:szCs w:val="28"/>
        </w:rPr>
        <w:t>本府</w:t>
      </w:r>
      <w:r w:rsidR="00E13CAA" w:rsidRPr="00710FD1">
        <w:rPr>
          <w:rFonts w:eastAsia="標楷體" w:cs="Times New Roman" w:hint="eastAsia"/>
          <w:color w:val="000000" w:themeColor="text1"/>
          <w:sz w:val="28"/>
          <w:szCs w:val="28"/>
        </w:rPr>
        <w:t>450</w:t>
      </w:r>
      <w:r w:rsidR="00E13CAA" w:rsidRPr="00710FD1">
        <w:rPr>
          <w:rFonts w:eastAsia="標楷體" w:cs="Times New Roman" w:hint="eastAsia"/>
          <w:color w:val="000000" w:themeColor="text1"/>
          <w:sz w:val="28"/>
          <w:szCs w:val="28"/>
        </w:rPr>
        <w:t>萬</w:t>
      </w:r>
      <w:r w:rsidR="00E13CAA" w:rsidRPr="00710FD1">
        <w:rPr>
          <w:rFonts w:eastAsia="標楷體" w:cs="Times New Roman" w:hint="eastAsia"/>
          <w:color w:val="000000" w:themeColor="text1"/>
          <w:sz w:val="28"/>
          <w:szCs w:val="28"/>
        </w:rPr>
        <w:t>)</w:t>
      </w:r>
      <w:r w:rsidR="00E13CAA" w:rsidRPr="00710FD1">
        <w:rPr>
          <w:rFonts w:eastAsia="標楷體" w:cs="Times New Roman" w:hint="eastAsia"/>
          <w:color w:val="000000" w:themeColor="text1"/>
          <w:sz w:val="28"/>
          <w:szCs w:val="28"/>
        </w:rPr>
        <w:t>。</w:t>
      </w:r>
    </w:p>
    <w:p w14:paraId="34FAB4F9" w14:textId="3BFEB1D2" w:rsidR="00E13CAA" w:rsidRPr="00710FD1" w:rsidRDefault="00E13CAA" w:rsidP="00E13CAA">
      <w:pPr>
        <w:pStyle w:val="ac"/>
        <w:numPr>
          <w:ilvl w:val="0"/>
          <w:numId w:val="6"/>
        </w:numPr>
        <w:ind w:leftChars="0"/>
        <w:rPr>
          <w:rFonts w:eastAsia="標楷體" w:cs="Times New Roman"/>
          <w:color w:val="000000" w:themeColor="text1"/>
          <w:sz w:val="28"/>
          <w:szCs w:val="28"/>
        </w:rPr>
      </w:pPr>
      <w:r w:rsidRPr="00710FD1">
        <w:rPr>
          <w:rFonts w:eastAsia="標楷體" w:cs="Times New Roman" w:hint="eastAsia"/>
          <w:color w:val="000000" w:themeColor="text1"/>
          <w:sz w:val="28"/>
          <w:szCs w:val="28"/>
        </w:rPr>
        <w:t>中央獎勵金額：新臺幣</w:t>
      </w:r>
      <w:r w:rsidRPr="00710FD1">
        <w:rPr>
          <w:rFonts w:eastAsia="標楷體" w:cs="Times New Roman" w:hint="eastAsia"/>
          <w:color w:val="000000" w:themeColor="text1"/>
          <w:sz w:val="28"/>
          <w:szCs w:val="28"/>
        </w:rPr>
        <w:t>945</w:t>
      </w:r>
      <w:r w:rsidRPr="00710FD1">
        <w:rPr>
          <w:rFonts w:eastAsia="標楷體" w:cs="Times New Roman" w:hint="eastAsia"/>
          <w:color w:val="000000" w:themeColor="text1"/>
          <w:sz w:val="28"/>
          <w:szCs w:val="28"/>
        </w:rPr>
        <w:t>萬元。</w:t>
      </w:r>
    </w:p>
    <w:p w14:paraId="187D0E87" w14:textId="1F075D33" w:rsidR="000D1AE6" w:rsidRPr="00710FD1" w:rsidRDefault="00A420F0" w:rsidP="00E13CAA">
      <w:pPr>
        <w:numPr>
          <w:ilvl w:val="1"/>
          <w:numId w:val="6"/>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於建築頂層面積</w:t>
      </w:r>
      <w:r w:rsidRPr="00710FD1">
        <w:rPr>
          <w:rFonts w:eastAsia="標楷體" w:cs="Times New Roman" w:hint="eastAsia"/>
          <w:color w:val="000000" w:themeColor="text1"/>
          <w:sz w:val="28"/>
          <w:szCs w:val="28"/>
        </w:rPr>
        <w:t>1,000</w:t>
      </w:r>
      <w:r w:rsidRPr="00710FD1">
        <w:rPr>
          <w:rFonts w:eastAsia="標楷體" w:cs="Times New Roman" w:hint="eastAsia"/>
          <w:color w:val="000000" w:themeColor="text1"/>
          <w:sz w:val="28"/>
          <w:szCs w:val="28"/>
        </w:rPr>
        <w:t>平方公尺以下之私有建築物屋頂設置太陽光電發電設備，</w:t>
      </w:r>
      <w:r w:rsidR="00651E1F" w:rsidRPr="00710FD1">
        <w:rPr>
          <w:rFonts w:eastAsia="標楷體" w:cs="Times New Roman" w:hint="eastAsia"/>
          <w:color w:val="000000" w:themeColor="text1"/>
          <w:sz w:val="28"/>
          <w:szCs w:val="28"/>
        </w:rPr>
        <w:t>依裝置容量每</w:t>
      </w:r>
      <w:proofErr w:type="gramStart"/>
      <w:r w:rsidR="00651E1F" w:rsidRPr="00710FD1">
        <w:rPr>
          <w:rFonts w:eastAsia="標楷體" w:cs="Times New Roman" w:hint="eastAsia"/>
          <w:color w:val="000000" w:themeColor="text1"/>
          <w:sz w:val="28"/>
          <w:szCs w:val="28"/>
        </w:rPr>
        <w:t>瓩</w:t>
      </w:r>
      <w:proofErr w:type="gramEnd"/>
      <w:r w:rsidR="00651E1F" w:rsidRPr="00710FD1">
        <w:rPr>
          <w:rFonts w:eastAsia="標楷體" w:cs="Times New Roman" w:hint="eastAsia"/>
          <w:color w:val="000000" w:themeColor="text1"/>
          <w:sz w:val="28"/>
          <w:szCs w:val="28"/>
        </w:rPr>
        <w:t>獎勵金額新臺幣</w:t>
      </w:r>
      <w:r w:rsidR="00651E1F" w:rsidRPr="00710FD1">
        <w:rPr>
          <w:rFonts w:eastAsia="標楷體" w:cs="Times New Roman" w:hint="eastAsia"/>
          <w:color w:val="000000" w:themeColor="text1"/>
          <w:sz w:val="28"/>
          <w:szCs w:val="28"/>
        </w:rPr>
        <w:t>3,000</w:t>
      </w:r>
      <w:r w:rsidR="00651E1F" w:rsidRPr="00710FD1">
        <w:rPr>
          <w:rFonts w:eastAsia="標楷體" w:cs="Times New Roman" w:hint="eastAsia"/>
          <w:color w:val="000000" w:themeColor="text1"/>
          <w:sz w:val="28"/>
          <w:szCs w:val="28"/>
        </w:rPr>
        <w:t>元，不足</w:t>
      </w:r>
      <w:proofErr w:type="gramStart"/>
      <w:r w:rsidR="00651E1F" w:rsidRPr="00710FD1">
        <w:rPr>
          <w:rFonts w:eastAsia="標楷體" w:cs="Times New Roman" w:hint="eastAsia"/>
          <w:color w:val="000000" w:themeColor="text1"/>
          <w:sz w:val="28"/>
          <w:szCs w:val="28"/>
        </w:rPr>
        <w:t>一瓩</w:t>
      </w:r>
      <w:proofErr w:type="gramEnd"/>
      <w:r w:rsidR="00651E1F" w:rsidRPr="00710FD1">
        <w:rPr>
          <w:rFonts w:eastAsia="標楷體" w:cs="Times New Roman" w:hint="eastAsia"/>
          <w:color w:val="000000" w:themeColor="text1"/>
          <w:sz w:val="28"/>
          <w:szCs w:val="28"/>
        </w:rPr>
        <w:t>部分不予獎勵，單一</w:t>
      </w:r>
      <w:r w:rsidR="003276CB" w:rsidRPr="00710FD1">
        <w:rPr>
          <w:rFonts w:eastAsia="標楷體" w:cs="Times New Roman" w:hint="eastAsia"/>
          <w:color w:val="000000" w:themeColor="text1"/>
          <w:sz w:val="28"/>
          <w:szCs w:val="28"/>
        </w:rPr>
        <w:t>棟</w:t>
      </w:r>
      <w:r w:rsidR="00651E1F" w:rsidRPr="00710FD1">
        <w:rPr>
          <w:rFonts w:eastAsia="標楷體" w:cs="Times New Roman" w:hint="eastAsia"/>
          <w:color w:val="000000" w:themeColor="text1"/>
          <w:sz w:val="28"/>
          <w:szCs w:val="28"/>
        </w:rPr>
        <w:t>建築物累計獎勵金額</w:t>
      </w:r>
      <w:proofErr w:type="gramStart"/>
      <w:r w:rsidR="00651E1F" w:rsidRPr="00710FD1">
        <w:rPr>
          <w:rFonts w:eastAsia="標楷體" w:cs="Times New Roman" w:hint="eastAsia"/>
          <w:color w:val="000000" w:themeColor="text1"/>
          <w:sz w:val="28"/>
          <w:szCs w:val="28"/>
        </w:rPr>
        <w:t>不得逾新臺幣</w:t>
      </w:r>
      <w:proofErr w:type="gramEnd"/>
      <w:r w:rsidR="00651E1F" w:rsidRPr="00710FD1">
        <w:rPr>
          <w:rFonts w:eastAsia="標楷體" w:cs="Times New Roman" w:hint="eastAsia"/>
          <w:color w:val="000000" w:themeColor="text1"/>
          <w:sz w:val="28"/>
          <w:szCs w:val="28"/>
        </w:rPr>
        <w:t>30</w:t>
      </w:r>
      <w:r w:rsidR="00651E1F" w:rsidRPr="00710FD1">
        <w:rPr>
          <w:rFonts w:eastAsia="標楷體" w:cs="Times New Roman" w:hint="eastAsia"/>
          <w:color w:val="000000" w:themeColor="text1"/>
          <w:sz w:val="28"/>
          <w:szCs w:val="28"/>
        </w:rPr>
        <w:t>萬元。</w:t>
      </w:r>
    </w:p>
    <w:p w14:paraId="1E704D63" w14:textId="3A4074CB" w:rsidR="00E13CAA" w:rsidRPr="00710FD1" w:rsidRDefault="00E13CAA" w:rsidP="00E13CAA">
      <w:pPr>
        <w:numPr>
          <w:ilvl w:val="1"/>
          <w:numId w:val="6"/>
        </w:numPr>
        <w:spacing w:line="520" w:lineRule="exact"/>
        <w:jc w:val="both"/>
        <w:rPr>
          <w:rFonts w:eastAsia="標楷體" w:cs="Times New Roman"/>
          <w:color w:val="000000" w:themeColor="text1"/>
          <w:sz w:val="28"/>
          <w:szCs w:val="28"/>
        </w:rPr>
      </w:pPr>
      <w:proofErr w:type="gramStart"/>
      <w:r w:rsidRPr="00710FD1">
        <w:rPr>
          <w:rFonts w:eastAsia="標楷體" w:cs="Times New Roman" w:hint="eastAsia"/>
          <w:color w:val="000000" w:themeColor="text1"/>
          <w:sz w:val="28"/>
          <w:szCs w:val="28"/>
        </w:rPr>
        <w:t>前</w:t>
      </w:r>
      <w:r w:rsidR="00C066FC" w:rsidRPr="00710FD1">
        <w:rPr>
          <w:rFonts w:eastAsia="標楷體" w:cs="Times New Roman" w:hint="eastAsia"/>
          <w:color w:val="000000" w:themeColor="text1"/>
          <w:sz w:val="28"/>
          <w:szCs w:val="28"/>
        </w:rPr>
        <w:t>目</w:t>
      </w:r>
      <w:r w:rsidRPr="00710FD1">
        <w:rPr>
          <w:rFonts w:eastAsia="標楷體" w:cs="Times New Roman" w:hint="eastAsia"/>
          <w:color w:val="000000" w:themeColor="text1"/>
          <w:sz w:val="28"/>
          <w:szCs w:val="28"/>
        </w:rPr>
        <w:t>太陽</w:t>
      </w:r>
      <w:proofErr w:type="gramEnd"/>
      <w:r w:rsidRPr="00710FD1">
        <w:rPr>
          <w:rFonts w:eastAsia="標楷體" w:cs="Times New Roman" w:hint="eastAsia"/>
          <w:color w:val="000000" w:themeColor="text1"/>
          <w:sz w:val="28"/>
          <w:szCs w:val="28"/>
        </w:rPr>
        <w:t>光電發電設備，如</w:t>
      </w:r>
      <w:proofErr w:type="gramStart"/>
      <w:r w:rsidRPr="00710FD1">
        <w:rPr>
          <w:rFonts w:eastAsia="標楷體" w:cs="Times New Roman" w:hint="eastAsia"/>
          <w:color w:val="000000" w:themeColor="text1"/>
          <w:sz w:val="28"/>
          <w:szCs w:val="28"/>
        </w:rPr>
        <w:t>採併</w:t>
      </w:r>
      <w:proofErr w:type="gramEnd"/>
      <w:r w:rsidRPr="00710FD1">
        <w:rPr>
          <w:rFonts w:eastAsia="標楷體" w:cs="Times New Roman" w:hint="eastAsia"/>
          <w:color w:val="000000" w:themeColor="text1"/>
          <w:sz w:val="28"/>
          <w:szCs w:val="28"/>
        </w:rPr>
        <w:t>接於自設內線用電系統並加裝自動電源切換開關（</w:t>
      </w:r>
      <w:r w:rsidRPr="00710FD1">
        <w:rPr>
          <w:rFonts w:eastAsia="標楷體" w:cs="Times New Roman" w:hint="eastAsia"/>
          <w:color w:val="000000" w:themeColor="text1"/>
          <w:sz w:val="28"/>
          <w:szCs w:val="28"/>
        </w:rPr>
        <w:t>ATS</w:t>
      </w:r>
      <w:r w:rsidRPr="00710FD1">
        <w:rPr>
          <w:rFonts w:eastAsia="標楷體" w:cs="Times New Roman" w:hint="eastAsia"/>
          <w:color w:val="000000" w:themeColor="text1"/>
          <w:sz w:val="28"/>
          <w:szCs w:val="28"/>
        </w:rPr>
        <w:t>），且其用電方式係</w:t>
      </w:r>
      <w:proofErr w:type="gramStart"/>
      <w:r w:rsidRPr="00710FD1">
        <w:rPr>
          <w:rFonts w:eastAsia="標楷體" w:cs="Times New Roman" w:hint="eastAsia"/>
          <w:color w:val="000000" w:themeColor="text1"/>
          <w:sz w:val="28"/>
          <w:szCs w:val="28"/>
        </w:rPr>
        <w:t>採</w:t>
      </w:r>
      <w:proofErr w:type="gramEnd"/>
      <w:r w:rsidRPr="00710FD1">
        <w:rPr>
          <w:rFonts w:eastAsia="標楷體" w:cs="Times New Roman" w:hint="eastAsia"/>
          <w:color w:val="000000" w:themeColor="text1"/>
          <w:sz w:val="28"/>
          <w:szCs w:val="28"/>
        </w:rPr>
        <w:t>自發自用</w:t>
      </w:r>
      <w:proofErr w:type="gramStart"/>
      <w:r w:rsidRPr="00710FD1">
        <w:rPr>
          <w:rFonts w:eastAsia="標楷體" w:cs="Times New Roman" w:hint="eastAsia"/>
          <w:color w:val="000000" w:themeColor="text1"/>
          <w:sz w:val="28"/>
          <w:szCs w:val="28"/>
        </w:rPr>
        <w:t>餘電躉售者</w:t>
      </w:r>
      <w:proofErr w:type="gramEnd"/>
      <w:r w:rsidRPr="00710FD1">
        <w:rPr>
          <w:rFonts w:eastAsia="標楷體" w:cs="Times New Roman" w:hint="eastAsia"/>
          <w:color w:val="000000" w:themeColor="text1"/>
          <w:sz w:val="28"/>
          <w:szCs w:val="28"/>
        </w:rPr>
        <w:t>，每一</w:t>
      </w:r>
      <w:proofErr w:type="gramStart"/>
      <w:r w:rsidRPr="00710FD1">
        <w:rPr>
          <w:rFonts w:eastAsia="標楷體" w:cs="Times New Roman" w:hint="eastAsia"/>
          <w:color w:val="000000" w:themeColor="text1"/>
          <w:sz w:val="28"/>
          <w:szCs w:val="28"/>
        </w:rPr>
        <w:t>瓩</w:t>
      </w:r>
      <w:proofErr w:type="gramEnd"/>
      <w:r w:rsidRPr="00710FD1">
        <w:rPr>
          <w:rFonts w:eastAsia="標楷體" w:cs="Times New Roman" w:hint="eastAsia"/>
          <w:color w:val="000000" w:themeColor="text1"/>
          <w:sz w:val="28"/>
          <w:szCs w:val="28"/>
        </w:rPr>
        <w:t>獎勵新臺幣</w:t>
      </w:r>
      <w:r w:rsidR="00E7706B" w:rsidRPr="00710FD1">
        <w:rPr>
          <w:rFonts w:eastAsia="標楷體" w:cs="Times New Roman" w:hint="eastAsia"/>
          <w:color w:val="000000" w:themeColor="text1"/>
          <w:sz w:val="28"/>
          <w:szCs w:val="28"/>
        </w:rPr>
        <w:t>2</w:t>
      </w:r>
      <w:r w:rsidRPr="00710FD1">
        <w:rPr>
          <w:rFonts w:eastAsia="標楷體" w:cs="Times New Roman" w:hint="eastAsia"/>
          <w:color w:val="000000" w:themeColor="text1"/>
          <w:sz w:val="28"/>
          <w:szCs w:val="28"/>
        </w:rPr>
        <w:t>萬元，不足</w:t>
      </w:r>
      <w:proofErr w:type="gramStart"/>
      <w:r w:rsidRPr="00710FD1">
        <w:rPr>
          <w:rFonts w:eastAsia="標楷體" w:cs="Times New Roman" w:hint="eastAsia"/>
          <w:color w:val="000000" w:themeColor="text1"/>
          <w:sz w:val="28"/>
          <w:szCs w:val="28"/>
        </w:rPr>
        <w:t>一瓩</w:t>
      </w:r>
      <w:proofErr w:type="gramEnd"/>
      <w:r w:rsidRPr="00710FD1">
        <w:rPr>
          <w:rFonts w:eastAsia="標楷體" w:cs="Times New Roman" w:hint="eastAsia"/>
          <w:color w:val="000000" w:themeColor="text1"/>
          <w:sz w:val="28"/>
          <w:szCs w:val="28"/>
        </w:rPr>
        <w:t>部分不予獎勵，單一棟建築物累計獎勵金額</w:t>
      </w:r>
      <w:proofErr w:type="gramStart"/>
      <w:r w:rsidRPr="00710FD1">
        <w:rPr>
          <w:rFonts w:eastAsia="標楷體" w:cs="Times New Roman" w:hint="eastAsia"/>
          <w:color w:val="000000" w:themeColor="text1"/>
          <w:sz w:val="28"/>
          <w:szCs w:val="28"/>
        </w:rPr>
        <w:t>不得逾新臺幣</w:t>
      </w:r>
      <w:proofErr w:type="gramEnd"/>
      <w:r w:rsidR="00E7706B" w:rsidRPr="00710FD1">
        <w:rPr>
          <w:rFonts w:eastAsia="標楷體" w:cs="Times New Roman" w:hint="eastAsia"/>
          <w:color w:val="000000" w:themeColor="text1"/>
          <w:sz w:val="28"/>
          <w:szCs w:val="28"/>
        </w:rPr>
        <w:t>200</w:t>
      </w:r>
      <w:r w:rsidRPr="00710FD1">
        <w:rPr>
          <w:rFonts w:eastAsia="標楷體" w:cs="Times New Roman" w:hint="eastAsia"/>
          <w:color w:val="000000" w:themeColor="text1"/>
          <w:sz w:val="28"/>
          <w:szCs w:val="28"/>
        </w:rPr>
        <w:t>萬元。</w:t>
      </w:r>
    </w:p>
    <w:p w14:paraId="015A2CED" w14:textId="7ABC1684" w:rsidR="00E13CAA" w:rsidRPr="00710FD1" w:rsidRDefault="00E13CAA" w:rsidP="00C65F20">
      <w:pPr>
        <w:pStyle w:val="ac"/>
        <w:numPr>
          <w:ilvl w:val="1"/>
          <w:numId w:val="6"/>
        </w:numPr>
        <w:spacing w:line="520" w:lineRule="exact"/>
        <w:ind w:leftChars="0"/>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前二</w:t>
      </w:r>
      <w:r w:rsidR="00C066FC" w:rsidRPr="00710FD1">
        <w:rPr>
          <w:rFonts w:eastAsia="標楷體" w:cs="Times New Roman" w:hint="eastAsia"/>
          <w:color w:val="000000" w:themeColor="text1"/>
          <w:sz w:val="28"/>
          <w:szCs w:val="28"/>
        </w:rPr>
        <w:t>目</w:t>
      </w:r>
      <w:r w:rsidRPr="00710FD1">
        <w:rPr>
          <w:rFonts w:eastAsia="標楷體" w:cs="Times New Roman" w:hint="eastAsia"/>
          <w:color w:val="000000" w:themeColor="text1"/>
          <w:sz w:val="28"/>
          <w:szCs w:val="28"/>
        </w:rPr>
        <w:t>規定之太陽光電設置獎勵金額計算標準</w:t>
      </w:r>
      <w:r w:rsidRPr="00710FD1">
        <w:rPr>
          <w:rFonts w:eastAsia="標楷體" w:cs="Times New Roman" w:hint="eastAsia"/>
          <w:color w:val="000000" w:themeColor="text1"/>
          <w:sz w:val="28"/>
          <w:szCs w:val="28"/>
        </w:rPr>
        <w:t xml:space="preserve"> </w:t>
      </w:r>
      <w:r w:rsidRPr="00710FD1">
        <w:rPr>
          <w:rFonts w:eastAsia="標楷體" w:cs="Times New Roman" w:hint="eastAsia"/>
          <w:color w:val="000000" w:themeColor="text1"/>
          <w:sz w:val="28"/>
          <w:szCs w:val="28"/>
        </w:rPr>
        <w:t>，單一獎勵申請案僅得擇</w:t>
      </w:r>
      <w:proofErr w:type="gramStart"/>
      <w:r w:rsidRPr="00710FD1">
        <w:rPr>
          <w:rFonts w:eastAsia="標楷體" w:cs="Times New Roman" w:hint="eastAsia"/>
          <w:color w:val="000000" w:themeColor="text1"/>
          <w:sz w:val="28"/>
          <w:szCs w:val="28"/>
        </w:rPr>
        <w:t>一</w:t>
      </w:r>
      <w:proofErr w:type="gramEnd"/>
      <w:r w:rsidRPr="00710FD1">
        <w:rPr>
          <w:rFonts w:eastAsia="標楷體" w:cs="Times New Roman" w:hint="eastAsia"/>
          <w:color w:val="000000" w:themeColor="text1"/>
          <w:sz w:val="28"/>
          <w:szCs w:val="28"/>
        </w:rPr>
        <w:t>適用。</w:t>
      </w:r>
    </w:p>
    <w:p w14:paraId="7314A7A9" w14:textId="24EC3F7A" w:rsidR="00F837F1" w:rsidRPr="00710FD1" w:rsidRDefault="00F837F1" w:rsidP="00C65F20">
      <w:pPr>
        <w:pStyle w:val="ac"/>
        <w:numPr>
          <w:ilvl w:val="1"/>
          <w:numId w:val="6"/>
        </w:numPr>
        <w:spacing w:line="520" w:lineRule="exact"/>
        <w:ind w:leftChars="0"/>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申請人設置之太陽光電發電設備應為</w:t>
      </w:r>
      <w:proofErr w:type="gramStart"/>
      <w:r w:rsidRPr="00710FD1">
        <w:rPr>
          <w:rFonts w:eastAsia="標楷體" w:cs="Times New Roman" w:hint="eastAsia"/>
          <w:color w:val="000000" w:themeColor="text1"/>
          <w:sz w:val="28"/>
          <w:szCs w:val="28"/>
        </w:rPr>
        <w:t>新品且符合</w:t>
      </w:r>
      <w:proofErr w:type="gramEnd"/>
      <w:r w:rsidRPr="00710FD1">
        <w:rPr>
          <w:rFonts w:eastAsia="標楷體" w:cs="Times New Roman" w:hint="eastAsia"/>
          <w:color w:val="000000" w:themeColor="text1"/>
          <w:sz w:val="28"/>
          <w:szCs w:val="28"/>
        </w:rPr>
        <w:t>經濟部標準檢驗局公告之台灣高效能太陽光電模組技術規範。</w:t>
      </w:r>
    </w:p>
    <w:p w14:paraId="6DB793AB" w14:textId="77777777" w:rsidR="00E13CAA" w:rsidRPr="00710FD1" w:rsidRDefault="00E13CAA" w:rsidP="00E13CAA">
      <w:pPr>
        <w:pStyle w:val="ac"/>
        <w:numPr>
          <w:ilvl w:val="0"/>
          <w:numId w:val="6"/>
        </w:numPr>
        <w:ind w:leftChars="0"/>
        <w:rPr>
          <w:rFonts w:eastAsia="標楷體" w:cs="Times New Roman"/>
          <w:color w:val="000000" w:themeColor="text1"/>
          <w:sz w:val="28"/>
          <w:szCs w:val="28"/>
        </w:rPr>
      </w:pPr>
      <w:r w:rsidRPr="00710FD1">
        <w:rPr>
          <w:rFonts w:eastAsia="標楷體" w:cs="Times New Roman" w:hint="eastAsia"/>
          <w:color w:val="000000" w:themeColor="text1"/>
          <w:sz w:val="28"/>
          <w:szCs w:val="28"/>
        </w:rPr>
        <w:t>地方加碼獎勵金額：新臺幣</w:t>
      </w:r>
      <w:r w:rsidRPr="00710FD1">
        <w:rPr>
          <w:rFonts w:eastAsia="標楷體" w:cs="Times New Roman" w:hint="eastAsia"/>
          <w:color w:val="000000" w:themeColor="text1"/>
          <w:sz w:val="28"/>
          <w:szCs w:val="28"/>
        </w:rPr>
        <w:t>450</w:t>
      </w:r>
      <w:r w:rsidRPr="00710FD1">
        <w:rPr>
          <w:rFonts w:eastAsia="標楷體" w:cs="Times New Roman" w:hint="eastAsia"/>
          <w:color w:val="000000" w:themeColor="text1"/>
          <w:sz w:val="28"/>
          <w:szCs w:val="28"/>
        </w:rPr>
        <w:t>萬元。</w:t>
      </w:r>
    </w:p>
    <w:p w14:paraId="78214369" w14:textId="6CD25E4B" w:rsidR="00651E1F" w:rsidRPr="00710FD1" w:rsidRDefault="00CC375E" w:rsidP="00E13CAA">
      <w:pPr>
        <w:numPr>
          <w:ilvl w:val="1"/>
          <w:numId w:val="6"/>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除</w:t>
      </w:r>
      <w:r w:rsidR="00E6349E" w:rsidRPr="00710FD1">
        <w:rPr>
          <w:rFonts w:eastAsia="標楷體" w:cs="Times New Roman" w:hint="eastAsia"/>
          <w:color w:val="000000" w:themeColor="text1"/>
          <w:sz w:val="28"/>
          <w:szCs w:val="28"/>
        </w:rPr>
        <w:t>前第二款</w:t>
      </w:r>
      <w:r w:rsidRPr="00710FD1">
        <w:rPr>
          <w:rFonts w:eastAsia="標楷體" w:cs="Times New Roman" w:hint="eastAsia"/>
          <w:color w:val="000000" w:themeColor="text1"/>
          <w:sz w:val="28"/>
          <w:szCs w:val="28"/>
        </w:rPr>
        <w:t>每</w:t>
      </w:r>
      <w:proofErr w:type="gramStart"/>
      <w:r w:rsidRPr="00710FD1">
        <w:rPr>
          <w:rFonts w:eastAsia="標楷體" w:cs="Times New Roman" w:hint="eastAsia"/>
          <w:color w:val="000000" w:themeColor="text1"/>
          <w:sz w:val="28"/>
          <w:szCs w:val="28"/>
        </w:rPr>
        <w:t>瓩</w:t>
      </w:r>
      <w:proofErr w:type="gramEnd"/>
      <w:r w:rsidRPr="00710FD1">
        <w:rPr>
          <w:rFonts w:eastAsia="標楷體" w:cs="Times New Roman" w:hint="eastAsia"/>
          <w:color w:val="000000" w:themeColor="text1"/>
          <w:sz w:val="28"/>
          <w:szCs w:val="28"/>
        </w:rPr>
        <w:t>獎勵金額</w:t>
      </w:r>
      <w:proofErr w:type="gramStart"/>
      <w:r w:rsidRPr="00710FD1">
        <w:rPr>
          <w:rFonts w:eastAsia="標楷體" w:cs="Times New Roman" w:hint="eastAsia"/>
          <w:color w:val="000000" w:themeColor="text1"/>
          <w:sz w:val="28"/>
          <w:szCs w:val="28"/>
        </w:rPr>
        <w:t>以外，</w:t>
      </w:r>
      <w:proofErr w:type="gramEnd"/>
      <w:r w:rsidRPr="00710FD1">
        <w:rPr>
          <w:rFonts w:eastAsia="標楷體" w:cs="Times New Roman" w:hint="eastAsia"/>
          <w:color w:val="000000" w:themeColor="text1"/>
          <w:sz w:val="28"/>
          <w:szCs w:val="28"/>
        </w:rPr>
        <w:t>針對</w:t>
      </w:r>
      <w:r w:rsidR="00710FD1" w:rsidRPr="00710FD1">
        <w:rPr>
          <w:rFonts w:eastAsia="標楷體" w:cs="Times New Roman" w:hint="eastAsia"/>
          <w:color w:val="000000" w:themeColor="text1"/>
          <w:sz w:val="28"/>
          <w:szCs w:val="28"/>
        </w:rPr>
        <w:t>本市</w:t>
      </w:r>
      <w:r w:rsidR="00651E1F" w:rsidRPr="00710FD1">
        <w:rPr>
          <w:rFonts w:eastAsia="標楷體" w:cs="Times New Roman" w:hint="eastAsia"/>
          <w:color w:val="000000" w:themeColor="text1"/>
          <w:sz w:val="28"/>
          <w:szCs w:val="28"/>
        </w:rPr>
        <w:t>私有建築物屋頂設置太陽光電發電設備，</w:t>
      </w:r>
      <w:r w:rsidR="002332B1" w:rsidRPr="00710FD1">
        <w:rPr>
          <w:rFonts w:eastAsia="標楷體" w:cs="Times New Roman" w:hint="eastAsia"/>
          <w:color w:val="000000" w:themeColor="text1"/>
          <w:sz w:val="28"/>
          <w:szCs w:val="28"/>
        </w:rPr>
        <w:t>不限屋頂面積，</w:t>
      </w:r>
      <w:r w:rsidR="00651E1F" w:rsidRPr="00710FD1">
        <w:rPr>
          <w:rFonts w:eastAsia="標楷體" w:cs="Times New Roman" w:hint="eastAsia"/>
          <w:color w:val="000000" w:themeColor="text1"/>
          <w:sz w:val="28"/>
          <w:szCs w:val="28"/>
        </w:rPr>
        <w:t>依裝置容量每</w:t>
      </w:r>
      <w:proofErr w:type="gramStart"/>
      <w:r w:rsidR="00651E1F" w:rsidRPr="00710FD1">
        <w:rPr>
          <w:rFonts w:eastAsia="標楷體" w:cs="Times New Roman" w:hint="eastAsia"/>
          <w:color w:val="000000" w:themeColor="text1"/>
          <w:sz w:val="28"/>
          <w:szCs w:val="28"/>
        </w:rPr>
        <w:t>瓩</w:t>
      </w:r>
      <w:proofErr w:type="gramEnd"/>
      <w:r w:rsidR="00157A86" w:rsidRPr="00710FD1">
        <w:rPr>
          <w:rFonts w:eastAsia="標楷體" w:cs="Times New Roman" w:hint="eastAsia"/>
          <w:color w:val="000000" w:themeColor="text1"/>
          <w:sz w:val="28"/>
          <w:szCs w:val="28"/>
        </w:rPr>
        <w:t>地方</w:t>
      </w:r>
      <w:r w:rsidR="008925B7" w:rsidRPr="00710FD1">
        <w:rPr>
          <w:rFonts w:eastAsia="標楷體" w:cs="Times New Roman" w:hint="eastAsia"/>
          <w:color w:val="000000" w:themeColor="text1"/>
          <w:sz w:val="28"/>
          <w:szCs w:val="28"/>
        </w:rPr>
        <w:t>提供</w:t>
      </w:r>
      <w:r w:rsidR="00651E1F" w:rsidRPr="00710FD1">
        <w:rPr>
          <w:rFonts w:eastAsia="標楷體" w:cs="Times New Roman" w:hint="eastAsia"/>
          <w:color w:val="000000" w:themeColor="text1"/>
          <w:sz w:val="28"/>
          <w:szCs w:val="28"/>
        </w:rPr>
        <w:t>獎勵金額新臺幣</w:t>
      </w:r>
      <w:r w:rsidR="00CD5324" w:rsidRPr="00710FD1">
        <w:rPr>
          <w:rFonts w:eastAsia="標楷體" w:cs="Times New Roman" w:hint="eastAsia"/>
          <w:color w:val="000000" w:themeColor="text1"/>
          <w:sz w:val="28"/>
          <w:szCs w:val="28"/>
        </w:rPr>
        <w:t>3</w:t>
      </w:r>
      <w:r w:rsidR="00651E1F" w:rsidRPr="00710FD1">
        <w:rPr>
          <w:rFonts w:eastAsia="標楷體" w:cs="Times New Roman" w:hint="eastAsia"/>
          <w:color w:val="000000" w:themeColor="text1"/>
          <w:sz w:val="28"/>
          <w:szCs w:val="28"/>
        </w:rPr>
        <w:t>,000</w:t>
      </w:r>
      <w:r w:rsidR="00651E1F" w:rsidRPr="00710FD1">
        <w:rPr>
          <w:rFonts w:eastAsia="標楷體" w:cs="Times New Roman" w:hint="eastAsia"/>
          <w:color w:val="000000" w:themeColor="text1"/>
          <w:sz w:val="28"/>
          <w:szCs w:val="28"/>
        </w:rPr>
        <w:t>元，不足</w:t>
      </w:r>
      <w:proofErr w:type="gramStart"/>
      <w:r w:rsidR="00651E1F" w:rsidRPr="00710FD1">
        <w:rPr>
          <w:rFonts w:eastAsia="標楷體" w:cs="Times New Roman" w:hint="eastAsia"/>
          <w:color w:val="000000" w:themeColor="text1"/>
          <w:sz w:val="28"/>
          <w:szCs w:val="28"/>
        </w:rPr>
        <w:t>一瓩</w:t>
      </w:r>
      <w:proofErr w:type="gramEnd"/>
      <w:r w:rsidR="00651E1F" w:rsidRPr="00710FD1">
        <w:rPr>
          <w:rFonts w:eastAsia="標楷體" w:cs="Times New Roman" w:hint="eastAsia"/>
          <w:color w:val="000000" w:themeColor="text1"/>
          <w:sz w:val="28"/>
          <w:szCs w:val="28"/>
        </w:rPr>
        <w:t>部分不予獎勵，單一</w:t>
      </w:r>
      <w:r w:rsidR="003276CB" w:rsidRPr="00710FD1">
        <w:rPr>
          <w:rFonts w:eastAsia="標楷體" w:cs="Times New Roman" w:hint="eastAsia"/>
          <w:color w:val="000000" w:themeColor="text1"/>
          <w:sz w:val="28"/>
          <w:szCs w:val="28"/>
        </w:rPr>
        <w:t>棟</w:t>
      </w:r>
      <w:r w:rsidR="00651E1F" w:rsidRPr="00710FD1">
        <w:rPr>
          <w:rFonts w:eastAsia="標楷體" w:cs="Times New Roman" w:hint="eastAsia"/>
          <w:color w:val="000000" w:themeColor="text1"/>
          <w:sz w:val="28"/>
          <w:szCs w:val="28"/>
        </w:rPr>
        <w:t>建築物累計</w:t>
      </w:r>
      <w:r w:rsidRPr="00710FD1">
        <w:rPr>
          <w:rFonts w:eastAsia="標楷體" w:cs="Times New Roman" w:hint="eastAsia"/>
          <w:color w:val="000000" w:themeColor="text1"/>
          <w:sz w:val="28"/>
          <w:szCs w:val="28"/>
        </w:rPr>
        <w:t>額外</w:t>
      </w:r>
      <w:r w:rsidR="00651E1F" w:rsidRPr="00710FD1">
        <w:rPr>
          <w:rFonts w:eastAsia="標楷體" w:cs="Times New Roman" w:hint="eastAsia"/>
          <w:color w:val="000000" w:themeColor="text1"/>
          <w:sz w:val="28"/>
          <w:szCs w:val="28"/>
        </w:rPr>
        <w:t>加碼獎勵金額</w:t>
      </w:r>
      <w:proofErr w:type="gramStart"/>
      <w:r w:rsidR="00651E1F" w:rsidRPr="00710FD1">
        <w:rPr>
          <w:rFonts w:eastAsia="標楷體" w:cs="Times New Roman" w:hint="eastAsia"/>
          <w:color w:val="000000" w:themeColor="text1"/>
          <w:sz w:val="28"/>
          <w:szCs w:val="28"/>
        </w:rPr>
        <w:t>不得逾新臺幣</w:t>
      </w:r>
      <w:proofErr w:type="gramEnd"/>
      <w:r w:rsidR="00651E1F" w:rsidRPr="00710FD1">
        <w:rPr>
          <w:rFonts w:eastAsia="標楷體" w:cs="Times New Roman" w:hint="eastAsia"/>
          <w:color w:val="000000" w:themeColor="text1"/>
          <w:sz w:val="28"/>
          <w:szCs w:val="28"/>
        </w:rPr>
        <w:t>30</w:t>
      </w:r>
      <w:r w:rsidR="00651E1F" w:rsidRPr="00710FD1">
        <w:rPr>
          <w:rFonts w:eastAsia="標楷體" w:cs="Times New Roman" w:hint="eastAsia"/>
          <w:color w:val="000000" w:themeColor="text1"/>
          <w:sz w:val="28"/>
          <w:szCs w:val="28"/>
        </w:rPr>
        <w:t>萬元。</w:t>
      </w:r>
    </w:p>
    <w:p w14:paraId="77055BF9" w14:textId="228E29AE" w:rsidR="00F837F1" w:rsidRPr="00710FD1" w:rsidRDefault="00F837F1" w:rsidP="00E13CAA">
      <w:pPr>
        <w:numPr>
          <w:ilvl w:val="1"/>
          <w:numId w:val="6"/>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申請人設置之太陽光電發電設備應為新品。</w:t>
      </w:r>
    </w:p>
    <w:p w14:paraId="5BC0E67A" w14:textId="399B78F4" w:rsidR="00A53996" w:rsidRPr="00710FD1" w:rsidRDefault="00A53996" w:rsidP="00A53996">
      <w:pPr>
        <w:numPr>
          <w:ilvl w:val="0"/>
          <w:numId w:val="6"/>
        </w:numPr>
        <w:spacing w:line="520" w:lineRule="exact"/>
        <w:ind w:left="1418" w:hanging="284"/>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如預算額度餘額不足支應末位受</w:t>
      </w:r>
      <w:r w:rsidR="00E22872" w:rsidRPr="00710FD1">
        <w:rPr>
          <w:rFonts w:eastAsia="標楷體" w:cs="Times New Roman" w:hint="eastAsia"/>
          <w:color w:val="000000" w:themeColor="text1"/>
          <w:sz w:val="28"/>
          <w:szCs w:val="28"/>
        </w:rPr>
        <w:t>獎勵</w:t>
      </w:r>
      <w:r w:rsidRPr="00710FD1">
        <w:rPr>
          <w:rFonts w:eastAsia="標楷體" w:cs="Times New Roman" w:hint="eastAsia"/>
          <w:color w:val="000000" w:themeColor="text1"/>
          <w:sz w:val="28"/>
          <w:szCs w:val="28"/>
        </w:rPr>
        <w:t>者</w:t>
      </w:r>
      <w:r w:rsidR="00E22872" w:rsidRPr="00710FD1">
        <w:rPr>
          <w:rFonts w:eastAsia="標楷體" w:cs="Times New Roman" w:hint="eastAsia"/>
          <w:color w:val="000000" w:themeColor="text1"/>
          <w:sz w:val="28"/>
          <w:szCs w:val="28"/>
        </w:rPr>
        <w:t>獎勵</w:t>
      </w:r>
      <w:r w:rsidRPr="00710FD1">
        <w:rPr>
          <w:rFonts w:eastAsia="標楷體" w:cs="Times New Roman" w:hint="eastAsia"/>
          <w:color w:val="000000" w:themeColor="text1"/>
          <w:sz w:val="28"/>
          <w:szCs w:val="28"/>
        </w:rPr>
        <w:t>金額時，受</w:t>
      </w:r>
      <w:r w:rsidR="00E22872" w:rsidRPr="00710FD1">
        <w:rPr>
          <w:rFonts w:eastAsia="標楷體" w:cs="Times New Roman" w:hint="eastAsia"/>
          <w:color w:val="000000" w:themeColor="text1"/>
          <w:sz w:val="28"/>
          <w:szCs w:val="28"/>
        </w:rPr>
        <w:t>獎勵</w:t>
      </w:r>
      <w:r w:rsidRPr="00710FD1">
        <w:rPr>
          <w:rFonts w:eastAsia="標楷體" w:cs="Times New Roman" w:hint="eastAsia"/>
          <w:color w:val="000000" w:themeColor="text1"/>
          <w:sz w:val="28"/>
          <w:szCs w:val="28"/>
        </w:rPr>
        <w:t>者</w:t>
      </w:r>
      <w:r w:rsidR="00E13CAA" w:rsidRPr="00710FD1">
        <w:rPr>
          <w:rFonts w:eastAsia="標楷體" w:cs="Times New Roman" w:hint="eastAsia"/>
          <w:color w:val="000000" w:themeColor="text1"/>
          <w:sz w:val="28"/>
          <w:szCs w:val="28"/>
        </w:rPr>
        <w:t>僅得</w:t>
      </w:r>
      <w:r w:rsidRPr="00710FD1">
        <w:rPr>
          <w:rFonts w:eastAsia="標楷體" w:cs="Times New Roman" w:hint="eastAsia"/>
          <w:color w:val="000000" w:themeColor="text1"/>
          <w:sz w:val="28"/>
          <w:szCs w:val="28"/>
        </w:rPr>
        <w:t>於所賸餘額範圍內予以</w:t>
      </w:r>
      <w:r w:rsidR="00E22872" w:rsidRPr="00710FD1">
        <w:rPr>
          <w:rFonts w:eastAsia="標楷體" w:cs="Times New Roman" w:hint="eastAsia"/>
          <w:color w:val="000000" w:themeColor="text1"/>
          <w:sz w:val="28"/>
          <w:szCs w:val="28"/>
        </w:rPr>
        <w:t>獎勵</w:t>
      </w:r>
      <w:r w:rsidRPr="00710FD1">
        <w:rPr>
          <w:rFonts w:eastAsia="標楷體" w:cs="Times New Roman" w:hint="eastAsia"/>
          <w:color w:val="000000" w:themeColor="text1"/>
          <w:sz w:val="28"/>
          <w:szCs w:val="28"/>
        </w:rPr>
        <w:t>；如其他受</w:t>
      </w:r>
      <w:r w:rsidR="00E22872" w:rsidRPr="00710FD1">
        <w:rPr>
          <w:rFonts w:eastAsia="標楷體" w:cs="Times New Roman" w:hint="eastAsia"/>
          <w:color w:val="000000" w:themeColor="text1"/>
          <w:sz w:val="28"/>
          <w:szCs w:val="28"/>
        </w:rPr>
        <w:t>獎勵</w:t>
      </w:r>
      <w:r w:rsidRPr="00710FD1">
        <w:rPr>
          <w:rFonts w:eastAsia="標楷體" w:cs="Times New Roman" w:hint="eastAsia"/>
          <w:color w:val="000000" w:themeColor="text1"/>
          <w:sz w:val="28"/>
          <w:szCs w:val="28"/>
        </w:rPr>
        <w:t>者放棄</w:t>
      </w:r>
      <w:r w:rsidR="00E22872" w:rsidRPr="00710FD1">
        <w:rPr>
          <w:rFonts w:eastAsia="標楷體" w:cs="Times New Roman" w:hint="eastAsia"/>
          <w:color w:val="000000" w:themeColor="text1"/>
          <w:sz w:val="28"/>
          <w:szCs w:val="28"/>
        </w:rPr>
        <w:t>獎勵</w:t>
      </w:r>
      <w:r w:rsidRPr="00710FD1">
        <w:rPr>
          <w:rFonts w:eastAsia="標楷體" w:cs="Times New Roman" w:hint="eastAsia"/>
          <w:color w:val="000000" w:themeColor="text1"/>
          <w:sz w:val="28"/>
          <w:szCs w:val="28"/>
        </w:rPr>
        <w:t>款或經本局取消其受</w:t>
      </w:r>
      <w:r w:rsidR="00E22872" w:rsidRPr="00710FD1">
        <w:rPr>
          <w:rFonts w:eastAsia="標楷體" w:cs="Times New Roman" w:hint="eastAsia"/>
          <w:color w:val="000000" w:themeColor="text1"/>
          <w:sz w:val="28"/>
          <w:szCs w:val="28"/>
        </w:rPr>
        <w:t>獎勵</w:t>
      </w:r>
      <w:r w:rsidRPr="00710FD1">
        <w:rPr>
          <w:rFonts w:eastAsia="標楷體" w:cs="Times New Roman" w:hint="eastAsia"/>
          <w:color w:val="000000" w:themeColor="text1"/>
          <w:sz w:val="28"/>
          <w:szCs w:val="28"/>
        </w:rPr>
        <w:t>資格，上開餘額得予以補足。</w:t>
      </w:r>
    </w:p>
    <w:p w14:paraId="2A0F6E6F" w14:textId="6D61EDBF" w:rsidR="00DD49AE" w:rsidRPr="00710FD1" w:rsidRDefault="00DD49AE" w:rsidP="00A420F0">
      <w:pPr>
        <w:numPr>
          <w:ilvl w:val="0"/>
          <w:numId w:val="6"/>
        </w:numPr>
        <w:spacing w:line="520" w:lineRule="exact"/>
        <w:ind w:left="1418" w:hanging="284"/>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經設備登記認定應合併計算者獎勵金額</w:t>
      </w:r>
      <w:r w:rsidR="00F629E7" w:rsidRPr="00710FD1">
        <w:rPr>
          <w:rFonts w:eastAsia="標楷體" w:cs="Times New Roman" w:hint="eastAsia"/>
          <w:color w:val="000000" w:themeColor="text1"/>
          <w:sz w:val="28"/>
          <w:szCs w:val="28"/>
        </w:rPr>
        <w:t>得</w:t>
      </w:r>
      <w:r w:rsidRPr="00710FD1">
        <w:rPr>
          <w:rFonts w:eastAsia="標楷體" w:cs="Times New Roman" w:hint="eastAsia"/>
          <w:color w:val="000000" w:themeColor="text1"/>
          <w:sz w:val="28"/>
          <w:szCs w:val="28"/>
        </w:rPr>
        <w:t>以合併計算之裝置容量計算。</w:t>
      </w:r>
    </w:p>
    <w:p w14:paraId="4E989A9B" w14:textId="6127B7F4" w:rsidR="00317856" w:rsidRPr="00710FD1" w:rsidRDefault="00DE7FB3" w:rsidP="00A420F0">
      <w:pPr>
        <w:numPr>
          <w:ilvl w:val="0"/>
          <w:numId w:val="1"/>
        </w:numPr>
        <w:spacing w:line="520" w:lineRule="exact"/>
        <w:ind w:left="567" w:hanging="567"/>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獎勵</w:t>
      </w:r>
      <w:r w:rsidR="00317856" w:rsidRPr="00710FD1">
        <w:rPr>
          <w:rFonts w:eastAsia="標楷體" w:cs="Times New Roman" w:hint="eastAsia"/>
          <w:color w:val="000000" w:themeColor="text1"/>
          <w:sz w:val="28"/>
          <w:szCs w:val="28"/>
        </w:rPr>
        <w:t>方式</w:t>
      </w:r>
    </w:p>
    <w:p w14:paraId="4F701954" w14:textId="77777777" w:rsidR="00574AAE" w:rsidRPr="00710FD1" w:rsidRDefault="00574AAE" w:rsidP="00A420F0">
      <w:pPr>
        <w:numPr>
          <w:ilvl w:val="0"/>
          <w:numId w:val="7"/>
        </w:numPr>
        <w:spacing w:line="520" w:lineRule="exact"/>
        <w:ind w:left="1134" w:hanging="567"/>
        <w:jc w:val="both"/>
        <w:rPr>
          <w:rFonts w:eastAsia="標楷體" w:cs="Times New Roman"/>
          <w:color w:val="000000" w:themeColor="text1"/>
          <w:sz w:val="28"/>
          <w:szCs w:val="28"/>
        </w:rPr>
      </w:pPr>
      <w:r w:rsidRPr="00710FD1">
        <w:rPr>
          <w:rFonts w:eastAsia="標楷體" w:cs="Times New Roman"/>
          <w:color w:val="000000" w:themeColor="text1"/>
          <w:sz w:val="28"/>
          <w:szCs w:val="28"/>
        </w:rPr>
        <w:t>申請程序</w:t>
      </w:r>
      <w:r w:rsidR="00317856" w:rsidRPr="00710FD1">
        <w:rPr>
          <w:rFonts w:eastAsia="標楷體" w:cs="Times New Roman" w:hint="eastAsia"/>
          <w:color w:val="000000" w:themeColor="text1"/>
          <w:sz w:val="28"/>
          <w:szCs w:val="28"/>
        </w:rPr>
        <w:t>及應備文件</w:t>
      </w:r>
    </w:p>
    <w:p w14:paraId="1A88905F" w14:textId="0DB950CA" w:rsidR="008648A7" w:rsidRPr="00710FD1" w:rsidRDefault="00E46593" w:rsidP="00A420F0">
      <w:pPr>
        <w:numPr>
          <w:ilvl w:val="0"/>
          <w:numId w:val="8"/>
        </w:numPr>
        <w:spacing w:line="520" w:lineRule="exact"/>
        <w:ind w:left="1418" w:hanging="284"/>
        <w:jc w:val="both"/>
        <w:rPr>
          <w:rFonts w:eastAsia="標楷體" w:cs="Times New Roman"/>
          <w:color w:val="000000" w:themeColor="text1"/>
          <w:sz w:val="28"/>
          <w:szCs w:val="28"/>
        </w:rPr>
      </w:pPr>
      <w:r w:rsidRPr="00710FD1">
        <w:rPr>
          <w:rFonts w:eastAsia="標楷體" w:cs="Times New Roman"/>
          <w:color w:val="000000" w:themeColor="text1"/>
          <w:sz w:val="28"/>
          <w:szCs w:val="28"/>
        </w:rPr>
        <w:lastRenderedPageBreak/>
        <w:t>申請人</w:t>
      </w:r>
      <w:r w:rsidR="00180FCA" w:rsidRPr="00710FD1">
        <w:rPr>
          <w:rFonts w:eastAsia="標楷體" w:cs="Times New Roman"/>
          <w:color w:val="000000" w:themeColor="text1"/>
          <w:sz w:val="28"/>
          <w:szCs w:val="28"/>
        </w:rPr>
        <w:t>應於</w:t>
      </w:r>
      <w:r w:rsidR="006D5D7F" w:rsidRPr="00710FD1">
        <w:rPr>
          <w:rFonts w:eastAsia="標楷體" w:cs="Times New Roman" w:hint="eastAsia"/>
          <w:color w:val="000000" w:themeColor="text1"/>
          <w:sz w:val="28"/>
          <w:szCs w:val="28"/>
        </w:rPr>
        <w:t>公告日起至</w:t>
      </w:r>
      <w:r w:rsidR="006D5D7F" w:rsidRPr="00710FD1">
        <w:rPr>
          <w:rFonts w:eastAsia="標楷體" w:cs="Times New Roman" w:hint="eastAsia"/>
          <w:color w:val="000000" w:themeColor="text1"/>
          <w:sz w:val="28"/>
          <w:szCs w:val="28"/>
        </w:rPr>
        <w:t>11</w:t>
      </w:r>
      <w:r w:rsidR="00710DFB" w:rsidRPr="00710FD1">
        <w:rPr>
          <w:rFonts w:eastAsia="標楷體" w:cs="Times New Roman" w:hint="eastAsia"/>
          <w:color w:val="000000" w:themeColor="text1"/>
          <w:sz w:val="28"/>
          <w:szCs w:val="28"/>
        </w:rPr>
        <w:t>5</w:t>
      </w:r>
      <w:r w:rsidR="006D5D7F" w:rsidRPr="00710FD1">
        <w:rPr>
          <w:rFonts w:eastAsia="標楷體" w:cs="Times New Roman" w:hint="eastAsia"/>
          <w:color w:val="000000" w:themeColor="text1"/>
          <w:sz w:val="28"/>
          <w:szCs w:val="28"/>
        </w:rPr>
        <w:t>年</w:t>
      </w:r>
      <w:r w:rsidR="0057669E" w:rsidRPr="00710FD1">
        <w:rPr>
          <w:rFonts w:eastAsia="標楷體" w:cs="Times New Roman" w:hint="eastAsia"/>
          <w:color w:val="000000" w:themeColor="text1"/>
          <w:sz w:val="28"/>
          <w:szCs w:val="28"/>
        </w:rPr>
        <w:t>11</w:t>
      </w:r>
      <w:r w:rsidR="006D5D7F" w:rsidRPr="00710FD1">
        <w:rPr>
          <w:rFonts w:eastAsia="標楷體" w:cs="Times New Roman" w:hint="eastAsia"/>
          <w:color w:val="000000" w:themeColor="text1"/>
          <w:sz w:val="28"/>
          <w:szCs w:val="28"/>
        </w:rPr>
        <w:t>月</w:t>
      </w:r>
      <w:r w:rsidR="006D5D7F" w:rsidRPr="00710FD1">
        <w:rPr>
          <w:rFonts w:eastAsia="標楷體" w:cs="Times New Roman" w:hint="eastAsia"/>
          <w:color w:val="000000" w:themeColor="text1"/>
          <w:sz w:val="28"/>
          <w:szCs w:val="28"/>
        </w:rPr>
        <w:t>30</w:t>
      </w:r>
      <w:r w:rsidR="006D5D7F" w:rsidRPr="00710FD1">
        <w:rPr>
          <w:rFonts w:eastAsia="標楷體" w:cs="Times New Roman" w:hint="eastAsia"/>
          <w:color w:val="000000" w:themeColor="text1"/>
          <w:sz w:val="28"/>
          <w:szCs w:val="28"/>
        </w:rPr>
        <w:t>日前</w:t>
      </w:r>
      <w:r w:rsidR="00A30AD0" w:rsidRPr="00710FD1">
        <w:rPr>
          <w:rFonts w:eastAsia="標楷體" w:cs="Times New Roman" w:hint="eastAsia"/>
          <w:color w:val="000000" w:themeColor="text1"/>
          <w:sz w:val="28"/>
          <w:szCs w:val="28"/>
        </w:rPr>
        <w:t>檢具下列文件</w:t>
      </w:r>
      <w:r w:rsidR="00180FCA" w:rsidRPr="00710FD1">
        <w:rPr>
          <w:rFonts w:eastAsia="標楷體" w:cs="Times New Roman"/>
          <w:color w:val="000000" w:themeColor="text1"/>
          <w:sz w:val="28"/>
          <w:szCs w:val="28"/>
        </w:rPr>
        <w:t>向本局申請，收件日期以收受申請案件當日或郵戳日期為</w:t>
      </w:r>
      <w:proofErr w:type="gramStart"/>
      <w:r w:rsidR="00180FCA" w:rsidRPr="00710FD1">
        <w:rPr>
          <w:rFonts w:eastAsia="標楷體" w:cs="Times New Roman"/>
          <w:color w:val="000000" w:themeColor="text1"/>
          <w:sz w:val="28"/>
          <w:szCs w:val="28"/>
        </w:rPr>
        <w:t>準</w:t>
      </w:r>
      <w:proofErr w:type="gramEnd"/>
      <w:r w:rsidR="00180FCA" w:rsidRPr="00710FD1">
        <w:rPr>
          <w:rFonts w:eastAsia="標楷體" w:cs="Times New Roman"/>
          <w:color w:val="000000" w:themeColor="text1"/>
          <w:sz w:val="28"/>
          <w:szCs w:val="28"/>
        </w:rPr>
        <w:t>，逾期不予受理。</w:t>
      </w:r>
    </w:p>
    <w:p w14:paraId="041752B9" w14:textId="727EB568" w:rsidR="001F6531" w:rsidRPr="00710FD1" w:rsidRDefault="001F6531" w:rsidP="00202929">
      <w:pPr>
        <w:numPr>
          <w:ilvl w:val="0"/>
          <w:numId w:val="30"/>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申請</w:t>
      </w:r>
      <w:r w:rsidR="008616B0" w:rsidRPr="00710FD1">
        <w:rPr>
          <w:rFonts w:eastAsia="標楷體" w:cs="Times New Roman" w:hint="eastAsia"/>
          <w:color w:val="000000" w:themeColor="text1"/>
          <w:sz w:val="28"/>
          <w:szCs w:val="28"/>
        </w:rPr>
        <w:t>表</w:t>
      </w:r>
      <w:r w:rsidRPr="00710FD1">
        <w:rPr>
          <w:rFonts w:eastAsia="標楷體" w:cs="Times New Roman"/>
          <w:color w:val="000000" w:themeColor="text1"/>
          <w:sz w:val="28"/>
          <w:szCs w:val="28"/>
        </w:rPr>
        <w:t>（附件一）</w:t>
      </w:r>
      <w:r w:rsidR="00D61834" w:rsidRPr="00710FD1">
        <w:rPr>
          <w:rFonts w:eastAsia="標楷體" w:cs="Times New Roman" w:hint="eastAsia"/>
          <w:color w:val="000000" w:themeColor="text1"/>
          <w:sz w:val="28"/>
          <w:szCs w:val="28"/>
        </w:rPr>
        <w:t>。</w:t>
      </w:r>
    </w:p>
    <w:p w14:paraId="19F1317D" w14:textId="77777777" w:rsidR="00CD2847" w:rsidRPr="00710FD1" w:rsidRDefault="00A30AD0" w:rsidP="00202929">
      <w:pPr>
        <w:numPr>
          <w:ilvl w:val="0"/>
          <w:numId w:val="30"/>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申請人身分證明文件影本：自然人之身分證影本；法人或非法人團體之設立登記或立案登記證明文件影本；</w:t>
      </w:r>
      <w:r w:rsidR="008616B0" w:rsidRPr="00710FD1">
        <w:rPr>
          <w:rFonts w:eastAsia="標楷體" w:cs="Times New Roman" w:hint="eastAsia"/>
          <w:color w:val="000000" w:themeColor="text1"/>
          <w:sz w:val="28"/>
          <w:szCs w:val="28"/>
        </w:rPr>
        <w:t>獨資或合夥者依商業登記法取得之設立證明文件。</w:t>
      </w:r>
    </w:p>
    <w:p w14:paraId="1E12C9CB" w14:textId="546DE4AA" w:rsidR="00CD2847" w:rsidRPr="00710FD1" w:rsidRDefault="00CD2847" w:rsidP="00202929">
      <w:pPr>
        <w:numPr>
          <w:ilvl w:val="0"/>
          <w:numId w:val="30"/>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主管機關核發之設備登記文件影本。</w:t>
      </w:r>
    </w:p>
    <w:p w14:paraId="56732C33" w14:textId="31E66C3B" w:rsidR="00772B9A" w:rsidRPr="00710FD1" w:rsidRDefault="00772B9A" w:rsidP="00202929">
      <w:pPr>
        <w:numPr>
          <w:ilvl w:val="0"/>
          <w:numId w:val="30"/>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主管機關同意備查之全數更換太陽光電發電設備函文（非屬依管理辦法第十六條全數更換太陽光電發電設備者，免附）。</w:t>
      </w:r>
    </w:p>
    <w:p w14:paraId="068CCEA5" w14:textId="6FE17F42" w:rsidR="00772B9A" w:rsidRPr="00710FD1" w:rsidRDefault="00772B9A" w:rsidP="00202929">
      <w:pPr>
        <w:numPr>
          <w:ilvl w:val="0"/>
          <w:numId w:val="30"/>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與公用售電業簽訂之購售電契約及輸配電業核發之完成</w:t>
      </w:r>
      <w:proofErr w:type="gramStart"/>
      <w:r w:rsidRPr="00710FD1">
        <w:rPr>
          <w:rFonts w:eastAsia="標楷體" w:cs="Times New Roman" w:hint="eastAsia"/>
          <w:color w:val="000000" w:themeColor="text1"/>
          <w:sz w:val="28"/>
          <w:szCs w:val="28"/>
        </w:rPr>
        <w:t>併</w:t>
      </w:r>
      <w:proofErr w:type="gramEnd"/>
      <w:r w:rsidRPr="00710FD1">
        <w:rPr>
          <w:rFonts w:eastAsia="標楷體" w:cs="Times New Roman" w:hint="eastAsia"/>
          <w:color w:val="000000" w:themeColor="text1"/>
          <w:sz w:val="28"/>
          <w:szCs w:val="28"/>
        </w:rPr>
        <w:t>網通知函（用電方式非</w:t>
      </w:r>
      <w:proofErr w:type="gramStart"/>
      <w:r w:rsidRPr="00710FD1">
        <w:rPr>
          <w:rFonts w:eastAsia="標楷體" w:cs="Times New Roman" w:hint="eastAsia"/>
          <w:color w:val="000000" w:themeColor="text1"/>
          <w:sz w:val="28"/>
          <w:szCs w:val="28"/>
        </w:rPr>
        <w:t>採</w:t>
      </w:r>
      <w:proofErr w:type="gramEnd"/>
      <w:r w:rsidRPr="00710FD1">
        <w:rPr>
          <w:rFonts w:eastAsia="標楷體" w:cs="Times New Roman" w:hint="eastAsia"/>
          <w:color w:val="000000" w:themeColor="text1"/>
          <w:sz w:val="28"/>
          <w:szCs w:val="28"/>
        </w:rPr>
        <w:t>自發自用餘電躉售者，免附）。</w:t>
      </w:r>
    </w:p>
    <w:p w14:paraId="6A48F5D6" w14:textId="689246FA" w:rsidR="00772B9A" w:rsidRPr="00710FD1" w:rsidRDefault="00772B9A" w:rsidP="00202929">
      <w:pPr>
        <w:numPr>
          <w:ilvl w:val="0"/>
          <w:numId w:val="30"/>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支出憑證及完工照片。</w:t>
      </w:r>
    </w:p>
    <w:p w14:paraId="6EA63343" w14:textId="5D2B1EDD" w:rsidR="00CD2847" w:rsidRPr="00710FD1" w:rsidRDefault="00CD2847" w:rsidP="00202929">
      <w:pPr>
        <w:numPr>
          <w:ilvl w:val="0"/>
          <w:numId w:val="30"/>
        </w:numPr>
        <w:spacing w:line="520" w:lineRule="exact"/>
        <w:jc w:val="both"/>
        <w:rPr>
          <w:rFonts w:eastAsia="標楷體" w:cs="Times New Roman"/>
          <w:color w:val="000000" w:themeColor="text1"/>
          <w:sz w:val="28"/>
          <w:szCs w:val="28"/>
        </w:rPr>
      </w:pPr>
      <w:proofErr w:type="gramStart"/>
      <w:r w:rsidRPr="00710FD1">
        <w:rPr>
          <w:rFonts w:eastAsia="標楷體" w:cs="Times New Roman" w:hint="eastAsia"/>
          <w:color w:val="000000" w:themeColor="text1"/>
          <w:sz w:val="28"/>
          <w:szCs w:val="28"/>
        </w:rPr>
        <w:t>獎勵款領據</w:t>
      </w:r>
      <w:proofErr w:type="gramEnd"/>
      <w:r w:rsidRPr="00710FD1">
        <w:rPr>
          <w:rFonts w:eastAsia="標楷體" w:cs="Times New Roman" w:hint="eastAsia"/>
          <w:color w:val="000000" w:themeColor="text1"/>
          <w:sz w:val="28"/>
          <w:szCs w:val="28"/>
        </w:rPr>
        <w:t>正本（附件二）。</w:t>
      </w:r>
    </w:p>
    <w:p w14:paraId="2BCEC0B6" w14:textId="74DE8A13" w:rsidR="00CD2847" w:rsidRPr="00710FD1" w:rsidRDefault="00CD2847" w:rsidP="00202929">
      <w:pPr>
        <w:numPr>
          <w:ilvl w:val="0"/>
          <w:numId w:val="30"/>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撥款帳戶之金融機構存摺封面影本。</w:t>
      </w:r>
    </w:p>
    <w:p w14:paraId="2945E099" w14:textId="27519B35" w:rsidR="00E85625" w:rsidRPr="00710FD1" w:rsidRDefault="00E85625" w:rsidP="00202929">
      <w:pPr>
        <w:numPr>
          <w:ilvl w:val="0"/>
          <w:numId w:val="30"/>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建物</w:t>
      </w:r>
      <w:r w:rsidR="00D337DF" w:rsidRPr="00710FD1">
        <w:rPr>
          <w:rFonts w:eastAsia="標楷體" w:cs="Times New Roman" w:hint="eastAsia"/>
          <w:color w:val="000000" w:themeColor="text1"/>
          <w:sz w:val="28"/>
          <w:szCs w:val="28"/>
        </w:rPr>
        <w:t>登記</w:t>
      </w:r>
      <w:r w:rsidRPr="00710FD1">
        <w:rPr>
          <w:rFonts w:eastAsia="標楷體" w:cs="Times New Roman" w:hint="eastAsia"/>
          <w:color w:val="000000" w:themeColor="text1"/>
          <w:sz w:val="28"/>
          <w:szCs w:val="28"/>
        </w:rPr>
        <w:t>謄本影本。</w:t>
      </w:r>
    </w:p>
    <w:p w14:paraId="43F59A3D" w14:textId="0BDEDF3C" w:rsidR="00C06DA5" w:rsidRPr="00710FD1" w:rsidRDefault="000F2D57" w:rsidP="00202929">
      <w:pPr>
        <w:numPr>
          <w:ilvl w:val="0"/>
          <w:numId w:val="30"/>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竣工及完成驗收證明表（附件三）。</w:t>
      </w:r>
    </w:p>
    <w:p w14:paraId="660FE7EC" w14:textId="1CCFE0D7" w:rsidR="000F2D57" w:rsidRPr="00710FD1" w:rsidRDefault="000F2D57" w:rsidP="00202929">
      <w:pPr>
        <w:numPr>
          <w:ilvl w:val="0"/>
          <w:numId w:val="30"/>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實際支用費用明細表（附件四）。</w:t>
      </w:r>
    </w:p>
    <w:p w14:paraId="5F93C647" w14:textId="35CDD9E8" w:rsidR="000F2D57" w:rsidRPr="00710FD1" w:rsidRDefault="000F2D57" w:rsidP="00202929">
      <w:pPr>
        <w:numPr>
          <w:ilvl w:val="0"/>
          <w:numId w:val="30"/>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支付太陽光電發電</w:t>
      </w:r>
      <w:r w:rsidR="00865FB4" w:rsidRPr="00710FD1">
        <w:rPr>
          <w:rFonts w:eastAsia="標楷體" w:cs="Times New Roman" w:hint="eastAsia"/>
          <w:color w:val="000000" w:themeColor="text1"/>
          <w:sz w:val="28"/>
          <w:szCs w:val="28"/>
        </w:rPr>
        <w:t>設備</w:t>
      </w:r>
      <w:r w:rsidRPr="00710FD1">
        <w:rPr>
          <w:rFonts w:eastAsia="標楷體" w:cs="Times New Roman" w:hint="eastAsia"/>
          <w:color w:val="000000" w:themeColor="text1"/>
          <w:sz w:val="28"/>
          <w:szCs w:val="28"/>
        </w:rPr>
        <w:t>設置等費用原始憑證</w:t>
      </w:r>
      <w:r w:rsidRPr="00710FD1">
        <w:rPr>
          <w:rFonts w:eastAsia="標楷體" w:cs="Times New Roman"/>
          <w:color w:val="000000" w:themeColor="text1"/>
          <w:sz w:val="28"/>
          <w:szCs w:val="28"/>
        </w:rPr>
        <w:t>（</w:t>
      </w:r>
      <w:r w:rsidRPr="00710FD1">
        <w:rPr>
          <w:rFonts w:eastAsia="標楷體" w:cs="Times New Roman" w:hint="eastAsia"/>
          <w:color w:val="000000" w:themeColor="text1"/>
          <w:sz w:val="28"/>
          <w:szCs w:val="28"/>
        </w:rPr>
        <w:t>發片或收據）影本。</w:t>
      </w:r>
    </w:p>
    <w:p w14:paraId="15D9FC30" w14:textId="6B845760" w:rsidR="001F6531" w:rsidRPr="00710FD1" w:rsidRDefault="001F6531" w:rsidP="00202929">
      <w:pPr>
        <w:numPr>
          <w:ilvl w:val="0"/>
          <w:numId w:val="30"/>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公務人員之關係人身分關係揭露表</w:t>
      </w:r>
      <w:r w:rsidR="00996C12" w:rsidRPr="00710FD1">
        <w:rPr>
          <w:rFonts w:eastAsia="標楷體" w:cs="Times New Roman"/>
          <w:color w:val="000000" w:themeColor="text1"/>
          <w:sz w:val="28"/>
          <w:szCs w:val="28"/>
        </w:rPr>
        <w:t>（附件</w:t>
      </w:r>
      <w:r w:rsidR="000F2D57" w:rsidRPr="00710FD1">
        <w:rPr>
          <w:rFonts w:eastAsia="標楷體" w:cs="Times New Roman" w:hint="eastAsia"/>
          <w:color w:val="000000" w:themeColor="text1"/>
          <w:sz w:val="28"/>
          <w:szCs w:val="28"/>
        </w:rPr>
        <w:t>五</w:t>
      </w:r>
      <w:r w:rsidR="00CD2847" w:rsidRPr="00710FD1">
        <w:rPr>
          <w:rFonts w:eastAsia="標楷體" w:cs="Times New Roman" w:hint="eastAsia"/>
          <w:color w:val="000000" w:themeColor="text1"/>
          <w:sz w:val="28"/>
          <w:szCs w:val="28"/>
        </w:rPr>
        <w:t>）。</w:t>
      </w:r>
    </w:p>
    <w:p w14:paraId="7615FDD7" w14:textId="34AEBABB" w:rsidR="0054170F" w:rsidRPr="00710FD1" w:rsidRDefault="001F6531" w:rsidP="00202929">
      <w:pPr>
        <w:numPr>
          <w:ilvl w:val="0"/>
          <w:numId w:val="30"/>
        </w:numPr>
        <w:spacing w:line="520" w:lineRule="exact"/>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其他經本局指定文件。</w:t>
      </w:r>
    </w:p>
    <w:p w14:paraId="2960CFFA" w14:textId="2D259368" w:rsidR="0054170F" w:rsidRPr="00710FD1" w:rsidRDefault="0054170F" w:rsidP="00A420F0">
      <w:pPr>
        <w:numPr>
          <w:ilvl w:val="0"/>
          <w:numId w:val="8"/>
        </w:numPr>
        <w:spacing w:line="520" w:lineRule="exact"/>
        <w:ind w:left="1418" w:hanging="284"/>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前款文件若為影本，請</w:t>
      </w:r>
      <w:r w:rsidR="0032017C" w:rsidRPr="00710FD1">
        <w:rPr>
          <w:rFonts w:eastAsia="標楷體" w:cs="Times New Roman" w:hint="eastAsia"/>
          <w:color w:val="000000" w:themeColor="text1"/>
          <w:sz w:val="28"/>
          <w:szCs w:val="28"/>
        </w:rPr>
        <w:t>註記</w:t>
      </w:r>
      <w:r w:rsidRPr="00710FD1">
        <w:rPr>
          <w:rFonts w:eastAsia="標楷體" w:cs="Times New Roman" w:hint="eastAsia"/>
          <w:color w:val="000000" w:themeColor="text1"/>
          <w:sz w:val="28"/>
          <w:szCs w:val="28"/>
        </w:rPr>
        <w:t>與正本相符及用印。</w:t>
      </w:r>
    </w:p>
    <w:p w14:paraId="0EE75D7C" w14:textId="5072C7EA" w:rsidR="0054170F" w:rsidRPr="00710FD1" w:rsidRDefault="0054170F" w:rsidP="0054170F">
      <w:pPr>
        <w:numPr>
          <w:ilvl w:val="0"/>
          <w:numId w:val="8"/>
        </w:numPr>
        <w:spacing w:line="520" w:lineRule="exact"/>
        <w:ind w:left="1418" w:hanging="284"/>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申請人應本誠信原則對所提出支出憑證之支付事實及真實性負責，如有不實，</w:t>
      </w:r>
      <w:r w:rsidR="0032017C" w:rsidRPr="00710FD1">
        <w:rPr>
          <w:rFonts w:eastAsia="標楷體" w:cs="Times New Roman" w:hint="eastAsia"/>
          <w:color w:val="000000" w:themeColor="text1"/>
          <w:sz w:val="28"/>
          <w:szCs w:val="28"/>
        </w:rPr>
        <w:t>本局將廢止</w:t>
      </w:r>
      <w:r w:rsidR="00E22872" w:rsidRPr="00710FD1">
        <w:rPr>
          <w:rFonts w:eastAsia="標楷體" w:cs="Times New Roman" w:hint="eastAsia"/>
          <w:color w:val="000000" w:themeColor="text1"/>
          <w:sz w:val="28"/>
          <w:szCs w:val="28"/>
        </w:rPr>
        <w:t>獎勵</w:t>
      </w:r>
      <w:r w:rsidR="0032017C" w:rsidRPr="00710FD1">
        <w:rPr>
          <w:rFonts w:eastAsia="標楷體" w:cs="Times New Roman" w:hint="eastAsia"/>
          <w:color w:val="000000" w:themeColor="text1"/>
          <w:sz w:val="28"/>
          <w:szCs w:val="28"/>
        </w:rPr>
        <w:t>資格，並要求返還受</w:t>
      </w:r>
      <w:r w:rsidR="00E22872" w:rsidRPr="00710FD1">
        <w:rPr>
          <w:rFonts w:eastAsia="標楷體" w:cs="Times New Roman" w:hint="eastAsia"/>
          <w:color w:val="000000" w:themeColor="text1"/>
          <w:sz w:val="28"/>
          <w:szCs w:val="28"/>
        </w:rPr>
        <w:t>獎勵</w:t>
      </w:r>
      <w:r w:rsidR="0032017C" w:rsidRPr="00710FD1">
        <w:rPr>
          <w:rFonts w:eastAsia="標楷體" w:cs="Times New Roman" w:hint="eastAsia"/>
          <w:color w:val="000000" w:themeColor="text1"/>
          <w:sz w:val="28"/>
          <w:szCs w:val="28"/>
        </w:rPr>
        <w:t>之獎勵金</w:t>
      </w:r>
      <w:r w:rsidRPr="00710FD1">
        <w:rPr>
          <w:rFonts w:eastAsia="標楷體" w:cs="Times New Roman" w:hint="eastAsia"/>
          <w:color w:val="000000" w:themeColor="text1"/>
          <w:sz w:val="28"/>
          <w:szCs w:val="28"/>
        </w:rPr>
        <w:t>。</w:t>
      </w:r>
    </w:p>
    <w:p w14:paraId="7AFB2B99" w14:textId="2F43012F" w:rsidR="00A30AD0" w:rsidRPr="00710FD1" w:rsidRDefault="0054170F" w:rsidP="00A420F0">
      <w:pPr>
        <w:numPr>
          <w:ilvl w:val="0"/>
          <w:numId w:val="7"/>
        </w:numPr>
        <w:spacing w:line="520" w:lineRule="exact"/>
        <w:ind w:left="1134" w:hanging="567"/>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審查</w:t>
      </w:r>
      <w:r w:rsidR="00A65DDA" w:rsidRPr="00710FD1">
        <w:rPr>
          <w:rFonts w:eastAsia="標楷體" w:cs="Times New Roman" w:hint="eastAsia"/>
          <w:color w:val="000000" w:themeColor="text1"/>
          <w:sz w:val="28"/>
          <w:szCs w:val="28"/>
        </w:rPr>
        <w:t>基</w:t>
      </w:r>
      <w:r w:rsidRPr="00710FD1">
        <w:rPr>
          <w:rFonts w:eastAsia="標楷體" w:cs="Times New Roman" w:hint="eastAsia"/>
          <w:color w:val="000000" w:themeColor="text1"/>
          <w:sz w:val="28"/>
          <w:szCs w:val="28"/>
        </w:rPr>
        <w:t>準及作業程序</w:t>
      </w:r>
    </w:p>
    <w:p w14:paraId="468B8676" w14:textId="5E818B72" w:rsidR="00DA31AC" w:rsidRPr="00710FD1" w:rsidRDefault="0015035A" w:rsidP="0015035A">
      <w:pPr>
        <w:numPr>
          <w:ilvl w:val="0"/>
          <w:numId w:val="15"/>
        </w:numPr>
        <w:spacing w:line="520" w:lineRule="exact"/>
        <w:ind w:left="1418" w:hanging="284"/>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申請獎勵案依送達時間先後之次序進行審查，審查申請文件是否齊備及符合獎勵</w:t>
      </w:r>
      <w:r w:rsidR="00710DFB" w:rsidRPr="00710FD1">
        <w:rPr>
          <w:rFonts w:eastAsia="標楷體" w:cs="Times New Roman" w:hint="eastAsia"/>
          <w:color w:val="000000" w:themeColor="text1"/>
          <w:sz w:val="28"/>
          <w:szCs w:val="28"/>
        </w:rPr>
        <w:t>資格及標準，未符合獎勵資格及標準者，應駁回其申請</w:t>
      </w:r>
      <w:r w:rsidRPr="00710FD1">
        <w:rPr>
          <w:rFonts w:eastAsia="標楷體" w:cs="Times New Roman" w:hint="eastAsia"/>
          <w:color w:val="000000" w:themeColor="text1"/>
          <w:sz w:val="28"/>
          <w:szCs w:val="28"/>
        </w:rPr>
        <w:t>。</w:t>
      </w:r>
    </w:p>
    <w:p w14:paraId="74CA7942" w14:textId="6DD33781" w:rsidR="0015035A" w:rsidRPr="00710FD1" w:rsidRDefault="0015035A" w:rsidP="0015035A">
      <w:pPr>
        <w:numPr>
          <w:ilvl w:val="0"/>
          <w:numId w:val="15"/>
        </w:numPr>
        <w:spacing w:line="520" w:lineRule="exact"/>
        <w:ind w:left="1418" w:hanging="284"/>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申請人提送之文件不符規定或申請獎勵項目不符本計畫核定獎勵範圍</w:t>
      </w:r>
      <w:r w:rsidRPr="00710FD1">
        <w:rPr>
          <w:rFonts w:eastAsia="標楷體" w:cs="Times New Roman" w:hint="eastAsia"/>
          <w:color w:val="000000" w:themeColor="text1"/>
          <w:sz w:val="28"/>
          <w:szCs w:val="28"/>
        </w:rPr>
        <w:lastRenderedPageBreak/>
        <w:t>者，</w:t>
      </w:r>
      <w:r w:rsidR="00710DFB" w:rsidRPr="00710FD1">
        <w:rPr>
          <w:rFonts w:eastAsia="標楷體" w:cs="Times New Roman" w:hint="eastAsia"/>
          <w:color w:val="000000" w:themeColor="text1"/>
          <w:sz w:val="28"/>
          <w:szCs w:val="28"/>
        </w:rPr>
        <w:t>本局</w:t>
      </w:r>
      <w:r w:rsidRPr="00710FD1">
        <w:rPr>
          <w:rFonts w:eastAsia="標楷體" w:cs="Times New Roman" w:hint="eastAsia"/>
          <w:color w:val="000000" w:themeColor="text1"/>
          <w:sz w:val="28"/>
          <w:szCs w:val="28"/>
        </w:rPr>
        <w:t>得通知於</w:t>
      </w:r>
      <w:r w:rsidR="00710DFB" w:rsidRPr="00710FD1">
        <w:rPr>
          <w:rFonts w:eastAsia="標楷體" w:cs="Times New Roman" w:hint="eastAsia"/>
          <w:color w:val="000000" w:themeColor="text1"/>
          <w:sz w:val="28"/>
          <w:szCs w:val="28"/>
        </w:rPr>
        <w:t>7</w:t>
      </w:r>
      <w:r w:rsidRPr="00710FD1">
        <w:rPr>
          <w:rFonts w:eastAsia="標楷體" w:cs="Times New Roman" w:hint="eastAsia"/>
          <w:color w:val="000000" w:themeColor="text1"/>
          <w:sz w:val="28"/>
          <w:szCs w:val="28"/>
        </w:rPr>
        <w:t>日內補正，補正次數以</w:t>
      </w:r>
      <w:r w:rsidR="00CF6762" w:rsidRPr="00710FD1">
        <w:rPr>
          <w:rFonts w:eastAsia="標楷體" w:cs="Times New Roman" w:hint="eastAsia"/>
          <w:color w:val="000000" w:themeColor="text1"/>
          <w:sz w:val="28"/>
          <w:szCs w:val="28"/>
        </w:rPr>
        <w:t>2</w:t>
      </w:r>
      <w:r w:rsidRPr="00710FD1">
        <w:rPr>
          <w:rFonts w:eastAsia="標楷體" w:cs="Times New Roman" w:hint="eastAsia"/>
          <w:color w:val="000000" w:themeColor="text1"/>
          <w:sz w:val="28"/>
          <w:szCs w:val="28"/>
        </w:rPr>
        <w:t>次為限。屆期未補正或經</w:t>
      </w:r>
      <w:r w:rsidR="00CF6762" w:rsidRPr="00710FD1">
        <w:rPr>
          <w:rFonts w:eastAsia="標楷體" w:cs="Times New Roman" w:hint="eastAsia"/>
          <w:color w:val="000000" w:themeColor="text1"/>
          <w:sz w:val="28"/>
          <w:szCs w:val="28"/>
        </w:rPr>
        <w:t>2</w:t>
      </w:r>
      <w:r w:rsidRPr="00710FD1">
        <w:rPr>
          <w:rFonts w:eastAsia="標楷體" w:cs="Times New Roman" w:hint="eastAsia"/>
          <w:color w:val="000000" w:themeColor="text1"/>
          <w:sz w:val="28"/>
          <w:szCs w:val="28"/>
        </w:rPr>
        <w:t>次補正皆不齊全者，應駁回其申請。申請人</w:t>
      </w:r>
      <w:proofErr w:type="gramStart"/>
      <w:r w:rsidRPr="00710FD1">
        <w:rPr>
          <w:rFonts w:eastAsia="標楷體" w:cs="Times New Roman" w:hint="eastAsia"/>
          <w:color w:val="000000" w:themeColor="text1"/>
          <w:sz w:val="28"/>
          <w:szCs w:val="28"/>
        </w:rPr>
        <w:t>得於退件</w:t>
      </w:r>
      <w:proofErr w:type="gramEnd"/>
      <w:r w:rsidRPr="00710FD1">
        <w:rPr>
          <w:rFonts w:eastAsia="標楷體" w:cs="Times New Roman" w:hint="eastAsia"/>
          <w:color w:val="000000" w:themeColor="text1"/>
          <w:sz w:val="28"/>
          <w:szCs w:val="28"/>
        </w:rPr>
        <w:t>後，重新向申請機關提出申請。</w:t>
      </w:r>
    </w:p>
    <w:p w14:paraId="4C4BF719" w14:textId="7555ECB1" w:rsidR="0015035A" w:rsidRPr="00710FD1" w:rsidRDefault="0015035A" w:rsidP="0015035A">
      <w:pPr>
        <w:numPr>
          <w:ilvl w:val="0"/>
          <w:numId w:val="15"/>
        </w:numPr>
        <w:spacing w:line="520" w:lineRule="exact"/>
        <w:ind w:left="1418" w:hanging="284"/>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經本局核定通過之獎勵申請案，將以函文通知申請人獎勵款核定事宜。</w:t>
      </w:r>
    </w:p>
    <w:p w14:paraId="29EA9B68" w14:textId="0A381990" w:rsidR="00081845" w:rsidRPr="00710FD1" w:rsidRDefault="00081845" w:rsidP="0015035A">
      <w:pPr>
        <w:numPr>
          <w:ilvl w:val="0"/>
          <w:numId w:val="15"/>
        </w:numPr>
        <w:spacing w:line="520" w:lineRule="exact"/>
        <w:ind w:left="1418" w:hanging="284"/>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各申請案應於該年度獎勵獎勵經費額度內辦理；如獎勵經費不足時</w:t>
      </w:r>
      <w:r w:rsidR="002540B0" w:rsidRPr="00710FD1">
        <w:rPr>
          <w:rFonts w:ascii="標楷體" w:eastAsia="標楷體" w:hAnsi="標楷體" w:hint="eastAsia"/>
          <w:color w:val="000000" w:themeColor="text1"/>
          <w:sz w:val="28"/>
          <w:szCs w:val="28"/>
        </w:rPr>
        <w:t>；如獎勵經費不足時，本局得依所賸餘額核定獎勵。本計畫應於本年度預算額度內辦理，本年度預算</w:t>
      </w:r>
      <w:proofErr w:type="gramStart"/>
      <w:r w:rsidR="002540B0" w:rsidRPr="00710FD1">
        <w:rPr>
          <w:rFonts w:ascii="標楷體" w:eastAsia="標楷體" w:hAnsi="標楷體" w:hint="eastAsia"/>
          <w:color w:val="000000" w:themeColor="text1"/>
          <w:sz w:val="28"/>
          <w:szCs w:val="28"/>
        </w:rPr>
        <w:t>用罄或經費</w:t>
      </w:r>
      <w:proofErr w:type="gramEnd"/>
      <w:r w:rsidR="002540B0" w:rsidRPr="00710FD1">
        <w:rPr>
          <w:rFonts w:ascii="標楷體" w:eastAsia="標楷體" w:hAnsi="標楷體" w:hint="eastAsia"/>
          <w:color w:val="000000" w:themeColor="text1"/>
          <w:sz w:val="28"/>
          <w:szCs w:val="28"/>
        </w:rPr>
        <w:t>不足時，本局得停止補助之申請。</w:t>
      </w:r>
    </w:p>
    <w:p w14:paraId="2574030A" w14:textId="688C800E" w:rsidR="00574AAE" w:rsidRPr="00710FD1" w:rsidRDefault="00B43728" w:rsidP="00A420F0">
      <w:pPr>
        <w:numPr>
          <w:ilvl w:val="0"/>
          <w:numId w:val="1"/>
        </w:numPr>
        <w:spacing w:line="520" w:lineRule="exact"/>
        <w:ind w:left="567" w:hanging="567"/>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督導及查核</w:t>
      </w:r>
    </w:p>
    <w:p w14:paraId="6274B905" w14:textId="2527F4A0" w:rsidR="00096D6D" w:rsidRPr="00710FD1" w:rsidRDefault="00096D6D" w:rsidP="00A420F0">
      <w:pPr>
        <w:numPr>
          <w:ilvl w:val="0"/>
          <w:numId w:val="13"/>
        </w:numPr>
        <w:spacing w:line="520" w:lineRule="exact"/>
        <w:ind w:left="1134" w:hanging="567"/>
        <w:jc w:val="both"/>
        <w:rPr>
          <w:rFonts w:eastAsia="標楷體" w:cs="Times New Roman"/>
          <w:color w:val="000000" w:themeColor="text1"/>
          <w:sz w:val="28"/>
          <w:szCs w:val="28"/>
        </w:rPr>
      </w:pPr>
      <w:r w:rsidRPr="00710FD1">
        <w:rPr>
          <w:rFonts w:eastAsia="標楷體"/>
          <w:color w:val="000000" w:themeColor="text1"/>
          <w:spacing w:val="10"/>
          <w:kern w:val="0"/>
          <w:sz w:val="28"/>
          <w:szCs w:val="28"/>
        </w:rPr>
        <w:t>申請人自取得</w:t>
      </w:r>
      <w:r w:rsidR="00805589" w:rsidRPr="00710FD1">
        <w:rPr>
          <w:rFonts w:eastAsia="標楷體" w:hint="eastAsia"/>
          <w:color w:val="000000" w:themeColor="text1"/>
          <w:spacing w:val="10"/>
          <w:kern w:val="0"/>
          <w:sz w:val="28"/>
          <w:szCs w:val="28"/>
        </w:rPr>
        <w:t>本局</w:t>
      </w:r>
      <w:r w:rsidRPr="00710FD1">
        <w:rPr>
          <w:rFonts w:eastAsia="標楷體"/>
          <w:color w:val="000000" w:themeColor="text1"/>
          <w:spacing w:val="10"/>
          <w:kern w:val="0"/>
          <w:sz w:val="28"/>
          <w:szCs w:val="28"/>
        </w:rPr>
        <w:t>核准撥付獎勵款項後二年內，如</w:t>
      </w:r>
      <w:r w:rsidR="00805589" w:rsidRPr="00710FD1">
        <w:rPr>
          <w:rFonts w:eastAsia="標楷體" w:hint="eastAsia"/>
          <w:color w:val="000000" w:themeColor="text1"/>
          <w:spacing w:val="10"/>
          <w:kern w:val="0"/>
          <w:sz w:val="28"/>
          <w:szCs w:val="28"/>
        </w:rPr>
        <w:t>本局</w:t>
      </w:r>
      <w:r w:rsidRPr="00710FD1">
        <w:rPr>
          <w:rFonts w:eastAsia="標楷體"/>
          <w:color w:val="000000" w:themeColor="text1"/>
          <w:spacing w:val="10"/>
          <w:kern w:val="0"/>
          <w:sz w:val="28"/>
          <w:szCs w:val="28"/>
        </w:rPr>
        <w:t>有辦理</w:t>
      </w:r>
      <w:r w:rsidR="00F431AB" w:rsidRPr="00710FD1">
        <w:rPr>
          <w:rFonts w:eastAsia="標楷體" w:hint="eastAsia"/>
          <w:color w:val="000000" w:themeColor="text1"/>
          <w:spacing w:val="10"/>
          <w:kern w:val="0"/>
          <w:sz w:val="28"/>
          <w:szCs w:val="28"/>
        </w:rPr>
        <w:t>示</w:t>
      </w:r>
      <w:r w:rsidRPr="00710FD1">
        <w:rPr>
          <w:rFonts w:eastAsia="標楷體"/>
          <w:color w:val="000000" w:themeColor="text1"/>
          <w:spacing w:val="10"/>
          <w:kern w:val="0"/>
          <w:sz w:val="28"/>
          <w:szCs w:val="28"/>
        </w:rPr>
        <w:t>範觀摩活動之需要或為確認</w:t>
      </w:r>
      <w:r w:rsidR="008518DD" w:rsidRPr="00710FD1">
        <w:rPr>
          <w:rFonts w:eastAsia="標楷體"/>
          <w:color w:val="000000" w:themeColor="text1"/>
          <w:spacing w:val="10"/>
          <w:kern w:val="0"/>
          <w:sz w:val="28"/>
          <w:szCs w:val="28"/>
        </w:rPr>
        <w:t>太陽光電發電設備</w:t>
      </w:r>
      <w:r w:rsidRPr="00710FD1">
        <w:rPr>
          <w:rFonts w:eastAsia="標楷體"/>
          <w:color w:val="000000" w:themeColor="text1"/>
          <w:spacing w:val="10"/>
          <w:kern w:val="0"/>
          <w:sz w:val="28"/>
          <w:szCs w:val="28"/>
        </w:rPr>
        <w:t>設置情形而派員巡查時，申請人應予配合，不得規避、妨礙或拒絕。</w:t>
      </w:r>
    </w:p>
    <w:p w14:paraId="5BD00404" w14:textId="2000F30E" w:rsidR="00AD0690" w:rsidRPr="00710FD1" w:rsidRDefault="00096D6D" w:rsidP="00A420F0">
      <w:pPr>
        <w:numPr>
          <w:ilvl w:val="0"/>
          <w:numId w:val="13"/>
        </w:numPr>
        <w:spacing w:line="520" w:lineRule="exact"/>
        <w:ind w:left="1134" w:hanging="567"/>
        <w:jc w:val="both"/>
        <w:rPr>
          <w:rFonts w:eastAsia="標楷體" w:cs="Times New Roman"/>
          <w:color w:val="000000" w:themeColor="text1"/>
          <w:sz w:val="28"/>
          <w:szCs w:val="28"/>
        </w:rPr>
      </w:pPr>
      <w:r w:rsidRPr="00710FD1">
        <w:rPr>
          <w:rFonts w:eastAsia="標楷體"/>
          <w:color w:val="000000" w:themeColor="text1"/>
          <w:spacing w:val="10"/>
          <w:kern w:val="0"/>
          <w:sz w:val="28"/>
          <w:szCs w:val="28"/>
        </w:rPr>
        <w:t>申請人未有正常理由拒絕配合</w:t>
      </w:r>
      <w:r w:rsidR="00805589" w:rsidRPr="00710FD1">
        <w:rPr>
          <w:rFonts w:eastAsia="標楷體" w:hint="eastAsia"/>
          <w:color w:val="000000" w:themeColor="text1"/>
          <w:spacing w:val="10"/>
          <w:kern w:val="0"/>
          <w:sz w:val="28"/>
          <w:szCs w:val="28"/>
        </w:rPr>
        <w:t>本局</w:t>
      </w:r>
      <w:r w:rsidRPr="00710FD1">
        <w:rPr>
          <w:rFonts w:eastAsia="標楷體"/>
          <w:color w:val="000000" w:themeColor="text1"/>
          <w:spacing w:val="10"/>
          <w:kern w:val="0"/>
          <w:sz w:val="28"/>
          <w:szCs w:val="28"/>
        </w:rPr>
        <w:t>辦理觀摩活動、巡查者，</w:t>
      </w:r>
      <w:r w:rsidR="00805589" w:rsidRPr="00710FD1">
        <w:rPr>
          <w:rFonts w:eastAsia="標楷體" w:hint="eastAsia"/>
          <w:color w:val="000000" w:themeColor="text1"/>
          <w:spacing w:val="10"/>
          <w:kern w:val="0"/>
          <w:sz w:val="28"/>
          <w:szCs w:val="28"/>
        </w:rPr>
        <w:t>本局</w:t>
      </w:r>
      <w:r w:rsidRPr="00710FD1">
        <w:rPr>
          <w:rFonts w:eastAsia="標楷體"/>
          <w:color w:val="000000" w:themeColor="text1"/>
          <w:spacing w:val="10"/>
          <w:kern w:val="0"/>
          <w:sz w:val="28"/>
          <w:szCs w:val="28"/>
        </w:rPr>
        <w:t>得按情形撤銷其獎勵資格，並追繳獎勵款項</w:t>
      </w:r>
      <w:r w:rsidR="00F84A09" w:rsidRPr="00710FD1">
        <w:rPr>
          <w:rFonts w:eastAsia="標楷體" w:cs="Times New Roman"/>
          <w:color w:val="000000" w:themeColor="text1"/>
          <w:sz w:val="28"/>
          <w:szCs w:val="28"/>
        </w:rPr>
        <w:t>。</w:t>
      </w:r>
    </w:p>
    <w:p w14:paraId="151FE53B" w14:textId="22C97A0C" w:rsidR="00FF026F" w:rsidRPr="00710FD1" w:rsidRDefault="00096D6D" w:rsidP="00A420F0">
      <w:pPr>
        <w:numPr>
          <w:ilvl w:val="0"/>
          <w:numId w:val="13"/>
        </w:numPr>
        <w:spacing w:line="520" w:lineRule="exact"/>
        <w:ind w:left="1134" w:hanging="567"/>
        <w:jc w:val="both"/>
        <w:rPr>
          <w:rFonts w:eastAsia="標楷體" w:cs="Times New Roman"/>
          <w:color w:val="000000" w:themeColor="text1"/>
          <w:sz w:val="28"/>
          <w:szCs w:val="28"/>
        </w:rPr>
      </w:pPr>
      <w:r w:rsidRPr="00710FD1">
        <w:rPr>
          <w:rFonts w:eastAsia="標楷體"/>
          <w:color w:val="000000" w:themeColor="text1"/>
          <w:spacing w:val="10"/>
          <w:kern w:val="0"/>
          <w:sz w:val="28"/>
          <w:szCs w:val="28"/>
        </w:rPr>
        <w:t>受本計畫獎勵之</w:t>
      </w:r>
      <w:r w:rsidR="008518DD" w:rsidRPr="00710FD1">
        <w:rPr>
          <w:rFonts w:eastAsia="標楷體"/>
          <w:color w:val="000000" w:themeColor="text1"/>
          <w:spacing w:val="10"/>
          <w:kern w:val="0"/>
          <w:sz w:val="28"/>
          <w:szCs w:val="28"/>
        </w:rPr>
        <w:t>太陽光電發電設備</w:t>
      </w:r>
      <w:r w:rsidRPr="00710FD1">
        <w:rPr>
          <w:rFonts w:eastAsia="標楷體"/>
          <w:color w:val="000000" w:themeColor="text1"/>
          <w:spacing w:val="10"/>
          <w:kern w:val="0"/>
          <w:sz w:val="28"/>
          <w:szCs w:val="28"/>
        </w:rPr>
        <w:t>，申請人應負善良管理人之責任。於</w:t>
      </w:r>
      <w:r w:rsidRPr="00710FD1">
        <w:rPr>
          <w:rFonts w:eastAsia="標楷體"/>
          <w:color w:val="000000" w:themeColor="text1"/>
          <w:spacing w:val="10"/>
          <w:kern w:val="0"/>
          <w:sz w:val="28"/>
          <w:szCs w:val="28"/>
        </w:rPr>
        <w:t>2</w:t>
      </w:r>
      <w:r w:rsidRPr="00710FD1">
        <w:rPr>
          <w:rFonts w:eastAsia="標楷體"/>
          <w:color w:val="000000" w:themeColor="text1"/>
          <w:spacing w:val="10"/>
          <w:kern w:val="0"/>
          <w:sz w:val="28"/>
          <w:szCs w:val="28"/>
        </w:rPr>
        <w:t>年內發生損害、</w:t>
      </w:r>
      <w:proofErr w:type="gramStart"/>
      <w:r w:rsidRPr="00710FD1">
        <w:rPr>
          <w:rFonts w:eastAsia="標楷體"/>
          <w:color w:val="000000" w:themeColor="text1"/>
          <w:spacing w:val="10"/>
          <w:kern w:val="0"/>
          <w:sz w:val="28"/>
          <w:szCs w:val="28"/>
        </w:rPr>
        <w:t>滅失等情事</w:t>
      </w:r>
      <w:proofErr w:type="gramEnd"/>
      <w:r w:rsidRPr="00710FD1">
        <w:rPr>
          <w:rFonts w:eastAsia="標楷體"/>
          <w:color w:val="000000" w:themeColor="text1"/>
          <w:spacing w:val="10"/>
          <w:kern w:val="0"/>
          <w:sz w:val="28"/>
          <w:szCs w:val="28"/>
        </w:rPr>
        <w:t>致該發電設備減損或喪失發電效能者，應通知</w:t>
      </w:r>
      <w:r w:rsidR="00805589" w:rsidRPr="00710FD1">
        <w:rPr>
          <w:rFonts w:eastAsia="標楷體" w:hint="eastAsia"/>
          <w:color w:val="000000" w:themeColor="text1"/>
          <w:spacing w:val="10"/>
          <w:kern w:val="0"/>
          <w:sz w:val="28"/>
          <w:szCs w:val="28"/>
        </w:rPr>
        <w:t>本局</w:t>
      </w:r>
      <w:r w:rsidRPr="00710FD1">
        <w:rPr>
          <w:rFonts w:eastAsia="標楷體"/>
          <w:color w:val="000000" w:themeColor="text1"/>
          <w:spacing w:val="10"/>
          <w:kern w:val="0"/>
          <w:sz w:val="28"/>
          <w:szCs w:val="28"/>
        </w:rPr>
        <w:t>備查</w:t>
      </w:r>
      <w:r w:rsidR="00574AAE" w:rsidRPr="00710FD1">
        <w:rPr>
          <w:rFonts w:eastAsia="標楷體" w:cs="Times New Roman"/>
          <w:color w:val="000000" w:themeColor="text1"/>
          <w:sz w:val="28"/>
          <w:szCs w:val="28"/>
        </w:rPr>
        <w:t>。</w:t>
      </w:r>
    </w:p>
    <w:p w14:paraId="73F70CF6" w14:textId="1D8640CD" w:rsidR="00096D6D" w:rsidRPr="00710FD1" w:rsidRDefault="00805589" w:rsidP="00A420F0">
      <w:pPr>
        <w:numPr>
          <w:ilvl w:val="0"/>
          <w:numId w:val="13"/>
        </w:numPr>
        <w:spacing w:line="520" w:lineRule="exact"/>
        <w:ind w:left="1134" w:hanging="567"/>
        <w:jc w:val="both"/>
        <w:rPr>
          <w:rFonts w:eastAsia="標楷體" w:cs="Times New Roman"/>
          <w:color w:val="000000" w:themeColor="text1"/>
          <w:sz w:val="28"/>
          <w:szCs w:val="28"/>
        </w:rPr>
      </w:pPr>
      <w:r w:rsidRPr="00710FD1">
        <w:rPr>
          <w:rFonts w:eastAsia="標楷體" w:hint="eastAsia"/>
          <w:color w:val="000000" w:themeColor="text1"/>
          <w:spacing w:val="10"/>
          <w:kern w:val="0"/>
          <w:sz w:val="28"/>
          <w:szCs w:val="28"/>
        </w:rPr>
        <w:t>本局</w:t>
      </w:r>
      <w:r w:rsidR="00096D6D" w:rsidRPr="00710FD1">
        <w:rPr>
          <w:rFonts w:eastAsia="標楷體"/>
          <w:color w:val="000000" w:themeColor="text1"/>
          <w:spacing w:val="10"/>
          <w:kern w:val="0"/>
          <w:sz w:val="28"/>
          <w:szCs w:val="28"/>
        </w:rPr>
        <w:t>依第一項規定辦理巡</w:t>
      </w:r>
      <w:r w:rsidR="00096D6D" w:rsidRPr="00710FD1">
        <w:rPr>
          <w:rFonts w:eastAsia="標楷體" w:hint="eastAsia"/>
          <w:color w:val="000000" w:themeColor="text1"/>
          <w:spacing w:val="10"/>
          <w:kern w:val="0"/>
          <w:sz w:val="28"/>
          <w:szCs w:val="28"/>
        </w:rPr>
        <w:t>查</w:t>
      </w:r>
      <w:r w:rsidR="00096D6D" w:rsidRPr="00710FD1">
        <w:rPr>
          <w:rFonts w:eastAsia="標楷體"/>
          <w:color w:val="000000" w:themeColor="text1"/>
          <w:spacing w:val="10"/>
          <w:kern w:val="0"/>
          <w:sz w:val="28"/>
          <w:szCs w:val="28"/>
        </w:rPr>
        <w:t>後，倘發現</w:t>
      </w:r>
      <w:r w:rsidR="008518DD" w:rsidRPr="00710FD1">
        <w:rPr>
          <w:rFonts w:eastAsia="標楷體"/>
          <w:color w:val="000000" w:themeColor="text1"/>
          <w:spacing w:val="10"/>
          <w:kern w:val="0"/>
          <w:sz w:val="28"/>
          <w:szCs w:val="28"/>
        </w:rPr>
        <w:t>太陽光電發電設備</w:t>
      </w:r>
      <w:r w:rsidR="00096D6D" w:rsidRPr="00710FD1">
        <w:rPr>
          <w:rFonts w:eastAsia="標楷體"/>
          <w:color w:val="000000" w:themeColor="text1"/>
          <w:spacing w:val="10"/>
          <w:kern w:val="0"/>
          <w:sz w:val="28"/>
          <w:szCs w:val="28"/>
        </w:rPr>
        <w:t>有全部或一部未運轉者，</w:t>
      </w:r>
      <w:r w:rsidRPr="00710FD1">
        <w:rPr>
          <w:rFonts w:eastAsia="標楷體" w:hint="eastAsia"/>
          <w:color w:val="000000" w:themeColor="text1"/>
          <w:spacing w:val="10"/>
          <w:kern w:val="0"/>
          <w:sz w:val="28"/>
          <w:szCs w:val="28"/>
        </w:rPr>
        <w:t>本局</w:t>
      </w:r>
      <w:r w:rsidR="00096D6D" w:rsidRPr="00710FD1">
        <w:rPr>
          <w:rFonts w:eastAsia="標楷體"/>
          <w:color w:val="000000" w:themeColor="text1"/>
          <w:spacing w:val="10"/>
          <w:kern w:val="0"/>
          <w:sz w:val="28"/>
          <w:szCs w:val="28"/>
        </w:rPr>
        <w:t>得要求申請人說明並限期改善。逾期未能改善或不能改善者，申請機關得撤銷其受獎勵資格，並追繳原獎勵款。但</w:t>
      </w:r>
      <w:r w:rsidR="008518DD" w:rsidRPr="00710FD1">
        <w:rPr>
          <w:rFonts w:eastAsia="標楷體"/>
          <w:color w:val="000000" w:themeColor="text1"/>
          <w:spacing w:val="10"/>
          <w:kern w:val="0"/>
          <w:sz w:val="28"/>
          <w:szCs w:val="28"/>
        </w:rPr>
        <w:t>太陽光電發電設備</w:t>
      </w:r>
      <w:r w:rsidR="00096D6D" w:rsidRPr="00710FD1">
        <w:rPr>
          <w:rFonts w:eastAsia="標楷體"/>
          <w:color w:val="000000" w:themeColor="text1"/>
          <w:spacing w:val="10"/>
          <w:kern w:val="0"/>
          <w:sz w:val="28"/>
          <w:szCs w:val="28"/>
        </w:rPr>
        <w:t>全部或一部未運轉係不可歸責於申請人，且申請人依前項規定通知</w:t>
      </w:r>
      <w:r w:rsidRPr="00710FD1">
        <w:rPr>
          <w:rFonts w:eastAsia="標楷體" w:hint="eastAsia"/>
          <w:color w:val="000000" w:themeColor="text1"/>
          <w:spacing w:val="10"/>
          <w:kern w:val="0"/>
          <w:sz w:val="28"/>
          <w:szCs w:val="28"/>
        </w:rPr>
        <w:t>本局</w:t>
      </w:r>
      <w:r w:rsidR="00096D6D" w:rsidRPr="00710FD1">
        <w:rPr>
          <w:rFonts w:eastAsia="標楷體"/>
          <w:color w:val="000000" w:themeColor="text1"/>
          <w:spacing w:val="10"/>
          <w:kern w:val="0"/>
          <w:sz w:val="28"/>
          <w:szCs w:val="28"/>
        </w:rPr>
        <w:t>並獲同意備查者，不在此限。</w:t>
      </w:r>
    </w:p>
    <w:p w14:paraId="4DB43F79" w14:textId="3002AF12" w:rsidR="00096D6D" w:rsidRPr="00710FD1" w:rsidRDefault="00096D6D" w:rsidP="00096D6D">
      <w:pPr>
        <w:numPr>
          <w:ilvl w:val="0"/>
          <w:numId w:val="13"/>
        </w:numPr>
        <w:spacing w:line="520" w:lineRule="exact"/>
        <w:ind w:left="1134" w:hanging="567"/>
        <w:jc w:val="both"/>
        <w:rPr>
          <w:rFonts w:eastAsia="標楷體" w:cs="Times New Roman"/>
          <w:color w:val="000000" w:themeColor="text1"/>
          <w:sz w:val="28"/>
          <w:szCs w:val="28"/>
        </w:rPr>
      </w:pPr>
      <w:r w:rsidRPr="00710FD1">
        <w:rPr>
          <w:rFonts w:eastAsia="標楷體"/>
          <w:color w:val="000000" w:themeColor="text1"/>
          <w:spacing w:val="10"/>
          <w:kern w:val="0"/>
          <w:sz w:val="28"/>
          <w:szCs w:val="28"/>
        </w:rPr>
        <w:t>申請人自取得申請機關同意撥付獎勵款日起</w:t>
      </w:r>
      <w:r w:rsidRPr="00710FD1">
        <w:rPr>
          <w:rFonts w:eastAsia="標楷體" w:hint="eastAsia"/>
          <w:color w:val="000000" w:themeColor="text1"/>
          <w:spacing w:val="10"/>
          <w:kern w:val="0"/>
          <w:sz w:val="28"/>
          <w:szCs w:val="28"/>
        </w:rPr>
        <w:t>2</w:t>
      </w:r>
      <w:r w:rsidRPr="00710FD1">
        <w:rPr>
          <w:rFonts w:eastAsia="標楷體"/>
          <w:color w:val="000000" w:themeColor="text1"/>
          <w:spacing w:val="10"/>
          <w:kern w:val="0"/>
          <w:sz w:val="28"/>
          <w:szCs w:val="28"/>
        </w:rPr>
        <w:t>年內，非經</w:t>
      </w:r>
      <w:r w:rsidR="00805589" w:rsidRPr="00710FD1">
        <w:rPr>
          <w:rFonts w:eastAsia="標楷體" w:hint="eastAsia"/>
          <w:color w:val="000000" w:themeColor="text1"/>
          <w:spacing w:val="10"/>
          <w:kern w:val="0"/>
          <w:sz w:val="28"/>
          <w:szCs w:val="28"/>
        </w:rPr>
        <w:t>本局</w:t>
      </w:r>
      <w:r w:rsidRPr="00710FD1">
        <w:rPr>
          <w:rFonts w:eastAsia="標楷體"/>
          <w:color w:val="000000" w:themeColor="text1"/>
          <w:spacing w:val="10"/>
          <w:kern w:val="0"/>
          <w:sz w:val="28"/>
          <w:szCs w:val="28"/>
        </w:rPr>
        <w:t>同意，不得移轉該領有獎勵款項之太陽光電發電設備。</w:t>
      </w:r>
    </w:p>
    <w:p w14:paraId="69B9604F" w14:textId="24450594" w:rsidR="00805589" w:rsidRPr="00710FD1" w:rsidRDefault="00805589" w:rsidP="00096D6D">
      <w:pPr>
        <w:numPr>
          <w:ilvl w:val="0"/>
          <w:numId w:val="13"/>
        </w:numPr>
        <w:spacing w:line="520" w:lineRule="exact"/>
        <w:ind w:left="1134" w:hanging="567"/>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自本</w:t>
      </w:r>
      <w:r w:rsidR="00710DFB" w:rsidRPr="00710FD1">
        <w:rPr>
          <w:rFonts w:eastAsia="標楷體" w:cs="Times New Roman" w:hint="eastAsia"/>
          <w:color w:val="000000" w:themeColor="text1"/>
          <w:sz w:val="28"/>
          <w:szCs w:val="28"/>
        </w:rPr>
        <w:t>局</w:t>
      </w:r>
      <w:r w:rsidRPr="00710FD1">
        <w:rPr>
          <w:rFonts w:eastAsia="標楷體" w:cs="Times New Roman" w:hint="eastAsia"/>
          <w:color w:val="000000" w:themeColor="text1"/>
          <w:sz w:val="28"/>
          <w:szCs w:val="28"/>
        </w:rPr>
        <w:t>同意撥款日之次月起</w:t>
      </w:r>
      <w:r w:rsidRPr="00710FD1">
        <w:rPr>
          <w:rFonts w:eastAsia="標楷體" w:cs="Times New Roman" w:hint="eastAsia"/>
          <w:color w:val="000000" w:themeColor="text1"/>
          <w:sz w:val="28"/>
          <w:szCs w:val="28"/>
        </w:rPr>
        <w:t>2</w:t>
      </w:r>
      <w:r w:rsidRPr="00710FD1">
        <w:rPr>
          <w:rFonts w:eastAsia="標楷體" w:cs="Times New Roman" w:hint="eastAsia"/>
          <w:color w:val="000000" w:themeColor="text1"/>
          <w:sz w:val="28"/>
          <w:szCs w:val="28"/>
        </w:rPr>
        <w:t>年內，為追蹤</w:t>
      </w:r>
      <w:r w:rsidR="00E22872" w:rsidRPr="00710FD1">
        <w:rPr>
          <w:rFonts w:eastAsia="標楷體" w:cs="Times New Roman" w:hint="eastAsia"/>
          <w:color w:val="000000" w:themeColor="text1"/>
          <w:sz w:val="28"/>
          <w:szCs w:val="28"/>
        </w:rPr>
        <w:t>獎勵</w:t>
      </w:r>
      <w:r w:rsidRPr="00710FD1">
        <w:rPr>
          <w:rFonts w:eastAsia="標楷體" w:cs="Times New Roman" w:hint="eastAsia"/>
          <w:color w:val="000000" w:themeColor="text1"/>
          <w:sz w:val="28"/>
          <w:szCs w:val="28"/>
        </w:rPr>
        <w:t>效益及確保系統正常運轉，本</w:t>
      </w:r>
      <w:r w:rsidR="00710DFB" w:rsidRPr="00710FD1">
        <w:rPr>
          <w:rFonts w:eastAsia="標楷體" w:cs="Times New Roman" w:hint="eastAsia"/>
          <w:color w:val="000000" w:themeColor="text1"/>
          <w:sz w:val="28"/>
          <w:szCs w:val="28"/>
        </w:rPr>
        <w:t>局</w:t>
      </w:r>
      <w:r w:rsidRPr="00710FD1">
        <w:rPr>
          <w:rFonts w:eastAsia="標楷體" w:cs="Times New Roman" w:hint="eastAsia"/>
          <w:color w:val="000000" w:themeColor="text1"/>
          <w:sz w:val="28"/>
          <w:szCs w:val="28"/>
        </w:rPr>
        <w:t>得不定時派員辦理現場勘查。獲</w:t>
      </w:r>
      <w:r w:rsidR="00E22872" w:rsidRPr="00710FD1">
        <w:rPr>
          <w:rFonts w:eastAsia="標楷體" w:cs="Times New Roman" w:hint="eastAsia"/>
          <w:color w:val="000000" w:themeColor="text1"/>
          <w:sz w:val="28"/>
          <w:szCs w:val="28"/>
        </w:rPr>
        <w:t>獎勵</w:t>
      </w:r>
      <w:r w:rsidRPr="00710FD1">
        <w:rPr>
          <w:rFonts w:eastAsia="標楷體" w:cs="Times New Roman" w:hint="eastAsia"/>
          <w:color w:val="000000" w:themeColor="text1"/>
          <w:sz w:val="28"/>
          <w:szCs w:val="28"/>
        </w:rPr>
        <w:t>之申請人應配合本</w:t>
      </w:r>
      <w:r w:rsidR="00710DFB" w:rsidRPr="00710FD1">
        <w:rPr>
          <w:rFonts w:eastAsia="標楷體" w:cs="Times New Roman" w:hint="eastAsia"/>
          <w:color w:val="000000" w:themeColor="text1"/>
          <w:sz w:val="28"/>
          <w:szCs w:val="28"/>
        </w:rPr>
        <w:t>局</w:t>
      </w:r>
      <w:r w:rsidRPr="00710FD1">
        <w:rPr>
          <w:rFonts w:eastAsia="標楷體" w:cs="Times New Roman" w:hint="eastAsia"/>
          <w:color w:val="000000" w:themeColor="text1"/>
          <w:sz w:val="28"/>
          <w:szCs w:val="28"/>
        </w:rPr>
        <w:t>人員進入案場，並應備妥</w:t>
      </w:r>
      <w:r w:rsidR="008518DD" w:rsidRPr="00710FD1">
        <w:rPr>
          <w:rFonts w:eastAsia="標楷體"/>
          <w:color w:val="000000" w:themeColor="text1"/>
          <w:spacing w:val="10"/>
          <w:kern w:val="0"/>
          <w:sz w:val="28"/>
          <w:szCs w:val="28"/>
        </w:rPr>
        <w:t>太陽光電發電設備</w:t>
      </w:r>
      <w:r w:rsidRPr="00710FD1">
        <w:rPr>
          <w:rFonts w:eastAsia="標楷體" w:cs="Times New Roman" w:hint="eastAsia"/>
          <w:color w:val="000000" w:themeColor="text1"/>
          <w:sz w:val="28"/>
          <w:szCs w:val="28"/>
        </w:rPr>
        <w:t>運轉相關紀錄以供查驗。</w:t>
      </w:r>
    </w:p>
    <w:p w14:paraId="18E61EBC" w14:textId="0D753095" w:rsidR="00805589" w:rsidRPr="00710FD1" w:rsidRDefault="00805589" w:rsidP="00805589">
      <w:pPr>
        <w:numPr>
          <w:ilvl w:val="0"/>
          <w:numId w:val="26"/>
        </w:numPr>
        <w:spacing w:line="520" w:lineRule="exact"/>
        <w:ind w:left="1560" w:hanging="426"/>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如為</w:t>
      </w:r>
      <w:proofErr w:type="gramStart"/>
      <w:r w:rsidRPr="00710FD1">
        <w:rPr>
          <w:rFonts w:eastAsia="標楷體" w:cs="Times New Roman" w:hint="eastAsia"/>
          <w:color w:val="000000" w:themeColor="text1"/>
          <w:sz w:val="28"/>
          <w:szCs w:val="28"/>
        </w:rPr>
        <w:t>躉售型案件</w:t>
      </w:r>
      <w:proofErr w:type="gramEnd"/>
      <w:r w:rsidRPr="00710FD1">
        <w:rPr>
          <w:rFonts w:eastAsia="標楷體" w:cs="Times New Roman" w:hint="eastAsia"/>
          <w:color w:val="000000" w:themeColor="text1"/>
          <w:sz w:val="28"/>
          <w:szCs w:val="28"/>
        </w:rPr>
        <w:t>：申請人應主要提供台灣電力</w:t>
      </w:r>
      <w:r w:rsidR="00710DFB" w:rsidRPr="00710FD1">
        <w:rPr>
          <w:rFonts w:eastAsia="標楷體" w:cs="Times New Roman" w:hint="eastAsia"/>
          <w:color w:val="000000" w:themeColor="text1"/>
          <w:sz w:val="28"/>
          <w:szCs w:val="28"/>
        </w:rPr>
        <w:t>股份有限</w:t>
      </w:r>
      <w:r w:rsidRPr="00710FD1">
        <w:rPr>
          <w:rFonts w:eastAsia="標楷體" w:cs="Times New Roman" w:hint="eastAsia"/>
          <w:color w:val="000000" w:themeColor="text1"/>
          <w:sz w:val="28"/>
          <w:szCs w:val="28"/>
        </w:rPr>
        <w:t>公司開立</w:t>
      </w:r>
      <w:proofErr w:type="gramStart"/>
      <w:r w:rsidRPr="00710FD1">
        <w:rPr>
          <w:rFonts w:eastAsia="標楷體" w:cs="Times New Roman" w:hint="eastAsia"/>
          <w:color w:val="000000" w:themeColor="text1"/>
          <w:sz w:val="28"/>
          <w:szCs w:val="28"/>
        </w:rPr>
        <w:t>之躉</w:t>
      </w:r>
      <w:r w:rsidRPr="00710FD1">
        <w:rPr>
          <w:rFonts w:eastAsia="標楷體" w:cs="Times New Roman" w:hint="eastAsia"/>
          <w:color w:val="000000" w:themeColor="text1"/>
          <w:sz w:val="28"/>
          <w:szCs w:val="28"/>
        </w:rPr>
        <w:lastRenderedPageBreak/>
        <w:t>購電費</w:t>
      </w:r>
      <w:proofErr w:type="gramEnd"/>
      <w:r w:rsidRPr="00710FD1">
        <w:rPr>
          <w:rFonts w:eastAsia="標楷體" w:cs="Times New Roman" w:hint="eastAsia"/>
          <w:color w:val="000000" w:themeColor="text1"/>
          <w:sz w:val="28"/>
          <w:szCs w:val="28"/>
        </w:rPr>
        <w:t>通知單（或電費單等足以證明之文件）等相關證明文件。</w:t>
      </w:r>
    </w:p>
    <w:p w14:paraId="7F196D50" w14:textId="50595F46" w:rsidR="00805589" w:rsidRPr="00710FD1" w:rsidRDefault="00805589" w:rsidP="00805589">
      <w:pPr>
        <w:numPr>
          <w:ilvl w:val="0"/>
          <w:numId w:val="26"/>
        </w:numPr>
        <w:spacing w:line="520" w:lineRule="exact"/>
        <w:ind w:left="1560" w:hanging="426"/>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如為自用型案件：申請人應提供</w:t>
      </w:r>
      <w:r w:rsidR="008518DD" w:rsidRPr="00710FD1">
        <w:rPr>
          <w:rFonts w:eastAsia="標楷體"/>
          <w:color w:val="000000" w:themeColor="text1"/>
          <w:spacing w:val="10"/>
          <w:kern w:val="0"/>
          <w:sz w:val="28"/>
          <w:szCs w:val="28"/>
        </w:rPr>
        <w:t>太陽光電發電設備</w:t>
      </w:r>
      <w:r w:rsidRPr="00710FD1">
        <w:rPr>
          <w:rFonts w:eastAsia="標楷體" w:cs="Times New Roman" w:hint="eastAsia"/>
          <w:color w:val="000000" w:themeColor="text1"/>
          <w:sz w:val="28"/>
          <w:szCs w:val="28"/>
        </w:rPr>
        <w:t>電能產生及運轉紀錄表或其他足以證明系統發電量及正常運轉之佐證資料。</w:t>
      </w:r>
    </w:p>
    <w:p w14:paraId="756AF55B" w14:textId="09103CCD" w:rsidR="00805589" w:rsidRPr="00710FD1" w:rsidRDefault="00805589" w:rsidP="003C704A">
      <w:pPr>
        <w:spacing w:line="520" w:lineRule="exact"/>
        <w:ind w:left="1134"/>
        <w:jc w:val="both"/>
        <w:rPr>
          <w:rFonts w:eastAsia="標楷體" w:cs="Times New Roman"/>
          <w:color w:val="000000" w:themeColor="text1"/>
          <w:sz w:val="28"/>
          <w:szCs w:val="28"/>
        </w:rPr>
      </w:pPr>
      <w:r w:rsidRPr="00710FD1">
        <w:rPr>
          <w:rFonts w:eastAsia="標楷體" w:cs="Times New Roman" w:hint="eastAsia"/>
          <w:color w:val="000000" w:themeColor="text1"/>
          <w:sz w:val="28"/>
          <w:szCs w:val="28"/>
        </w:rPr>
        <w:t>倘申請人因故未能於現場查驗時提供前述文件，或未能配合查驗作業，本局得要求其限期改善或補正資料。屆期未改善、未補正資料，或經查核確認系統未依規定使用或無故停止運轉，本</w:t>
      </w:r>
      <w:r w:rsidR="00710DFB" w:rsidRPr="00710FD1">
        <w:rPr>
          <w:rFonts w:eastAsia="標楷體" w:cs="Times New Roman" w:hint="eastAsia"/>
          <w:color w:val="000000" w:themeColor="text1"/>
          <w:sz w:val="28"/>
          <w:szCs w:val="28"/>
        </w:rPr>
        <w:t>局</w:t>
      </w:r>
      <w:r w:rsidRPr="00710FD1">
        <w:rPr>
          <w:rFonts w:eastAsia="標楷體" w:cs="Times New Roman" w:hint="eastAsia"/>
          <w:color w:val="000000" w:themeColor="text1"/>
          <w:sz w:val="28"/>
          <w:szCs w:val="28"/>
        </w:rPr>
        <w:t>得依情節輕重，以書面行政處分通知受</w:t>
      </w:r>
      <w:r w:rsidR="00E22872" w:rsidRPr="00710FD1">
        <w:rPr>
          <w:rFonts w:eastAsia="標楷體" w:cs="Times New Roman" w:hint="eastAsia"/>
          <w:color w:val="000000" w:themeColor="text1"/>
          <w:sz w:val="28"/>
          <w:szCs w:val="28"/>
        </w:rPr>
        <w:t>獎勵</w:t>
      </w:r>
      <w:r w:rsidRPr="00710FD1">
        <w:rPr>
          <w:rFonts w:eastAsia="標楷體" w:cs="Times New Roman" w:hint="eastAsia"/>
          <w:color w:val="000000" w:themeColor="text1"/>
          <w:sz w:val="28"/>
          <w:szCs w:val="28"/>
        </w:rPr>
        <w:t>者停止</w:t>
      </w:r>
      <w:r w:rsidR="00E22872" w:rsidRPr="00710FD1">
        <w:rPr>
          <w:rFonts w:eastAsia="標楷體" w:cs="Times New Roman" w:hint="eastAsia"/>
          <w:color w:val="000000" w:themeColor="text1"/>
          <w:sz w:val="28"/>
          <w:szCs w:val="28"/>
        </w:rPr>
        <w:t>獎勵</w:t>
      </w:r>
      <w:r w:rsidRPr="00710FD1">
        <w:rPr>
          <w:rFonts w:eastAsia="標楷體" w:cs="Times New Roman" w:hint="eastAsia"/>
          <w:color w:val="000000" w:themeColor="text1"/>
          <w:sz w:val="28"/>
          <w:szCs w:val="28"/>
        </w:rPr>
        <w:t>，並追還已領取之全部或部分</w:t>
      </w:r>
      <w:r w:rsidR="00E22872" w:rsidRPr="00710FD1">
        <w:rPr>
          <w:rFonts w:eastAsia="標楷體" w:cs="Times New Roman" w:hint="eastAsia"/>
          <w:color w:val="000000" w:themeColor="text1"/>
          <w:sz w:val="28"/>
          <w:szCs w:val="28"/>
        </w:rPr>
        <w:t>獎勵</w:t>
      </w:r>
      <w:r w:rsidRPr="00710FD1">
        <w:rPr>
          <w:rFonts w:eastAsia="標楷體" w:cs="Times New Roman" w:hint="eastAsia"/>
          <w:color w:val="000000" w:themeColor="text1"/>
          <w:sz w:val="28"/>
          <w:szCs w:val="28"/>
        </w:rPr>
        <w:t>款項。</w:t>
      </w:r>
    </w:p>
    <w:p w14:paraId="0E0BA749" w14:textId="5D602D3C" w:rsidR="003E637D" w:rsidRPr="00710FD1" w:rsidRDefault="00574AAE" w:rsidP="00A420F0">
      <w:pPr>
        <w:numPr>
          <w:ilvl w:val="0"/>
          <w:numId w:val="1"/>
        </w:numPr>
        <w:spacing w:line="520" w:lineRule="exact"/>
        <w:ind w:left="567" w:hanging="567"/>
        <w:jc w:val="both"/>
        <w:rPr>
          <w:rFonts w:eastAsia="標楷體" w:cs="Times New Roman"/>
          <w:color w:val="000000" w:themeColor="text1"/>
          <w:sz w:val="28"/>
          <w:szCs w:val="28"/>
        </w:rPr>
      </w:pPr>
      <w:r w:rsidRPr="00710FD1">
        <w:rPr>
          <w:rFonts w:eastAsia="標楷體" w:cs="Times New Roman"/>
          <w:color w:val="000000" w:themeColor="text1"/>
          <w:sz w:val="28"/>
          <w:szCs w:val="28"/>
        </w:rPr>
        <w:t>資訊公開</w:t>
      </w:r>
    </w:p>
    <w:p w14:paraId="701D5F54" w14:textId="1750565D" w:rsidR="00F65BD0" w:rsidRPr="00710FD1" w:rsidRDefault="00574AAE" w:rsidP="00A420F0">
      <w:pPr>
        <w:spacing w:line="520" w:lineRule="exact"/>
        <w:ind w:left="567" w:firstLineChars="200" w:firstLine="560"/>
        <w:jc w:val="both"/>
        <w:rPr>
          <w:rFonts w:eastAsia="標楷體" w:cs="Times New Roman"/>
          <w:color w:val="000000" w:themeColor="text1"/>
          <w:sz w:val="28"/>
          <w:szCs w:val="28"/>
        </w:rPr>
      </w:pPr>
      <w:r w:rsidRPr="00710FD1">
        <w:rPr>
          <w:rFonts w:eastAsia="標楷體" w:cs="Times New Roman"/>
          <w:color w:val="000000" w:themeColor="text1"/>
          <w:sz w:val="28"/>
          <w:szCs w:val="28"/>
        </w:rPr>
        <w:t>本局對</w:t>
      </w:r>
      <w:r w:rsidR="00DE7FB3" w:rsidRPr="00710FD1">
        <w:rPr>
          <w:rFonts w:eastAsia="標楷體" w:cs="Times New Roman"/>
          <w:color w:val="000000" w:themeColor="text1"/>
          <w:sz w:val="28"/>
          <w:szCs w:val="28"/>
        </w:rPr>
        <w:t>獎勵</w:t>
      </w:r>
      <w:r w:rsidRPr="00710FD1">
        <w:rPr>
          <w:rFonts w:eastAsia="標楷體" w:cs="Times New Roman"/>
          <w:color w:val="000000" w:themeColor="text1"/>
          <w:sz w:val="28"/>
          <w:szCs w:val="28"/>
        </w:rPr>
        <w:t>案件之</w:t>
      </w:r>
      <w:r w:rsidR="00093CD1" w:rsidRPr="00710FD1">
        <w:rPr>
          <w:rFonts w:eastAsia="標楷體" w:cs="Times New Roman" w:hint="eastAsia"/>
          <w:color w:val="000000" w:themeColor="text1"/>
          <w:sz w:val="28"/>
          <w:szCs w:val="28"/>
        </w:rPr>
        <w:t>受獎勵</w:t>
      </w:r>
      <w:r w:rsidRPr="00710FD1">
        <w:rPr>
          <w:rFonts w:eastAsia="標楷體" w:cs="Times New Roman"/>
          <w:color w:val="000000" w:themeColor="text1"/>
          <w:sz w:val="28"/>
          <w:szCs w:val="28"/>
        </w:rPr>
        <w:t>對象、</w:t>
      </w:r>
      <w:r w:rsidR="00093CD1" w:rsidRPr="00710FD1">
        <w:rPr>
          <w:rFonts w:eastAsia="標楷體" w:cs="Times New Roman" w:hint="eastAsia"/>
          <w:color w:val="000000" w:themeColor="text1"/>
          <w:sz w:val="28"/>
          <w:szCs w:val="28"/>
        </w:rPr>
        <w:t>獎勵</w:t>
      </w:r>
      <w:r w:rsidRPr="00710FD1">
        <w:rPr>
          <w:rFonts w:eastAsia="標楷體" w:cs="Times New Roman"/>
          <w:color w:val="000000" w:themeColor="text1"/>
          <w:sz w:val="28"/>
          <w:szCs w:val="28"/>
        </w:rPr>
        <w:t>事項、</w:t>
      </w:r>
      <w:r w:rsidR="00093CD1" w:rsidRPr="00710FD1">
        <w:rPr>
          <w:rFonts w:eastAsia="標楷體" w:cs="Times New Roman" w:hint="eastAsia"/>
          <w:color w:val="000000" w:themeColor="text1"/>
          <w:sz w:val="28"/>
          <w:szCs w:val="28"/>
        </w:rPr>
        <w:t>獎勵</w:t>
      </w:r>
      <w:r w:rsidRPr="00710FD1">
        <w:rPr>
          <w:rFonts w:eastAsia="標楷體" w:cs="Times New Roman"/>
          <w:color w:val="000000" w:themeColor="text1"/>
          <w:sz w:val="28"/>
          <w:szCs w:val="28"/>
        </w:rPr>
        <w:t>金額、核准日期及其他相關事項資訊，除屬政府資訊公開法第</w:t>
      </w:r>
      <w:r w:rsidR="00030154" w:rsidRPr="00710FD1">
        <w:rPr>
          <w:rFonts w:eastAsia="標楷體" w:cs="Times New Roman"/>
          <w:color w:val="000000" w:themeColor="text1"/>
          <w:sz w:val="28"/>
          <w:szCs w:val="28"/>
        </w:rPr>
        <w:t>18</w:t>
      </w:r>
      <w:r w:rsidRPr="00710FD1">
        <w:rPr>
          <w:rFonts w:eastAsia="標楷體" w:cs="Times New Roman"/>
          <w:color w:val="000000" w:themeColor="text1"/>
          <w:sz w:val="28"/>
          <w:szCs w:val="28"/>
        </w:rPr>
        <w:t>條應限制公開或不予提供者外，</w:t>
      </w:r>
      <w:r w:rsidR="00E921EF" w:rsidRPr="00710FD1">
        <w:rPr>
          <w:rFonts w:eastAsia="標楷體" w:cs="Times New Roman"/>
          <w:color w:val="000000" w:themeColor="text1"/>
          <w:sz w:val="28"/>
          <w:szCs w:val="28"/>
        </w:rPr>
        <w:t>應</w:t>
      </w:r>
      <w:r w:rsidRPr="00710FD1">
        <w:rPr>
          <w:rFonts w:eastAsia="標楷體" w:cs="Times New Roman"/>
          <w:color w:val="000000" w:themeColor="text1"/>
          <w:sz w:val="28"/>
          <w:szCs w:val="28"/>
        </w:rPr>
        <w:t>公開於網站。</w:t>
      </w:r>
    </w:p>
    <w:p w14:paraId="31DF021E" w14:textId="77777777" w:rsidR="006D09EC" w:rsidRPr="007F1ABE" w:rsidRDefault="00574AAE" w:rsidP="00A420F0">
      <w:pPr>
        <w:numPr>
          <w:ilvl w:val="0"/>
          <w:numId w:val="1"/>
        </w:numPr>
        <w:spacing w:line="520" w:lineRule="exact"/>
        <w:ind w:left="567" w:hanging="567"/>
        <w:jc w:val="both"/>
        <w:rPr>
          <w:rFonts w:eastAsia="標楷體" w:cs="Times New Roman"/>
          <w:color w:val="000000" w:themeColor="text1"/>
          <w:sz w:val="28"/>
          <w:szCs w:val="28"/>
        </w:rPr>
      </w:pPr>
      <w:r w:rsidRPr="007F1ABE">
        <w:rPr>
          <w:rFonts w:eastAsia="標楷體" w:cs="Times New Roman"/>
          <w:color w:val="000000" w:themeColor="text1"/>
          <w:sz w:val="28"/>
          <w:szCs w:val="28"/>
        </w:rPr>
        <w:t>本計畫</w:t>
      </w:r>
      <w:r w:rsidR="003E637D" w:rsidRPr="007F1ABE">
        <w:rPr>
          <w:rFonts w:eastAsia="標楷體" w:cs="Times New Roman" w:hint="eastAsia"/>
          <w:color w:val="000000" w:themeColor="text1"/>
          <w:sz w:val="28"/>
          <w:szCs w:val="28"/>
        </w:rPr>
        <w:t>如有未盡事宜</w:t>
      </w:r>
      <w:r w:rsidRPr="007F1ABE">
        <w:rPr>
          <w:rFonts w:eastAsia="標楷體" w:cs="Times New Roman"/>
          <w:color w:val="000000" w:themeColor="text1"/>
          <w:sz w:val="28"/>
          <w:szCs w:val="28"/>
        </w:rPr>
        <w:t>，本局得視執行情形補充或修改之。</w:t>
      </w:r>
    </w:p>
    <w:sectPr w:rsidR="006D09EC" w:rsidRPr="007F1ABE" w:rsidSect="001C030A">
      <w:footerReference w:type="even" r:id="rId8"/>
      <w:footerReference w:type="default" r:id="rId9"/>
      <w:pgSz w:w="11906" w:h="16838"/>
      <w:pgMar w:top="1276" w:right="849" w:bottom="1440" w:left="1080"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AEC2E" w14:textId="77777777" w:rsidR="00852EB9" w:rsidRDefault="00852EB9">
      <w:r>
        <w:separator/>
      </w:r>
    </w:p>
  </w:endnote>
  <w:endnote w:type="continuationSeparator" w:id="0">
    <w:p w14:paraId="6486EFD4" w14:textId="77777777" w:rsidR="00852EB9" w:rsidRDefault="00852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89AC7" w14:textId="271C8EFF" w:rsidR="00CC1435" w:rsidRDefault="00CC1435" w:rsidP="0070764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C030A">
      <w:rPr>
        <w:rStyle w:val="a5"/>
        <w:noProof/>
      </w:rPr>
      <w:t>1</w:t>
    </w:r>
    <w:r>
      <w:rPr>
        <w:rStyle w:val="a5"/>
      </w:rPr>
      <w:fldChar w:fldCharType="end"/>
    </w:r>
  </w:p>
  <w:p w14:paraId="4C9692BE" w14:textId="77777777" w:rsidR="00CC1435" w:rsidRDefault="00CC143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5F638" w14:textId="06985DBF" w:rsidR="00C97FB8" w:rsidRPr="00C97FB8" w:rsidRDefault="00C97FB8" w:rsidP="00C97FB8">
    <w:pPr>
      <w:pStyle w:val="a3"/>
      <w:rPr>
        <w:rFonts w:ascii="標楷體" w:eastAsia="標楷體" w:hAnsi="標楷體"/>
        <w:b/>
        <w:bCs/>
      </w:rPr>
    </w:pPr>
    <w:r w:rsidRPr="00C97FB8">
      <w:rPr>
        <w:rFonts w:ascii="標楷體" w:eastAsia="標楷體" w:hAnsi="標楷體"/>
        <w:b/>
        <w:bCs/>
      </w:rPr>
      <w:t>新北市政府</w:t>
    </w:r>
    <w:proofErr w:type="gramStart"/>
    <w:r w:rsidRPr="00C97FB8">
      <w:rPr>
        <w:rFonts w:ascii="標楷體" w:eastAsia="標楷體" w:hAnsi="標楷體"/>
        <w:b/>
        <w:bCs/>
      </w:rPr>
      <w:t>11</w:t>
    </w:r>
    <w:r w:rsidR="00710DFB">
      <w:rPr>
        <w:rFonts w:ascii="標楷體" w:eastAsia="標楷體" w:hAnsi="標楷體" w:hint="eastAsia"/>
        <w:b/>
        <w:bCs/>
      </w:rPr>
      <w:t>5</w:t>
    </w:r>
    <w:proofErr w:type="gramEnd"/>
    <w:r w:rsidRPr="00C97FB8">
      <w:rPr>
        <w:rFonts w:ascii="標楷體" w:eastAsia="標楷體" w:hAnsi="標楷體"/>
        <w:b/>
        <w:bCs/>
      </w:rPr>
      <w:t>年度</w:t>
    </w:r>
    <w:r w:rsidRPr="00C97FB8">
      <w:rPr>
        <w:rFonts w:ascii="標楷體" w:eastAsia="標楷體" w:hAnsi="標楷體" w:hint="eastAsia"/>
        <w:b/>
        <w:bCs/>
      </w:rPr>
      <w:t>辦理家戶屋頂設置太陽光電加速計畫</w:t>
    </w:r>
  </w:p>
  <w:p w14:paraId="795F4371" w14:textId="77777777" w:rsidR="008205B0" w:rsidRDefault="008205B0" w:rsidP="008649AC">
    <w:pPr>
      <w:pStyle w:val="a3"/>
      <w:jc w:val="center"/>
    </w:pPr>
    <w:r>
      <w:fldChar w:fldCharType="begin"/>
    </w:r>
    <w:r>
      <w:instrText>PAGE   \* MERGEFORMAT</w:instrText>
    </w:r>
    <w:r>
      <w:fldChar w:fldCharType="separate"/>
    </w:r>
    <w:r w:rsidR="000F4B30" w:rsidRPr="000F4B30">
      <w:rPr>
        <w:noProof/>
        <w:lang w:val="zh-TW"/>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E9BBC" w14:textId="77777777" w:rsidR="00852EB9" w:rsidRDefault="00852EB9">
      <w:r>
        <w:separator/>
      </w:r>
    </w:p>
  </w:footnote>
  <w:footnote w:type="continuationSeparator" w:id="0">
    <w:p w14:paraId="0F96251F" w14:textId="77777777" w:rsidR="00852EB9" w:rsidRDefault="00852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B911F1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C"/>
    <w:multiLevelType w:val="multilevel"/>
    <w:tmpl w:val="C47C60E8"/>
    <w:name w:val="WW8Num27"/>
    <w:lvl w:ilvl="0">
      <w:start w:val="1"/>
      <w:numFmt w:val="taiwaneseCountingThousand"/>
      <w:suff w:val="nothing"/>
      <w:lvlText w:val="(%1)"/>
      <w:lvlJc w:val="left"/>
      <w:pPr>
        <w:ind w:left="425" w:firstLine="29"/>
      </w:pPr>
      <w:rPr>
        <w:rFonts w:ascii="標楷體" w:eastAsia="標楷體" w:hAnsi="標楷體" w:cs="Calibri" w:hint="eastAsia"/>
        <w:kern w:val="1"/>
        <w:sz w:val="28"/>
        <w:szCs w:val="24"/>
        <w:lang w:val="en-US" w:eastAsia="zh-TW" w:bidi="ar-SA"/>
      </w:rPr>
    </w:lvl>
    <w:lvl w:ilvl="1">
      <w:start w:val="1"/>
      <w:numFmt w:val="taiwaneseCountingThousand"/>
      <w:suff w:val="nothing"/>
      <w:lvlText w:val="(%2)"/>
      <w:lvlJc w:val="left"/>
      <w:pPr>
        <w:ind w:left="992" w:hanging="567"/>
      </w:pPr>
      <w:rPr>
        <w:rFonts w:hint="eastAsia"/>
      </w:rPr>
    </w:lvl>
    <w:lvl w:ilvl="2">
      <w:start w:val="1"/>
      <w:numFmt w:val="decimal"/>
      <w:suff w:val="nothing"/>
      <w:lvlText w:val="%3、"/>
      <w:lvlJc w:val="left"/>
      <w:pPr>
        <w:ind w:left="1418" w:hanging="567"/>
      </w:pPr>
      <w:rPr>
        <w:rFonts w:hint="eastAsia"/>
      </w:rPr>
    </w:lvl>
    <w:lvl w:ilvl="3">
      <w:start w:val="1"/>
      <w:numFmt w:val="decimal"/>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07DF24E2"/>
    <w:multiLevelType w:val="hybridMultilevel"/>
    <w:tmpl w:val="69102206"/>
    <w:lvl w:ilvl="0" w:tplc="04090011">
      <w:start w:val="1"/>
      <w:numFmt w:val="upperLetter"/>
      <w:lvlText w:val="%1."/>
      <w:lvlJc w:val="left"/>
      <w:pPr>
        <w:ind w:left="2378" w:hanging="480"/>
      </w:pPr>
    </w:lvl>
    <w:lvl w:ilvl="1" w:tplc="04090019" w:tentative="1">
      <w:start w:val="1"/>
      <w:numFmt w:val="ideographTraditional"/>
      <w:lvlText w:val="%2、"/>
      <w:lvlJc w:val="left"/>
      <w:pPr>
        <w:ind w:left="2858" w:hanging="480"/>
      </w:pPr>
    </w:lvl>
    <w:lvl w:ilvl="2" w:tplc="0409001B" w:tentative="1">
      <w:start w:val="1"/>
      <w:numFmt w:val="lowerRoman"/>
      <w:lvlText w:val="%3."/>
      <w:lvlJc w:val="right"/>
      <w:pPr>
        <w:ind w:left="3338" w:hanging="480"/>
      </w:pPr>
    </w:lvl>
    <w:lvl w:ilvl="3" w:tplc="0409000F" w:tentative="1">
      <w:start w:val="1"/>
      <w:numFmt w:val="decimal"/>
      <w:lvlText w:val="%4."/>
      <w:lvlJc w:val="left"/>
      <w:pPr>
        <w:ind w:left="3818" w:hanging="480"/>
      </w:pPr>
    </w:lvl>
    <w:lvl w:ilvl="4" w:tplc="04090019" w:tentative="1">
      <w:start w:val="1"/>
      <w:numFmt w:val="ideographTraditional"/>
      <w:lvlText w:val="%5、"/>
      <w:lvlJc w:val="left"/>
      <w:pPr>
        <w:ind w:left="4298" w:hanging="480"/>
      </w:pPr>
    </w:lvl>
    <w:lvl w:ilvl="5" w:tplc="0409001B" w:tentative="1">
      <w:start w:val="1"/>
      <w:numFmt w:val="lowerRoman"/>
      <w:lvlText w:val="%6."/>
      <w:lvlJc w:val="right"/>
      <w:pPr>
        <w:ind w:left="4778" w:hanging="480"/>
      </w:pPr>
    </w:lvl>
    <w:lvl w:ilvl="6" w:tplc="0409000F" w:tentative="1">
      <w:start w:val="1"/>
      <w:numFmt w:val="decimal"/>
      <w:lvlText w:val="%7."/>
      <w:lvlJc w:val="left"/>
      <w:pPr>
        <w:ind w:left="5258" w:hanging="480"/>
      </w:pPr>
    </w:lvl>
    <w:lvl w:ilvl="7" w:tplc="04090019" w:tentative="1">
      <w:start w:val="1"/>
      <w:numFmt w:val="ideographTraditional"/>
      <w:lvlText w:val="%8、"/>
      <w:lvlJc w:val="left"/>
      <w:pPr>
        <w:ind w:left="5738" w:hanging="480"/>
      </w:pPr>
    </w:lvl>
    <w:lvl w:ilvl="8" w:tplc="0409001B" w:tentative="1">
      <w:start w:val="1"/>
      <w:numFmt w:val="lowerRoman"/>
      <w:lvlText w:val="%9."/>
      <w:lvlJc w:val="right"/>
      <w:pPr>
        <w:ind w:left="6218" w:hanging="480"/>
      </w:pPr>
    </w:lvl>
  </w:abstractNum>
  <w:abstractNum w:abstractNumId="3" w15:restartNumberingAfterBreak="0">
    <w:nsid w:val="09286EFF"/>
    <w:multiLevelType w:val="hybridMultilevel"/>
    <w:tmpl w:val="32F89C80"/>
    <w:lvl w:ilvl="0" w:tplc="5A18E6A8">
      <w:start w:val="1"/>
      <w:numFmt w:val="taiwaneseCountingThousand"/>
      <w:lvlText w:val="(%1)"/>
      <w:lvlJc w:val="left"/>
      <w:pPr>
        <w:ind w:left="1032" w:hanging="465"/>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15:restartNumberingAfterBreak="0">
    <w:nsid w:val="0CA95E38"/>
    <w:multiLevelType w:val="hybridMultilevel"/>
    <w:tmpl w:val="32F89C80"/>
    <w:lvl w:ilvl="0" w:tplc="5A18E6A8">
      <w:start w:val="1"/>
      <w:numFmt w:val="taiwaneseCountingThousand"/>
      <w:lvlText w:val="(%1)"/>
      <w:lvlJc w:val="left"/>
      <w:pPr>
        <w:ind w:left="1032" w:hanging="465"/>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5" w15:restartNumberingAfterBreak="0">
    <w:nsid w:val="0DE4279C"/>
    <w:multiLevelType w:val="hybridMultilevel"/>
    <w:tmpl w:val="69102206"/>
    <w:lvl w:ilvl="0" w:tplc="04090011">
      <w:start w:val="1"/>
      <w:numFmt w:val="upperLetter"/>
      <w:lvlText w:val="%1."/>
      <w:lvlJc w:val="left"/>
      <w:pPr>
        <w:ind w:left="2378" w:hanging="480"/>
      </w:pPr>
    </w:lvl>
    <w:lvl w:ilvl="1" w:tplc="04090019" w:tentative="1">
      <w:start w:val="1"/>
      <w:numFmt w:val="ideographTraditional"/>
      <w:lvlText w:val="%2、"/>
      <w:lvlJc w:val="left"/>
      <w:pPr>
        <w:ind w:left="2858" w:hanging="480"/>
      </w:pPr>
    </w:lvl>
    <w:lvl w:ilvl="2" w:tplc="0409001B" w:tentative="1">
      <w:start w:val="1"/>
      <w:numFmt w:val="lowerRoman"/>
      <w:lvlText w:val="%3."/>
      <w:lvlJc w:val="right"/>
      <w:pPr>
        <w:ind w:left="3338" w:hanging="480"/>
      </w:pPr>
    </w:lvl>
    <w:lvl w:ilvl="3" w:tplc="0409000F" w:tentative="1">
      <w:start w:val="1"/>
      <w:numFmt w:val="decimal"/>
      <w:lvlText w:val="%4."/>
      <w:lvlJc w:val="left"/>
      <w:pPr>
        <w:ind w:left="3818" w:hanging="480"/>
      </w:pPr>
    </w:lvl>
    <w:lvl w:ilvl="4" w:tplc="04090019" w:tentative="1">
      <w:start w:val="1"/>
      <w:numFmt w:val="ideographTraditional"/>
      <w:lvlText w:val="%5、"/>
      <w:lvlJc w:val="left"/>
      <w:pPr>
        <w:ind w:left="4298" w:hanging="480"/>
      </w:pPr>
    </w:lvl>
    <w:lvl w:ilvl="5" w:tplc="0409001B" w:tentative="1">
      <w:start w:val="1"/>
      <w:numFmt w:val="lowerRoman"/>
      <w:lvlText w:val="%6."/>
      <w:lvlJc w:val="right"/>
      <w:pPr>
        <w:ind w:left="4778" w:hanging="480"/>
      </w:pPr>
    </w:lvl>
    <w:lvl w:ilvl="6" w:tplc="0409000F" w:tentative="1">
      <w:start w:val="1"/>
      <w:numFmt w:val="decimal"/>
      <w:lvlText w:val="%7."/>
      <w:lvlJc w:val="left"/>
      <w:pPr>
        <w:ind w:left="5258" w:hanging="480"/>
      </w:pPr>
    </w:lvl>
    <w:lvl w:ilvl="7" w:tplc="04090019" w:tentative="1">
      <w:start w:val="1"/>
      <w:numFmt w:val="ideographTraditional"/>
      <w:lvlText w:val="%8、"/>
      <w:lvlJc w:val="left"/>
      <w:pPr>
        <w:ind w:left="5738" w:hanging="480"/>
      </w:pPr>
    </w:lvl>
    <w:lvl w:ilvl="8" w:tplc="0409001B" w:tentative="1">
      <w:start w:val="1"/>
      <w:numFmt w:val="lowerRoman"/>
      <w:lvlText w:val="%9."/>
      <w:lvlJc w:val="right"/>
      <w:pPr>
        <w:ind w:left="6218" w:hanging="480"/>
      </w:pPr>
    </w:lvl>
  </w:abstractNum>
  <w:abstractNum w:abstractNumId="6" w15:restartNumberingAfterBreak="0">
    <w:nsid w:val="133221D6"/>
    <w:multiLevelType w:val="hybridMultilevel"/>
    <w:tmpl w:val="DC10DBAA"/>
    <w:lvl w:ilvl="0" w:tplc="FFFFFFFF">
      <w:start w:val="1"/>
      <w:numFmt w:val="decimal"/>
      <w:lvlText w:val="(%1)"/>
      <w:lvlJc w:val="left"/>
      <w:pPr>
        <w:ind w:left="1898" w:hanging="480"/>
      </w:pPr>
      <w:rPr>
        <w:rFonts w:hint="default"/>
      </w:rPr>
    </w:lvl>
    <w:lvl w:ilvl="1" w:tplc="FFFFFFFF" w:tentative="1">
      <w:start w:val="1"/>
      <w:numFmt w:val="ideographTraditional"/>
      <w:lvlText w:val="%2、"/>
      <w:lvlJc w:val="left"/>
      <w:pPr>
        <w:ind w:left="2378" w:hanging="480"/>
      </w:pPr>
    </w:lvl>
    <w:lvl w:ilvl="2" w:tplc="FFFFFFFF" w:tentative="1">
      <w:start w:val="1"/>
      <w:numFmt w:val="lowerRoman"/>
      <w:lvlText w:val="%3."/>
      <w:lvlJc w:val="right"/>
      <w:pPr>
        <w:ind w:left="2858" w:hanging="480"/>
      </w:pPr>
    </w:lvl>
    <w:lvl w:ilvl="3" w:tplc="FFFFFFFF" w:tentative="1">
      <w:start w:val="1"/>
      <w:numFmt w:val="decimal"/>
      <w:lvlText w:val="%4."/>
      <w:lvlJc w:val="left"/>
      <w:pPr>
        <w:ind w:left="3338" w:hanging="480"/>
      </w:pPr>
    </w:lvl>
    <w:lvl w:ilvl="4" w:tplc="FFFFFFFF" w:tentative="1">
      <w:start w:val="1"/>
      <w:numFmt w:val="ideographTraditional"/>
      <w:lvlText w:val="%5、"/>
      <w:lvlJc w:val="left"/>
      <w:pPr>
        <w:ind w:left="3818" w:hanging="480"/>
      </w:pPr>
    </w:lvl>
    <w:lvl w:ilvl="5" w:tplc="FFFFFFFF" w:tentative="1">
      <w:start w:val="1"/>
      <w:numFmt w:val="lowerRoman"/>
      <w:lvlText w:val="%6."/>
      <w:lvlJc w:val="right"/>
      <w:pPr>
        <w:ind w:left="4298" w:hanging="480"/>
      </w:pPr>
    </w:lvl>
    <w:lvl w:ilvl="6" w:tplc="FFFFFFFF" w:tentative="1">
      <w:start w:val="1"/>
      <w:numFmt w:val="decimal"/>
      <w:lvlText w:val="%7."/>
      <w:lvlJc w:val="left"/>
      <w:pPr>
        <w:ind w:left="4778" w:hanging="480"/>
      </w:pPr>
    </w:lvl>
    <w:lvl w:ilvl="7" w:tplc="FFFFFFFF" w:tentative="1">
      <w:start w:val="1"/>
      <w:numFmt w:val="ideographTraditional"/>
      <w:lvlText w:val="%8、"/>
      <w:lvlJc w:val="left"/>
      <w:pPr>
        <w:ind w:left="5258" w:hanging="480"/>
      </w:pPr>
    </w:lvl>
    <w:lvl w:ilvl="8" w:tplc="FFFFFFFF" w:tentative="1">
      <w:start w:val="1"/>
      <w:numFmt w:val="lowerRoman"/>
      <w:lvlText w:val="%9."/>
      <w:lvlJc w:val="right"/>
      <w:pPr>
        <w:ind w:left="5738" w:hanging="480"/>
      </w:pPr>
    </w:lvl>
  </w:abstractNum>
  <w:abstractNum w:abstractNumId="7" w15:restartNumberingAfterBreak="0">
    <w:nsid w:val="1DEB6718"/>
    <w:multiLevelType w:val="hybridMultilevel"/>
    <w:tmpl w:val="0BE2363A"/>
    <w:lvl w:ilvl="0" w:tplc="CB16883A">
      <w:start w:val="1"/>
      <w:numFmt w:val="taiwaneseCountingThousand"/>
      <w:lvlText w:val="(%1)"/>
      <w:lvlJc w:val="left"/>
      <w:pPr>
        <w:ind w:left="1032" w:hanging="465"/>
      </w:pPr>
      <w:rPr>
        <w:rFonts w:ascii="標楷體" w:eastAsia="標楷體" w:hAnsi="標楷體" w:hint="default"/>
        <w:color w:val="000000"/>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8" w15:restartNumberingAfterBreak="0">
    <w:nsid w:val="207E44DF"/>
    <w:multiLevelType w:val="multilevel"/>
    <w:tmpl w:val="C27A61B6"/>
    <w:lvl w:ilvl="0">
      <w:start w:val="1"/>
      <w:numFmt w:val="decimal"/>
      <w:lvlText w:val="%1."/>
      <w:lvlJc w:val="left"/>
      <w:pPr>
        <w:ind w:left="1614" w:hanging="480"/>
      </w:pPr>
      <w:rPr>
        <w:rFonts w:hint="eastAsia"/>
        <w:color w:val="000000"/>
      </w:rPr>
    </w:lvl>
    <w:lvl w:ilvl="1">
      <w:start w:val="1"/>
      <w:numFmt w:val="decimal"/>
      <w:lvlText w:val="(%2)"/>
      <w:lvlJc w:val="left"/>
      <w:pPr>
        <w:ind w:left="2094" w:hanging="480"/>
      </w:pPr>
      <w:rPr>
        <w:rFonts w:hint="default"/>
      </w:rPr>
    </w:lvl>
    <w:lvl w:ilvl="2">
      <w:start w:val="1"/>
      <w:numFmt w:val="decimal"/>
      <w:lvlText w:val="(%3)"/>
      <w:lvlJc w:val="left"/>
      <w:pPr>
        <w:ind w:left="2454" w:hanging="360"/>
      </w:pPr>
      <w:rPr>
        <w:rFonts w:hint="default"/>
      </w:rPr>
    </w:lvl>
    <w:lvl w:ilvl="3">
      <w:start w:val="1"/>
      <w:numFmt w:val="decimal"/>
      <w:lvlText w:val="%4."/>
      <w:lvlJc w:val="left"/>
      <w:pPr>
        <w:ind w:left="3054" w:hanging="480"/>
      </w:pPr>
      <w:rPr>
        <w:rFonts w:hint="eastAsia"/>
      </w:rPr>
    </w:lvl>
    <w:lvl w:ilvl="4">
      <w:start w:val="1"/>
      <w:numFmt w:val="ideographTraditional"/>
      <w:lvlText w:val="%5、"/>
      <w:lvlJc w:val="left"/>
      <w:pPr>
        <w:ind w:left="3534" w:hanging="480"/>
      </w:pPr>
      <w:rPr>
        <w:rFonts w:hint="eastAsia"/>
      </w:rPr>
    </w:lvl>
    <w:lvl w:ilvl="5">
      <w:start w:val="1"/>
      <w:numFmt w:val="lowerRoman"/>
      <w:lvlText w:val="%6."/>
      <w:lvlJc w:val="right"/>
      <w:pPr>
        <w:ind w:left="4014" w:hanging="480"/>
      </w:pPr>
      <w:rPr>
        <w:rFonts w:hint="eastAsia"/>
      </w:rPr>
    </w:lvl>
    <w:lvl w:ilvl="6">
      <w:start w:val="1"/>
      <w:numFmt w:val="decimal"/>
      <w:lvlText w:val="%7."/>
      <w:lvlJc w:val="left"/>
      <w:pPr>
        <w:ind w:left="4494" w:hanging="480"/>
      </w:pPr>
      <w:rPr>
        <w:rFonts w:hint="eastAsia"/>
      </w:rPr>
    </w:lvl>
    <w:lvl w:ilvl="7">
      <w:start w:val="1"/>
      <w:numFmt w:val="ideographTraditional"/>
      <w:lvlText w:val="%8、"/>
      <w:lvlJc w:val="left"/>
      <w:pPr>
        <w:ind w:left="4974" w:hanging="480"/>
      </w:pPr>
      <w:rPr>
        <w:rFonts w:hint="eastAsia"/>
      </w:rPr>
    </w:lvl>
    <w:lvl w:ilvl="8">
      <w:start w:val="1"/>
      <w:numFmt w:val="lowerRoman"/>
      <w:lvlText w:val="%9."/>
      <w:lvlJc w:val="right"/>
      <w:pPr>
        <w:ind w:left="5454" w:hanging="480"/>
      </w:pPr>
      <w:rPr>
        <w:rFonts w:hint="eastAsia"/>
      </w:rPr>
    </w:lvl>
  </w:abstractNum>
  <w:abstractNum w:abstractNumId="9" w15:restartNumberingAfterBreak="0">
    <w:nsid w:val="260A16EF"/>
    <w:multiLevelType w:val="hybridMultilevel"/>
    <w:tmpl w:val="459CEB56"/>
    <w:lvl w:ilvl="0" w:tplc="0409000F">
      <w:start w:val="1"/>
      <w:numFmt w:val="decimal"/>
      <w:lvlText w:val="%1."/>
      <w:lvlJc w:val="left"/>
      <w:pPr>
        <w:ind w:left="1614" w:hanging="480"/>
      </w:p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0" w15:restartNumberingAfterBreak="0">
    <w:nsid w:val="2675058C"/>
    <w:multiLevelType w:val="hybridMultilevel"/>
    <w:tmpl w:val="DC10DBAA"/>
    <w:lvl w:ilvl="0" w:tplc="8CF64282">
      <w:start w:val="1"/>
      <w:numFmt w:val="decimal"/>
      <w:lvlText w:val="(%1)"/>
      <w:lvlJc w:val="left"/>
      <w:pPr>
        <w:ind w:left="1898" w:hanging="48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1" w15:restartNumberingAfterBreak="0">
    <w:nsid w:val="31926E15"/>
    <w:multiLevelType w:val="hybridMultilevel"/>
    <w:tmpl w:val="BAA26AEC"/>
    <w:lvl w:ilvl="0" w:tplc="8CF64282">
      <w:start w:val="1"/>
      <w:numFmt w:val="decimal"/>
      <w:lvlText w:val="(%1)"/>
      <w:lvlJc w:val="left"/>
      <w:pPr>
        <w:ind w:left="1898" w:hanging="48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2" w15:restartNumberingAfterBreak="0">
    <w:nsid w:val="31F40B23"/>
    <w:multiLevelType w:val="hybridMultilevel"/>
    <w:tmpl w:val="E4C4BAA6"/>
    <w:lvl w:ilvl="0" w:tplc="04090011">
      <w:start w:val="1"/>
      <w:numFmt w:val="upperLetter"/>
      <w:lvlText w:val="%1."/>
      <w:lvlJc w:val="left"/>
      <w:pPr>
        <w:ind w:left="2323" w:hanging="480"/>
      </w:p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13" w15:restartNumberingAfterBreak="0">
    <w:nsid w:val="3CB40D52"/>
    <w:multiLevelType w:val="hybridMultilevel"/>
    <w:tmpl w:val="8404EBDA"/>
    <w:lvl w:ilvl="0" w:tplc="8CF64282">
      <w:start w:val="1"/>
      <w:numFmt w:val="decimal"/>
      <w:lvlText w:val="(%1)"/>
      <w:lvlJc w:val="left"/>
      <w:pPr>
        <w:ind w:left="1898" w:hanging="48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4" w15:restartNumberingAfterBreak="0">
    <w:nsid w:val="45E65955"/>
    <w:multiLevelType w:val="hybridMultilevel"/>
    <w:tmpl w:val="CDB88848"/>
    <w:lvl w:ilvl="0" w:tplc="8CF64282">
      <w:start w:val="1"/>
      <w:numFmt w:val="decimal"/>
      <w:lvlText w:val="(%1)"/>
      <w:lvlJc w:val="left"/>
      <w:pPr>
        <w:ind w:left="1898" w:hanging="48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5" w15:restartNumberingAfterBreak="0">
    <w:nsid w:val="4D5C0C5F"/>
    <w:multiLevelType w:val="hybridMultilevel"/>
    <w:tmpl w:val="BAC00874"/>
    <w:lvl w:ilvl="0" w:tplc="0409000F">
      <w:start w:val="1"/>
      <w:numFmt w:val="decimal"/>
      <w:lvlText w:val="%1."/>
      <w:lvlJc w:val="left"/>
      <w:pPr>
        <w:ind w:left="1614" w:hanging="480"/>
      </w:p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6" w15:restartNumberingAfterBreak="0">
    <w:nsid w:val="522D5764"/>
    <w:multiLevelType w:val="hybridMultilevel"/>
    <w:tmpl w:val="BAC00874"/>
    <w:lvl w:ilvl="0" w:tplc="0409000F">
      <w:start w:val="1"/>
      <w:numFmt w:val="decimal"/>
      <w:lvlText w:val="%1."/>
      <w:lvlJc w:val="left"/>
      <w:pPr>
        <w:ind w:left="1614" w:hanging="480"/>
      </w:p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7" w15:restartNumberingAfterBreak="0">
    <w:nsid w:val="52333AD8"/>
    <w:multiLevelType w:val="hybridMultilevel"/>
    <w:tmpl w:val="DC10DBAA"/>
    <w:lvl w:ilvl="0" w:tplc="8CF64282">
      <w:start w:val="1"/>
      <w:numFmt w:val="decimal"/>
      <w:lvlText w:val="(%1)"/>
      <w:lvlJc w:val="left"/>
      <w:pPr>
        <w:ind w:left="1898" w:hanging="48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8" w15:restartNumberingAfterBreak="0">
    <w:nsid w:val="5A2E5CF2"/>
    <w:multiLevelType w:val="hybridMultilevel"/>
    <w:tmpl w:val="F1A62D36"/>
    <w:lvl w:ilvl="0" w:tplc="04090011">
      <w:start w:val="1"/>
      <w:numFmt w:val="upperLetter"/>
      <w:lvlText w:val="%1."/>
      <w:lvlJc w:val="left"/>
      <w:pPr>
        <w:ind w:left="2323" w:hanging="480"/>
      </w:p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19" w15:restartNumberingAfterBreak="0">
    <w:nsid w:val="5B7E3E0D"/>
    <w:multiLevelType w:val="hybridMultilevel"/>
    <w:tmpl w:val="459CEB56"/>
    <w:lvl w:ilvl="0" w:tplc="0409000F">
      <w:start w:val="1"/>
      <w:numFmt w:val="decimal"/>
      <w:lvlText w:val="%1."/>
      <w:lvlJc w:val="left"/>
      <w:pPr>
        <w:ind w:left="1614" w:hanging="480"/>
      </w:p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0" w15:restartNumberingAfterBreak="0">
    <w:nsid w:val="5E024AE6"/>
    <w:multiLevelType w:val="hybridMultilevel"/>
    <w:tmpl w:val="A558B55C"/>
    <w:lvl w:ilvl="0" w:tplc="92DA1EA2">
      <w:start w:val="1"/>
      <w:numFmt w:val="taiwaneseCountingThousand"/>
      <w:lvlText w:val="%1、"/>
      <w:lvlJc w:val="left"/>
      <w:pPr>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5EA538E8"/>
    <w:multiLevelType w:val="hybridMultilevel"/>
    <w:tmpl w:val="BDC02580"/>
    <w:lvl w:ilvl="0" w:tplc="F4B455B6">
      <w:start w:val="1"/>
      <w:numFmt w:val="decimal"/>
      <w:lvlText w:val="%1、"/>
      <w:lvlJc w:val="left"/>
      <w:pPr>
        <w:ind w:left="1854" w:hanging="72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2" w15:restartNumberingAfterBreak="0">
    <w:nsid w:val="614E2DFB"/>
    <w:multiLevelType w:val="hybridMultilevel"/>
    <w:tmpl w:val="459CEB56"/>
    <w:lvl w:ilvl="0" w:tplc="0409000F">
      <w:start w:val="1"/>
      <w:numFmt w:val="decimal"/>
      <w:lvlText w:val="%1."/>
      <w:lvlJc w:val="left"/>
      <w:pPr>
        <w:ind w:left="1614" w:hanging="480"/>
      </w:p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3" w15:restartNumberingAfterBreak="0">
    <w:nsid w:val="632A38B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FBC61F5"/>
    <w:multiLevelType w:val="hybridMultilevel"/>
    <w:tmpl w:val="32F89C80"/>
    <w:lvl w:ilvl="0" w:tplc="5A18E6A8">
      <w:start w:val="1"/>
      <w:numFmt w:val="taiwaneseCountingThousand"/>
      <w:lvlText w:val="(%1)"/>
      <w:lvlJc w:val="left"/>
      <w:pPr>
        <w:ind w:left="890" w:hanging="465"/>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5" w15:restartNumberingAfterBreak="0">
    <w:nsid w:val="6FF72B5D"/>
    <w:multiLevelType w:val="hybridMultilevel"/>
    <w:tmpl w:val="B634754A"/>
    <w:lvl w:ilvl="0" w:tplc="8CF64282">
      <w:start w:val="1"/>
      <w:numFmt w:val="decimal"/>
      <w:lvlText w:val="(%1)"/>
      <w:lvlJc w:val="left"/>
      <w:pPr>
        <w:ind w:left="1898" w:hanging="48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6" w15:restartNumberingAfterBreak="0">
    <w:nsid w:val="73351ABE"/>
    <w:multiLevelType w:val="hybridMultilevel"/>
    <w:tmpl w:val="459CEB56"/>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7" w15:restartNumberingAfterBreak="0">
    <w:nsid w:val="757A1CB5"/>
    <w:multiLevelType w:val="hybridMultilevel"/>
    <w:tmpl w:val="13C6DAB2"/>
    <w:lvl w:ilvl="0" w:tplc="8CF64282">
      <w:start w:val="1"/>
      <w:numFmt w:val="decimal"/>
      <w:lvlText w:val="(%1)"/>
      <w:lvlJc w:val="left"/>
      <w:pPr>
        <w:ind w:left="2094" w:hanging="480"/>
      </w:pPr>
      <w:rPr>
        <w:rFonts w:hint="default"/>
      </w:rPr>
    </w:lvl>
    <w:lvl w:ilvl="1" w:tplc="04090019" w:tentative="1">
      <w:start w:val="1"/>
      <w:numFmt w:val="ideographTraditional"/>
      <w:lvlText w:val="%2、"/>
      <w:lvlJc w:val="left"/>
      <w:pPr>
        <w:ind w:left="2574" w:hanging="480"/>
      </w:pPr>
    </w:lvl>
    <w:lvl w:ilvl="2" w:tplc="0409001B" w:tentative="1">
      <w:start w:val="1"/>
      <w:numFmt w:val="lowerRoman"/>
      <w:lvlText w:val="%3."/>
      <w:lvlJc w:val="right"/>
      <w:pPr>
        <w:ind w:left="3054" w:hanging="480"/>
      </w:pPr>
    </w:lvl>
    <w:lvl w:ilvl="3" w:tplc="0409000F" w:tentative="1">
      <w:start w:val="1"/>
      <w:numFmt w:val="decimal"/>
      <w:lvlText w:val="%4."/>
      <w:lvlJc w:val="left"/>
      <w:pPr>
        <w:ind w:left="3534" w:hanging="480"/>
      </w:pPr>
    </w:lvl>
    <w:lvl w:ilvl="4" w:tplc="04090019" w:tentative="1">
      <w:start w:val="1"/>
      <w:numFmt w:val="ideographTraditional"/>
      <w:lvlText w:val="%5、"/>
      <w:lvlJc w:val="left"/>
      <w:pPr>
        <w:ind w:left="4014" w:hanging="480"/>
      </w:pPr>
    </w:lvl>
    <w:lvl w:ilvl="5" w:tplc="0409001B" w:tentative="1">
      <w:start w:val="1"/>
      <w:numFmt w:val="lowerRoman"/>
      <w:lvlText w:val="%6."/>
      <w:lvlJc w:val="right"/>
      <w:pPr>
        <w:ind w:left="4494" w:hanging="480"/>
      </w:pPr>
    </w:lvl>
    <w:lvl w:ilvl="6" w:tplc="0409000F" w:tentative="1">
      <w:start w:val="1"/>
      <w:numFmt w:val="decimal"/>
      <w:lvlText w:val="%7."/>
      <w:lvlJc w:val="left"/>
      <w:pPr>
        <w:ind w:left="4974" w:hanging="480"/>
      </w:pPr>
    </w:lvl>
    <w:lvl w:ilvl="7" w:tplc="04090019" w:tentative="1">
      <w:start w:val="1"/>
      <w:numFmt w:val="ideographTraditional"/>
      <w:lvlText w:val="%8、"/>
      <w:lvlJc w:val="left"/>
      <w:pPr>
        <w:ind w:left="5454" w:hanging="480"/>
      </w:pPr>
    </w:lvl>
    <w:lvl w:ilvl="8" w:tplc="0409001B" w:tentative="1">
      <w:start w:val="1"/>
      <w:numFmt w:val="lowerRoman"/>
      <w:lvlText w:val="%9."/>
      <w:lvlJc w:val="right"/>
      <w:pPr>
        <w:ind w:left="5934" w:hanging="480"/>
      </w:pPr>
    </w:lvl>
  </w:abstractNum>
  <w:abstractNum w:abstractNumId="28" w15:restartNumberingAfterBreak="0">
    <w:nsid w:val="776946A9"/>
    <w:multiLevelType w:val="hybridMultilevel"/>
    <w:tmpl w:val="FBE8BD42"/>
    <w:lvl w:ilvl="0" w:tplc="8CF64282">
      <w:start w:val="1"/>
      <w:numFmt w:val="decimal"/>
      <w:lvlText w:val="(%1)"/>
      <w:lvlJc w:val="left"/>
      <w:pPr>
        <w:ind w:left="1614" w:hanging="48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9" w15:restartNumberingAfterBreak="0">
    <w:nsid w:val="79271DD6"/>
    <w:multiLevelType w:val="hybridMultilevel"/>
    <w:tmpl w:val="32F89C80"/>
    <w:lvl w:ilvl="0" w:tplc="5A18E6A8">
      <w:start w:val="1"/>
      <w:numFmt w:val="taiwaneseCountingThousand"/>
      <w:lvlText w:val="(%1)"/>
      <w:lvlJc w:val="left"/>
      <w:pPr>
        <w:ind w:left="1032" w:hanging="465"/>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0" w15:restartNumberingAfterBreak="0">
    <w:nsid w:val="7C8F4631"/>
    <w:multiLevelType w:val="hybridMultilevel"/>
    <w:tmpl w:val="2570BF40"/>
    <w:lvl w:ilvl="0" w:tplc="CB16883A">
      <w:start w:val="1"/>
      <w:numFmt w:val="taiwaneseCountingThousand"/>
      <w:lvlText w:val="(%1)"/>
      <w:lvlJc w:val="left"/>
      <w:pPr>
        <w:ind w:left="1614" w:hanging="480"/>
      </w:pPr>
      <w:rPr>
        <w:rFonts w:ascii="標楷體" w:eastAsia="標楷體" w:hAnsi="標楷體" w:hint="default"/>
        <w:color w:val="000000"/>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num w:numId="1" w16cid:durableId="2140831726">
    <w:abstractNumId w:val="20"/>
  </w:num>
  <w:num w:numId="2" w16cid:durableId="1461613474">
    <w:abstractNumId w:val="28"/>
  </w:num>
  <w:num w:numId="3" w16cid:durableId="1514414150">
    <w:abstractNumId w:val="29"/>
  </w:num>
  <w:num w:numId="4" w16cid:durableId="779449072">
    <w:abstractNumId w:val="4"/>
  </w:num>
  <w:num w:numId="5" w16cid:durableId="1283807633">
    <w:abstractNumId w:val="26"/>
  </w:num>
  <w:num w:numId="6" w16cid:durableId="277958486">
    <w:abstractNumId w:val="8"/>
  </w:num>
  <w:num w:numId="7" w16cid:durableId="1409502263">
    <w:abstractNumId w:val="24"/>
  </w:num>
  <w:num w:numId="8" w16cid:durableId="1880435168">
    <w:abstractNumId w:val="16"/>
  </w:num>
  <w:num w:numId="9" w16cid:durableId="421411022">
    <w:abstractNumId w:val="22"/>
  </w:num>
  <w:num w:numId="10" w16cid:durableId="406610806">
    <w:abstractNumId w:val="3"/>
  </w:num>
  <w:num w:numId="11" w16cid:durableId="2039424617">
    <w:abstractNumId w:val="19"/>
  </w:num>
  <w:num w:numId="12" w16cid:durableId="2032610577">
    <w:abstractNumId w:val="9"/>
  </w:num>
  <w:num w:numId="13" w16cid:durableId="413168744">
    <w:abstractNumId w:val="7"/>
  </w:num>
  <w:num w:numId="14" w16cid:durableId="183981645">
    <w:abstractNumId w:val="10"/>
  </w:num>
  <w:num w:numId="15" w16cid:durableId="772289483">
    <w:abstractNumId w:val="15"/>
  </w:num>
  <w:num w:numId="16" w16cid:durableId="1731146656">
    <w:abstractNumId w:val="27"/>
  </w:num>
  <w:num w:numId="17" w16cid:durableId="1713529069">
    <w:abstractNumId w:val="25"/>
  </w:num>
  <w:num w:numId="18" w16cid:durableId="688988510">
    <w:abstractNumId w:val="11"/>
  </w:num>
  <w:num w:numId="19" w16cid:durableId="1649439347">
    <w:abstractNumId w:val="14"/>
  </w:num>
  <w:num w:numId="20" w16cid:durableId="828594045">
    <w:abstractNumId w:val="2"/>
  </w:num>
  <w:num w:numId="21" w16cid:durableId="1345593084">
    <w:abstractNumId w:val="5"/>
  </w:num>
  <w:num w:numId="22" w16cid:durableId="177231790">
    <w:abstractNumId w:val="18"/>
  </w:num>
  <w:num w:numId="23" w16cid:durableId="1267694520">
    <w:abstractNumId w:val="12"/>
  </w:num>
  <w:num w:numId="24" w16cid:durableId="772017382">
    <w:abstractNumId w:val="17"/>
  </w:num>
  <w:num w:numId="25" w16cid:durableId="1035690464">
    <w:abstractNumId w:val="13"/>
  </w:num>
  <w:num w:numId="26" w16cid:durableId="592973640">
    <w:abstractNumId w:val="21"/>
  </w:num>
  <w:num w:numId="27" w16cid:durableId="1221596397">
    <w:abstractNumId w:val="30"/>
  </w:num>
  <w:num w:numId="28" w16cid:durableId="1956281377">
    <w:abstractNumId w:val="23"/>
  </w:num>
  <w:num w:numId="29" w16cid:durableId="365495049">
    <w:abstractNumId w:val="0"/>
  </w:num>
  <w:num w:numId="30" w16cid:durableId="104556498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1B5"/>
    <w:rsid w:val="00003649"/>
    <w:rsid w:val="00006242"/>
    <w:rsid w:val="000067A5"/>
    <w:rsid w:val="00012FA2"/>
    <w:rsid w:val="00015E37"/>
    <w:rsid w:val="00021181"/>
    <w:rsid w:val="00024EB9"/>
    <w:rsid w:val="00025A13"/>
    <w:rsid w:val="00025C75"/>
    <w:rsid w:val="00026B8A"/>
    <w:rsid w:val="00030154"/>
    <w:rsid w:val="00031177"/>
    <w:rsid w:val="000326DB"/>
    <w:rsid w:val="00035A3B"/>
    <w:rsid w:val="000403FE"/>
    <w:rsid w:val="00041C1B"/>
    <w:rsid w:val="00041E65"/>
    <w:rsid w:val="000448F6"/>
    <w:rsid w:val="0004517E"/>
    <w:rsid w:val="00045659"/>
    <w:rsid w:val="00047E91"/>
    <w:rsid w:val="00050FC9"/>
    <w:rsid w:val="00051886"/>
    <w:rsid w:val="00052157"/>
    <w:rsid w:val="000535BF"/>
    <w:rsid w:val="00055AC8"/>
    <w:rsid w:val="0006122E"/>
    <w:rsid w:val="000614AA"/>
    <w:rsid w:val="000625F5"/>
    <w:rsid w:val="00063025"/>
    <w:rsid w:val="00063CB5"/>
    <w:rsid w:val="00067847"/>
    <w:rsid w:val="0007073E"/>
    <w:rsid w:val="00070814"/>
    <w:rsid w:val="00070A3E"/>
    <w:rsid w:val="0007483F"/>
    <w:rsid w:val="00077F7A"/>
    <w:rsid w:val="00081845"/>
    <w:rsid w:val="00082B10"/>
    <w:rsid w:val="0008333A"/>
    <w:rsid w:val="000843E9"/>
    <w:rsid w:val="00093CD1"/>
    <w:rsid w:val="00094036"/>
    <w:rsid w:val="00094279"/>
    <w:rsid w:val="00094A0E"/>
    <w:rsid w:val="00096D6D"/>
    <w:rsid w:val="00097BD5"/>
    <w:rsid w:val="000A09CE"/>
    <w:rsid w:val="000A1F29"/>
    <w:rsid w:val="000A6599"/>
    <w:rsid w:val="000B0160"/>
    <w:rsid w:val="000B2875"/>
    <w:rsid w:val="000B299B"/>
    <w:rsid w:val="000B4299"/>
    <w:rsid w:val="000B456A"/>
    <w:rsid w:val="000B47C3"/>
    <w:rsid w:val="000B5475"/>
    <w:rsid w:val="000B5C51"/>
    <w:rsid w:val="000B6CA7"/>
    <w:rsid w:val="000C0080"/>
    <w:rsid w:val="000C3914"/>
    <w:rsid w:val="000C39F9"/>
    <w:rsid w:val="000C7E46"/>
    <w:rsid w:val="000D0792"/>
    <w:rsid w:val="000D1AE6"/>
    <w:rsid w:val="000D2943"/>
    <w:rsid w:val="000D63B6"/>
    <w:rsid w:val="000E013F"/>
    <w:rsid w:val="000E0285"/>
    <w:rsid w:val="000E28EB"/>
    <w:rsid w:val="000E2ADF"/>
    <w:rsid w:val="000E458E"/>
    <w:rsid w:val="000E4D37"/>
    <w:rsid w:val="000F08F3"/>
    <w:rsid w:val="000F18F5"/>
    <w:rsid w:val="000F2B1A"/>
    <w:rsid w:val="000F2D57"/>
    <w:rsid w:val="000F3127"/>
    <w:rsid w:val="000F474F"/>
    <w:rsid w:val="000F4B30"/>
    <w:rsid w:val="00103354"/>
    <w:rsid w:val="00104420"/>
    <w:rsid w:val="00105271"/>
    <w:rsid w:val="00107869"/>
    <w:rsid w:val="00110742"/>
    <w:rsid w:val="001131E1"/>
    <w:rsid w:val="00113714"/>
    <w:rsid w:val="00121644"/>
    <w:rsid w:val="001221AA"/>
    <w:rsid w:val="001254CE"/>
    <w:rsid w:val="00127F8D"/>
    <w:rsid w:val="00131CD2"/>
    <w:rsid w:val="001335CE"/>
    <w:rsid w:val="001353A4"/>
    <w:rsid w:val="00142757"/>
    <w:rsid w:val="00142B3C"/>
    <w:rsid w:val="0015035A"/>
    <w:rsid w:val="00152063"/>
    <w:rsid w:val="00157A86"/>
    <w:rsid w:val="001623D9"/>
    <w:rsid w:val="00162CD9"/>
    <w:rsid w:val="00164E9D"/>
    <w:rsid w:val="00165DC9"/>
    <w:rsid w:val="00171A4F"/>
    <w:rsid w:val="00176DC8"/>
    <w:rsid w:val="00177F85"/>
    <w:rsid w:val="00180FCA"/>
    <w:rsid w:val="0018159C"/>
    <w:rsid w:val="00182187"/>
    <w:rsid w:val="001829A5"/>
    <w:rsid w:val="00185E9E"/>
    <w:rsid w:val="0018678E"/>
    <w:rsid w:val="00191CDF"/>
    <w:rsid w:val="00191D90"/>
    <w:rsid w:val="00194611"/>
    <w:rsid w:val="001961AD"/>
    <w:rsid w:val="001A0F99"/>
    <w:rsid w:val="001A4582"/>
    <w:rsid w:val="001A487E"/>
    <w:rsid w:val="001B405A"/>
    <w:rsid w:val="001B795E"/>
    <w:rsid w:val="001C030A"/>
    <w:rsid w:val="001C0B67"/>
    <w:rsid w:val="001C0BD6"/>
    <w:rsid w:val="001C0F4C"/>
    <w:rsid w:val="001C4A9A"/>
    <w:rsid w:val="001D085D"/>
    <w:rsid w:val="001D0CF3"/>
    <w:rsid w:val="001D25C9"/>
    <w:rsid w:val="001D410C"/>
    <w:rsid w:val="001D6068"/>
    <w:rsid w:val="001E6698"/>
    <w:rsid w:val="001F2AFA"/>
    <w:rsid w:val="001F4986"/>
    <w:rsid w:val="001F4D24"/>
    <w:rsid w:val="001F64C6"/>
    <w:rsid w:val="001F6531"/>
    <w:rsid w:val="001F73ED"/>
    <w:rsid w:val="001F7524"/>
    <w:rsid w:val="00200972"/>
    <w:rsid w:val="00200B02"/>
    <w:rsid w:val="002015AA"/>
    <w:rsid w:val="00202929"/>
    <w:rsid w:val="00203A67"/>
    <w:rsid w:val="00212DDA"/>
    <w:rsid w:val="00222A50"/>
    <w:rsid w:val="0023011B"/>
    <w:rsid w:val="00232988"/>
    <w:rsid w:val="002332B1"/>
    <w:rsid w:val="00241D03"/>
    <w:rsid w:val="00241EAB"/>
    <w:rsid w:val="00243477"/>
    <w:rsid w:val="0024411A"/>
    <w:rsid w:val="00246571"/>
    <w:rsid w:val="00247E62"/>
    <w:rsid w:val="00250A62"/>
    <w:rsid w:val="0025180C"/>
    <w:rsid w:val="002523D7"/>
    <w:rsid w:val="002540B0"/>
    <w:rsid w:val="00256DCB"/>
    <w:rsid w:val="00260810"/>
    <w:rsid w:val="00261171"/>
    <w:rsid w:val="00262466"/>
    <w:rsid w:val="00264BF7"/>
    <w:rsid w:val="002658FD"/>
    <w:rsid w:val="00265B14"/>
    <w:rsid w:val="00265F95"/>
    <w:rsid w:val="00272432"/>
    <w:rsid w:val="00277A65"/>
    <w:rsid w:val="002818DE"/>
    <w:rsid w:val="00286CEC"/>
    <w:rsid w:val="002871D7"/>
    <w:rsid w:val="00287423"/>
    <w:rsid w:val="00290512"/>
    <w:rsid w:val="0029351B"/>
    <w:rsid w:val="00295B09"/>
    <w:rsid w:val="00296DE5"/>
    <w:rsid w:val="002A5757"/>
    <w:rsid w:val="002B0C02"/>
    <w:rsid w:val="002B412E"/>
    <w:rsid w:val="002B5B54"/>
    <w:rsid w:val="002C2137"/>
    <w:rsid w:val="002C5B4C"/>
    <w:rsid w:val="002C5B66"/>
    <w:rsid w:val="002C7113"/>
    <w:rsid w:val="002D1A1B"/>
    <w:rsid w:val="002D36F1"/>
    <w:rsid w:val="002D7873"/>
    <w:rsid w:val="002E034E"/>
    <w:rsid w:val="002E3F98"/>
    <w:rsid w:val="002E52C0"/>
    <w:rsid w:val="002E5CB7"/>
    <w:rsid w:val="002F01C6"/>
    <w:rsid w:val="002F1964"/>
    <w:rsid w:val="002F1B38"/>
    <w:rsid w:val="002F1CEE"/>
    <w:rsid w:val="002F262D"/>
    <w:rsid w:val="002F2DDB"/>
    <w:rsid w:val="002F48E2"/>
    <w:rsid w:val="002F5B95"/>
    <w:rsid w:val="002F5F2C"/>
    <w:rsid w:val="0030146A"/>
    <w:rsid w:val="00302069"/>
    <w:rsid w:val="003029D2"/>
    <w:rsid w:val="003106DE"/>
    <w:rsid w:val="00315361"/>
    <w:rsid w:val="003153EF"/>
    <w:rsid w:val="00316CA0"/>
    <w:rsid w:val="00317856"/>
    <w:rsid w:val="0032017C"/>
    <w:rsid w:val="003201A5"/>
    <w:rsid w:val="00323BCA"/>
    <w:rsid w:val="00324ACF"/>
    <w:rsid w:val="00326254"/>
    <w:rsid w:val="003276CB"/>
    <w:rsid w:val="00332B29"/>
    <w:rsid w:val="0033535D"/>
    <w:rsid w:val="00340462"/>
    <w:rsid w:val="00341E8A"/>
    <w:rsid w:val="003468E3"/>
    <w:rsid w:val="00346978"/>
    <w:rsid w:val="00350496"/>
    <w:rsid w:val="00350DB7"/>
    <w:rsid w:val="00355951"/>
    <w:rsid w:val="00357668"/>
    <w:rsid w:val="00357C5F"/>
    <w:rsid w:val="00360A62"/>
    <w:rsid w:val="00360EB1"/>
    <w:rsid w:val="00365979"/>
    <w:rsid w:val="00370476"/>
    <w:rsid w:val="00371365"/>
    <w:rsid w:val="00372435"/>
    <w:rsid w:val="00374A6E"/>
    <w:rsid w:val="00376481"/>
    <w:rsid w:val="003775D2"/>
    <w:rsid w:val="00380FF8"/>
    <w:rsid w:val="00381E80"/>
    <w:rsid w:val="003848BD"/>
    <w:rsid w:val="00384EFA"/>
    <w:rsid w:val="00386B3A"/>
    <w:rsid w:val="0039239B"/>
    <w:rsid w:val="00392E9E"/>
    <w:rsid w:val="0039359B"/>
    <w:rsid w:val="003936E6"/>
    <w:rsid w:val="0039453E"/>
    <w:rsid w:val="00394A4E"/>
    <w:rsid w:val="0039770F"/>
    <w:rsid w:val="00397C47"/>
    <w:rsid w:val="003A0ACB"/>
    <w:rsid w:val="003A2A80"/>
    <w:rsid w:val="003A3B4E"/>
    <w:rsid w:val="003A6AB5"/>
    <w:rsid w:val="003B0198"/>
    <w:rsid w:val="003B0216"/>
    <w:rsid w:val="003B1D47"/>
    <w:rsid w:val="003B2A20"/>
    <w:rsid w:val="003B3C13"/>
    <w:rsid w:val="003B6891"/>
    <w:rsid w:val="003C209C"/>
    <w:rsid w:val="003C4A37"/>
    <w:rsid w:val="003C65BC"/>
    <w:rsid w:val="003C6E8C"/>
    <w:rsid w:val="003C704A"/>
    <w:rsid w:val="003C7F81"/>
    <w:rsid w:val="003D05F1"/>
    <w:rsid w:val="003D10A5"/>
    <w:rsid w:val="003D6DB6"/>
    <w:rsid w:val="003E0630"/>
    <w:rsid w:val="003E0762"/>
    <w:rsid w:val="003E17A6"/>
    <w:rsid w:val="003E2120"/>
    <w:rsid w:val="003E2690"/>
    <w:rsid w:val="003E4BDC"/>
    <w:rsid w:val="003E637D"/>
    <w:rsid w:val="003F02BA"/>
    <w:rsid w:val="003F1BBB"/>
    <w:rsid w:val="003F4268"/>
    <w:rsid w:val="003F57DE"/>
    <w:rsid w:val="003F5D6D"/>
    <w:rsid w:val="003F7EE2"/>
    <w:rsid w:val="0040197B"/>
    <w:rsid w:val="0040398B"/>
    <w:rsid w:val="00404938"/>
    <w:rsid w:val="0041057D"/>
    <w:rsid w:val="0041593F"/>
    <w:rsid w:val="00420247"/>
    <w:rsid w:val="0042165F"/>
    <w:rsid w:val="00421937"/>
    <w:rsid w:val="0042583E"/>
    <w:rsid w:val="0042773C"/>
    <w:rsid w:val="00432AFD"/>
    <w:rsid w:val="00435E19"/>
    <w:rsid w:val="00436ABA"/>
    <w:rsid w:val="00436C57"/>
    <w:rsid w:val="00436F5E"/>
    <w:rsid w:val="00442721"/>
    <w:rsid w:val="00442F8A"/>
    <w:rsid w:val="00445106"/>
    <w:rsid w:val="00451E21"/>
    <w:rsid w:val="00453464"/>
    <w:rsid w:val="00454823"/>
    <w:rsid w:val="004554A4"/>
    <w:rsid w:val="00456573"/>
    <w:rsid w:val="00456CF1"/>
    <w:rsid w:val="00461D3D"/>
    <w:rsid w:val="00475FCC"/>
    <w:rsid w:val="0047631F"/>
    <w:rsid w:val="004763A1"/>
    <w:rsid w:val="00482891"/>
    <w:rsid w:val="00485587"/>
    <w:rsid w:val="004856B3"/>
    <w:rsid w:val="0048575C"/>
    <w:rsid w:val="0048639A"/>
    <w:rsid w:val="00487DEC"/>
    <w:rsid w:val="00490033"/>
    <w:rsid w:val="004920BE"/>
    <w:rsid w:val="004A5AFB"/>
    <w:rsid w:val="004B0ABA"/>
    <w:rsid w:val="004B4893"/>
    <w:rsid w:val="004C0258"/>
    <w:rsid w:val="004C1D23"/>
    <w:rsid w:val="004C3B2E"/>
    <w:rsid w:val="004C574C"/>
    <w:rsid w:val="004C79E5"/>
    <w:rsid w:val="004D3086"/>
    <w:rsid w:val="004D48ED"/>
    <w:rsid w:val="004D5441"/>
    <w:rsid w:val="004D5BC4"/>
    <w:rsid w:val="004D7201"/>
    <w:rsid w:val="004E1DD6"/>
    <w:rsid w:val="004E62E8"/>
    <w:rsid w:val="004F0339"/>
    <w:rsid w:val="004F08EF"/>
    <w:rsid w:val="004F11B8"/>
    <w:rsid w:val="004F3FDA"/>
    <w:rsid w:val="004F6857"/>
    <w:rsid w:val="00511380"/>
    <w:rsid w:val="0051466A"/>
    <w:rsid w:val="005243DB"/>
    <w:rsid w:val="005246EE"/>
    <w:rsid w:val="005249F9"/>
    <w:rsid w:val="005253E2"/>
    <w:rsid w:val="00530AB1"/>
    <w:rsid w:val="00534A75"/>
    <w:rsid w:val="00535113"/>
    <w:rsid w:val="0054170F"/>
    <w:rsid w:val="00541C3E"/>
    <w:rsid w:val="0054251C"/>
    <w:rsid w:val="00542EE8"/>
    <w:rsid w:val="005447CB"/>
    <w:rsid w:val="005460D1"/>
    <w:rsid w:val="00551113"/>
    <w:rsid w:val="005512F7"/>
    <w:rsid w:val="00552270"/>
    <w:rsid w:val="005623CD"/>
    <w:rsid w:val="0056537C"/>
    <w:rsid w:val="00571E46"/>
    <w:rsid w:val="0057311C"/>
    <w:rsid w:val="00573345"/>
    <w:rsid w:val="005735CC"/>
    <w:rsid w:val="00574AAE"/>
    <w:rsid w:val="005753EE"/>
    <w:rsid w:val="0057669E"/>
    <w:rsid w:val="00582A5D"/>
    <w:rsid w:val="005833EB"/>
    <w:rsid w:val="005853F6"/>
    <w:rsid w:val="005874C8"/>
    <w:rsid w:val="0059099D"/>
    <w:rsid w:val="00592FDE"/>
    <w:rsid w:val="00593D55"/>
    <w:rsid w:val="005945FE"/>
    <w:rsid w:val="005971E8"/>
    <w:rsid w:val="005A25BA"/>
    <w:rsid w:val="005A55A3"/>
    <w:rsid w:val="005A5B83"/>
    <w:rsid w:val="005A6443"/>
    <w:rsid w:val="005A78CF"/>
    <w:rsid w:val="005B03CB"/>
    <w:rsid w:val="005B0C3B"/>
    <w:rsid w:val="005B1126"/>
    <w:rsid w:val="005B2725"/>
    <w:rsid w:val="005B6743"/>
    <w:rsid w:val="005B6AAD"/>
    <w:rsid w:val="005B70C9"/>
    <w:rsid w:val="005C3B6E"/>
    <w:rsid w:val="005D3C4C"/>
    <w:rsid w:val="005D5FD1"/>
    <w:rsid w:val="005E045E"/>
    <w:rsid w:val="005E2D53"/>
    <w:rsid w:val="005E46F8"/>
    <w:rsid w:val="005E5609"/>
    <w:rsid w:val="005E5B1A"/>
    <w:rsid w:val="005E6E12"/>
    <w:rsid w:val="005F41DE"/>
    <w:rsid w:val="005F43CE"/>
    <w:rsid w:val="005F74D9"/>
    <w:rsid w:val="005F78F4"/>
    <w:rsid w:val="006012E0"/>
    <w:rsid w:val="00601E3F"/>
    <w:rsid w:val="006025DF"/>
    <w:rsid w:val="00606BBD"/>
    <w:rsid w:val="006078AB"/>
    <w:rsid w:val="006151FC"/>
    <w:rsid w:val="00615602"/>
    <w:rsid w:val="0061608E"/>
    <w:rsid w:val="006161FA"/>
    <w:rsid w:val="006169DD"/>
    <w:rsid w:val="00620753"/>
    <w:rsid w:val="0062381A"/>
    <w:rsid w:val="00625D14"/>
    <w:rsid w:val="006308BB"/>
    <w:rsid w:val="00634096"/>
    <w:rsid w:val="006364B3"/>
    <w:rsid w:val="00637285"/>
    <w:rsid w:val="00640889"/>
    <w:rsid w:val="006409C4"/>
    <w:rsid w:val="00643C01"/>
    <w:rsid w:val="00651481"/>
    <w:rsid w:val="00651DEC"/>
    <w:rsid w:val="00651E1F"/>
    <w:rsid w:val="006535AA"/>
    <w:rsid w:val="0065454A"/>
    <w:rsid w:val="006551D2"/>
    <w:rsid w:val="00656E5C"/>
    <w:rsid w:val="0065750F"/>
    <w:rsid w:val="00660CBA"/>
    <w:rsid w:val="00661807"/>
    <w:rsid w:val="006621D2"/>
    <w:rsid w:val="00662EC3"/>
    <w:rsid w:val="006729FE"/>
    <w:rsid w:val="00676145"/>
    <w:rsid w:val="006767DD"/>
    <w:rsid w:val="006777C0"/>
    <w:rsid w:val="00681FFF"/>
    <w:rsid w:val="00682172"/>
    <w:rsid w:val="0068394B"/>
    <w:rsid w:val="00684CB9"/>
    <w:rsid w:val="00686E4E"/>
    <w:rsid w:val="00687993"/>
    <w:rsid w:val="0069107B"/>
    <w:rsid w:val="00693178"/>
    <w:rsid w:val="00694524"/>
    <w:rsid w:val="00697CEF"/>
    <w:rsid w:val="006A0C03"/>
    <w:rsid w:val="006A189E"/>
    <w:rsid w:val="006A20AE"/>
    <w:rsid w:val="006A2F2B"/>
    <w:rsid w:val="006A3E87"/>
    <w:rsid w:val="006A5D15"/>
    <w:rsid w:val="006A7EA6"/>
    <w:rsid w:val="006B023A"/>
    <w:rsid w:val="006B1C6F"/>
    <w:rsid w:val="006B3B5A"/>
    <w:rsid w:val="006B51AC"/>
    <w:rsid w:val="006B58F9"/>
    <w:rsid w:val="006B6003"/>
    <w:rsid w:val="006B6C7A"/>
    <w:rsid w:val="006C3D60"/>
    <w:rsid w:val="006C52DB"/>
    <w:rsid w:val="006D05D6"/>
    <w:rsid w:val="006D09EC"/>
    <w:rsid w:val="006D5D7F"/>
    <w:rsid w:val="006D6C52"/>
    <w:rsid w:val="006E01F3"/>
    <w:rsid w:val="006E036E"/>
    <w:rsid w:val="006F01E9"/>
    <w:rsid w:val="006F391D"/>
    <w:rsid w:val="006F4DF5"/>
    <w:rsid w:val="006F5AB1"/>
    <w:rsid w:val="006F6861"/>
    <w:rsid w:val="007010B0"/>
    <w:rsid w:val="0070764D"/>
    <w:rsid w:val="007103EC"/>
    <w:rsid w:val="00710DFB"/>
    <w:rsid w:val="00710FD1"/>
    <w:rsid w:val="00713547"/>
    <w:rsid w:val="00713EB5"/>
    <w:rsid w:val="00714F31"/>
    <w:rsid w:val="00715630"/>
    <w:rsid w:val="0071597F"/>
    <w:rsid w:val="00715A88"/>
    <w:rsid w:val="00716D22"/>
    <w:rsid w:val="007234A5"/>
    <w:rsid w:val="00726779"/>
    <w:rsid w:val="00730337"/>
    <w:rsid w:val="00736A16"/>
    <w:rsid w:val="007414EF"/>
    <w:rsid w:val="007420D4"/>
    <w:rsid w:val="00744995"/>
    <w:rsid w:val="0074531D"/>
    <w:rsid w:val="007473C4"/>
    <w:rsid w:val="007548D1"/>
    <w:rsid w:val="00755B6F"/>
    <w:rsid w:val="007633C9"/>
    <w:rsid w:val="00770C6F"/>
    <w:rsid w:val="0077211D"/>
    <w:rsid w:val="00772B9A"/>
    <w:rsid w:val="00775360"/>
    <w:rsid w:val="00780CD6"/>
    <w:rsid w:val="00782159"/>
    <w:rsid w:val="007840D1"/>
    <w:rsid w:val="00784C95"/>
    <w:rsid w:val="0078516A"/>
    <w:rsid w:val="00791EF9"/>
    <w:rsid w:val="00794570"/>
    <w:rsid w:val="00795C65"/>
    <w:rsid w:val="007A205E"/>
    <w:rsid w:val="007A49D3"/>
    <w:rsid w:val="007A6CA6"/>
    <w:rsid w:val="007B2530"/>
    <w:rsid w:val="007B3DBC"/>
    <w:rsid w:val="007B51B8"/>
    <w:rsid w:val="007B5A1B"/>
    <w:rsid w:val="007C43C2"/>
    <w:rsid w:val="007C4B1C"/>
    <w:rsid w:val="007C4E24"/>
    <w:rsid w:val="007C562D"/>
    <w:rsid w:val="007D05C8"/>
    <w:rsid w:val="007D08EC"/>
    <w:rsid w:val="007D2F21"/>
    <w:rsid w:val="007D56E3"/>
    <w:rsid w:val="007D5C44"/>
    <w:rsid w:val="007D627C"/>
    <w:rsid w:val="007D7610"/>
    <w:rsid w:val="007D7724"/>
    <w:rsid w:val="007E065B"/>
    <w:rsid w:val="007E1CC8"/>
    <w:rsid w:val="007E2953"/>
    <w:rsid w:val="007E385D"/>
    <w:rsid w:val="007F1525"/>
    <w:rsid w:val="007F1ABE"/>
    <w:rsid w:val="007F4134"/>
    <w:rsid w:val="007F5599"/>
    <w:rsid w:val="007F5D3A"/>
    <w:rsid w:val="007F644F"/>
    <w:rsid w:val="007F6A74"/>
    <w:rsid w:val="00801111"/>
    <w:rsid w:val="00801986"/>
    <w:rsid w:val="00802634"/>
    <w:rsid w:val="00803B6F"/>
    <w:rsid w:val="008054F2"/>
    <w:rsid w:val="00805589"/>
    <w:rsid w:val="008064B4"/>
    <w:rsid w:val="0080660A"/>
    <w:rsid w:val="0081135C"/>
    <w:rsid w:val="00813094"/>
    <w:rsid w:val="00813228"/>
    <w:rsid w:val="008134FB"/>
    <w:rsid w:val="00814D74"/>
    <w:rsid w:val="008205B0"/>
    <w:rsid w:val="00822115"/>
    <w:rsid w:val="008221BD"/>
    <w:rsid w:val="00822930"/>
    <w:rsid w:val="008231B5"/>
    <w:rsid w:val="00823BE1"/>
    <w:rsid w:val="008240CC"/>
    <w:rsid w:val="00825FCF"/>
    <w:rsid w:val="008275C7"/>
    <w:rsid w:val="0083047E"/>
    <w:rsid w:val="00831835"/>
    <w:rsid w:val="00835C0E"/>
    <w:rsid w:val="00837B70"/>
    <w:rsid w:val="00837F4A"/>
    <w:rsid w:val="008445BA"/>
    <w:rsid w:val="00845A12"/>
    <w:rsid w:val="00846117"/>
    <w:rsid w:val="00847DD4"/>
    <w:rsid w:val="00851410"/>
    <w:rsid w:val="008518DD"/>
    <w:rsid w:val="00852EB9"/>
    <w:rsid w:val="00856A37"/>
    <w:rsid w:val="008601B9"/>
    <w:rsid w:val="008616B0"/>
    <w:rsid w:val="00862073"/>
    <w:rsid w:val="00862D6A"/>
    <w:rsid w:val="00862DC9"/>
    <w:rsid w:val="008648A7"/>
    <w:rsid w:val="008649AC"/>
    <w:rsid w:val="00865FB4"/>
    <w:rsid w:val="0087012D"/>
    <w:rsid w:val="00870246"/>
    <w:rsid w:val="008844B5"/>
    <w:rsid w:val="00884CF0"/>
    <w:rsid w:val="0088540B"/>
    <w:rsid w:val="00885C80"/>
    <w:rsid w:val="008868D0"/>
    <w:rsid w:val="00890537"/>
    <w:rsid w:val="008916AC"/>
    <w:rsid w:val="00891761"/>
    <w:rsid w:val="00891F36"/>
    <w:rsid w:val="008925B7"/>
    <w:rsid w:val="00894ABF"/>
    <w:rsid w:val="00894BB6"/>
    <w:rsid w:val="008977B1"/>
    <w:rsid w:val="008A1BD1"/>
    <w:rsid w:val="008A2B47"/>
    <w:rsid w:val="008A2E9A"/>
    <w:rsid w:val="008A3369"/>
    <w:rsid w:val="008A3674"/>
    <w:rsid w:val="008A647C"/>
    <w:rsid w:val="008A7151"/>
    <w:rsid w:val="008B003D"/>
    <w:rsid w:val="008C001E"/>
    <w:rsid w:val="008C16FB"/>
    <w:rsid w:val="008C1BA6"/>
    <w:rsid w:val="008C25D0"/>
    <w:rsid w:val="008C3D0D"/>
    <w:rsid w:val="008C4F96"/>
    <w:rsid w:val="008C57DF"/>
    <w:rsid w:val="008C656B"/>
    <w:rsid w:val="008D1E2A"/>
    <w:rsid w:val="008D3B6A"/>
    <w:rsid w:val="008D3EF4"/>
    <w:rsid w:val="008D53F3"/>
    <w:rsid w:val="008D6315"/>
    <w:rsid w:val="008D6BA3"/>
    <w:rsid w:val="008D73A2"/>
    <w:rsid w:val="008E0B67"/>
    <w:rsid w:val="008E3098"/>
    <w:rsid w:val="008E3B98"/>
    <w:rsid w:val="008E5736"/>
    <w:rsid w:val="008E5FDE"/>
    <w:rsid w:val="008E6F67"/>
    <w:rsid w:val="008E7AD6"/>
    <w:rsid w:val="008F0386"/>
    <w:rsid w:val="008F0A01"/>
    <w:rsid w:val="008F558E"/>
    <w:rsid w:val="009009FD"/>
    <w:rsid w:val="0090668B"/>
    <w:rsid w:val="00911393"/>
    <w:rsid w:val="00912EE2"/>
    <w:rsid w:val="00914F76"/>
    <w:rsid w:val="00920110"/>
    <w:rsid w:val="009262C7"/>
    <w:rsid w:val="0092670E"/>
    <w:rsid w:val="00930F2A"/>
    <w:rsid w:val="00936B20"/>
    <w:rsid w:val="009376B6"/>
    <w:rsid w:val="00946E3F"/>
    <w:rsid w:val="00951FB2"/>
    <w:rsid w:val="0095516E"/>
    <w:rsid w:val="00955FC0"/>
    <w:rsid w:val="00960C4F"/>
    <w:rsid w:val="00962107"/>
    <w:rsid w:val="00962E2C"/>
    <w:rsid w:val="00964111"/>
    <w:rsid w:val="00965206"/>
    <w:rsid w:val="00970B76"/>
    <w:rsid w:val="00977EDB"/>
    <w:rsid w:val="00981924"/>
    <w:rsid w:val="009823C9"/>
    <w:rsid w:val="00982416"/>
    <w:rsid w:val="00993C2C"/>
    <w:rsid w:val="009949C1"/>
    <w:rsid w:val="00994A78"/>
    <w:rsid w:val="0099503F"/>
    <w:rsid w:val="0099591B"/>
    <w:rsid w:val="00996C12"/>
    <w:rsid w:val="00996DD2"/>
    <w:rsid w:val="009A41CF"/>
    <w:rsid w:val="009C0E0B"/>
    <w:rsid w:val="009C2082"/>
    <w:rsid w:val="009C5CED"/>
    <w:rsid w:val="009D01DE"/>
    <w:rsid w:val="009D0788"/>
    <w:rsid w:val="009D0EEB"/>
    <w:rsid w:val="009D1484"/>
    <w:rsid w:val="009D2D83"/>
    <w:rsid w:val="009D6D83"/>
    <w:rsid w:val="009E141B"/>
    <w:rsid w:val="009E185F"/>
    <w:rsid w:val="009E7298"/>
    <w:rsid w:val="009F103F"/>
    <w:rsid w:val="009F454A"/>
    <w:rsid w:val="009F6954"/>
    <w:rsid w:val="00A126C3"/>
    <w:rsid w:val="00A150E3"/>
    <w:rsid w:val="00A16603"/>
    <w:rsid w:val="00A21704"/>
    <w:rsid w:val="00A22CEE"/>
    <w:rsid w:val="00A24893"/>
    <w:rsid w:val="00A25A82"/>
    <w:rsid w:val="00A25D38"/>
    <w:rsid w:val="00A26500"/>
    <w:rsid w:val="00A26A6A"/>
    <w:rsid w:val="00A30AD0"/>
    <w:rsid w:val="00A32331"/>
    <w:rsid w:val="00A35684"/>
    <w:rsid w:val="00A375FD"/>
    <w:rsid w:val="00A37F18"/>
    <w:rsid w:val="00A420F0"/>
    <w:rsid w:val="00A42DB7"/>
    <w:rsid w:val="00A445E2"/>
    <w:rsid w:val="00A461E0"/>
    <w:rsid w:val="00A51C4C"/>
    <w:rsid w:val="00A53996"/>
    <w:rsid w:val="00A53A58"/>
    <w:rsid w:val="00A54F3F"/>
    <w:rsid w:val="00A6415B"/>
    <w:rsid w:val="00A64E9C"/>
    <w:rsid w:val="00A65DDA"/>
    <w:rsid w:val="00A7164A"/>
    <w:rsid w:val="00A742CA"/>
    <w:rsid w:val="00A756A4"/>
    <w:rsid w:val="00A75ECB"/>
    <w:rsid w:val="00A77AFD"/>
    <w:rsid w:val="00A802BC"/>
    <w:rsid w:val="00A81A4C"/>
    <w:rsid w:val="00A824F6"/>
    <w:rsid w:val="00A842AD"/>
    <w:rsid w:val="00A845A5"/>
    <w:rsid w:val="00A84C5B"/>
    <w:rsid w:val="00A8655D"/>
    <w:rsid w:val="00A87FFC"/>
    <w:rsid w:val="00A91A2C"/>
    <w:rsid w:val="00A935B2"/>
    <w:rsid w:val="00A958CD"/>
    <w:rsid w:val="00A9593D"/>
    <w:rsid w:val="00A965F6"/>
    <w:rsid w:val="00A96EDC"/>
    <w:rsid w:val="00AA34FF"/>
    <w:rsid w:val="00AA4537"/>
    <w:rsid w:val="00AA5F00"/>
    <w:rsid w:val="00AA66A6"/>
    <w:rsid w:val="00AA6D2A"/>
    <w:rsid w:val="00AB03A3"/>
    <w:rsid w:val="00AB0EEC"/>
    <w:rsid w:val="00AB4F26"/>
    <w:rsid w:val="00AB674D"/>
    <w:rsid w:val="00AB792D"/>
    <w:rsid w:val="00AC3468"/>
    <w:rsid w:val="00AC5ABB"/>
    <w:rsid w:val="00AC649A"/>
    <w:rsid w:val="00AC7308"/>
    <w:rsid w:val="00AC7C6E"/>
    <w:rsid w:val="00AD0690"/>
    <w:rsid w:val="00AD0A11"/>
    <w:rsid w:val="00AD6ECD"/>
    <w:rsid w:val="00AE56D0"/>
    <w:rsid w:val="00AE59A7"/>
    <w:rsid w:val="00AE73A4"/>
    <w:rsid w:val="00AF0DF8"/>
    <w:rsid w:val="00AF7251"/>
    <w:rsid w:val="00B02C56"/>
    <w:rsid w:val="00B02E87"/>
    <w:rsid w:val="00B061CF"/>
    <w:rsid w:val="00B07CAC"/>
    <w:rsid w:val="00B10571"/>
    <w:rsid w:val="00B11E1C"/>
    <w:rsid w:val="00B11E43"/>
    <w:rsid w:val="00B2043F"/>
    <w:rsid w:val="00B23259"/>
    <w:rsid w:val="00B23AF3"/>
    <w:rsid w:val="00B25A90"/>
    <w:rsid w:val="00B33E0A"/>
    <w:rsid w:val="00B37A09"/>
    <w:rsid w:val="00B417E1"/>
    <w:rsid w:val="00B43728"/>
    <w:rsid w:val="00B46DCF"/>
    <w:rsid w:val="00B47FB7"/>
    <w:rsid w:val="00B50C24"/>
    <w:rsid w:val="00B53E17"/>
    <w:rsid w:val="00B5607E"/>
    <w:rsid w:val="00B56CAB"/>
    <w:rsid w:val="00B62B65"/>
    <w:rsid w:val="00B71649"/>
    <w:rsid w:val="00B71814"/>
    <w:rsid w:val="00B72344"/>
    <w:rsid w:val="00B72533"/>
    <w:rsid w:val="00B73871"/>
    <w:rsid w:val="00B74198"/>
    <w:rsid w:val="00B74E2F"/>
    <w:rsid w:val="00B74F6E"/>
    <w:rsid w:val="00B777CE"/>
    <w:rsid w:val="00B81A8B"/>
    <w:rsid w:val="00B82C2B"/>
    <w:rsid w:val="00B85DE4"/>
    <w:rsid w:val="00B86E37"/>
    <w:rsid w:val="00B87CB4"/>
    <w:rsid w:val="00B90318"/>
    <w:rsid w:val="00B91102"/>
    <w:rsid w:val="00B9634C"/>
    <w:rsid w:val="00B9661D"/>
    <w:rsid w:val="00B97E71"/>
    <w:rsid w:val="00BA51EA"/>
    <w:rsid w:val="00BB2326"/>
    <w:rsid w:val="00BB3BB6"/>
    <w:rsid w:val="00BB640D"/>
    <w:rsid w:val="00BB7316"/>
    <w:rsid w:val="00BC0FA0"/>
    <w:rsid w:val="00BC1EDA"/>
    <w:rsid w:val="00BC65D7"/>
    <w:rsid w:val="00BC6F3C"/>
    <w:rsid w:val="00BC73ED"/>
    <w:rsid w:val="00BD64BD"/>
    <w:rsid w:val="00BD65B8"/>
    <w:rsid w:val="00BE410B"/>
    <w:rsid w:val="00BE6D17"/>
    <w:rsid w:val="00BF1253"/>
    <w:rsid w:val="00BF2FA0"/>
    <w:rsid w:val="00BF3351"/>
    <w:rsid w:val="00BF3931"/>
    <w:rsid w:val="00BF6C0E"/>
    <w:rsid w:val="00C027AA"/>
    <w:rsid w:val="00C02B5C"/>
    <w:rsid w:val="00C05303"/>
    <w:rsid w:val="00C063B4"/>
    <w:rsid w:val="00C066F9"/>
    <w:rsid w:val="00C066FC"/>
    <w:rsid w:val="00C0671E"/>
    <w:rsid w:val="00C06BAC"/>
    <w:rsid w:val="00C06DA5"/>
    <w:rsid w:val="00C14076"/>
    <w:rsid w:val="00C150FD"/>
    <w:rsid w:val="00C15350"/>
    <w:rsid w:val="00C15B0F"/>
    <w:rsid w:val="00C203B2"/>
    <w:rsid w:val="00C204E4"/>
    <w:rsid w:val="00C2282B"/>
    <w:rsid w:val="00C23F5F"/>
    <w:rsid w:val="00C247AC"/>
    <w:rsid w:val="00C27DCA"/>
    <w:rsid w:val="00C30D2D"/>
    <w:rsid w:val="00C30EA0"/>
    <w:rsid w:val="00C35A16"/>
    <w:rsid w:val="00C43032"/>
    <w:rsid w:val="00C433AA"/>
    <w:rsid w:val="00C50753"/>
    <w:rsid w:val="00C50DDF"/>
    <w:rsid w:val="00C52B43"/>
    <w:rsid w:val="00C55685"/>
    <w:rsid w:val="00C567F8"/>
    <w:rsid w:val="00C61885"/>
    <w:rsid w:val="00C639AD"/>
    <w:rsid w:val="00C63C32"/>
    <w:rsid w:val="00C66AED"/>
    <w:rsid w:val="00C71DBC"/>
    <w:rsid w:val="00C72D97"/>
    <w:rsid w:val="00C7474C"/>
    <w:rsid w:val="00C766E2"/>
    <w:rsid w:val="00C84480"/>
    <w:rsid w:val="00C84697"/>
    <w:rsid w:val="00C86204"/>
    <w:rsid w:val="00C86467"/>
    <w:rsid w:val="00C86981"/>
    <w:rsid w:val="00C878E8"/>
    <w:rsid w:val="00C91076"/>
    <w:rsid w:val="00C91C8D"/>
    <w:rsid w:val="00C91CED"/>
    <w:rsid w:val="00C92334"/>
    <w:rsid w:val="00C944B0"/>
    <w:rsid w:val="00C94E8B"/>
    <w:rsid w:val="00C95220"/>
    <w:rsid w:val="00C9761E"/>
    <w:rsid w:val="00C97FB8"/>
    <w:rsid w:val="00CA50C1"/>
    <w:rsid w:val="00CA58E7"/>
    <w:rsid w:val="00CA6294"/>
    <w:rsid w:val="00CB2178"/>
    <w:rsid w:val="00CB6984"/>
    <w:rsid w:val="00CC1435"/>
    <w:rsid w:val="00CC375E"/>
    <w:rsid w:val="00CC4526"/>
    <w:rsid w:val="00CD08C0"/>
    <w:rsid w:val="00CD259F"/>
    <w:rsid w:val="00CD2847"/>
    <w:rsid w:val="00CD5324"/>
    <w:rsid w:val="00CE037C"/>
    <w:rsid w:val="00CE5185"/>
    <w:rsid w:val="00CF0487"/>
    <w:rsid w:val="00CF1E2B"/>
    <w:rsid w:val="00CF3063"/>
    <w:rsid w:val="00CF508E"/>
    <w:rsid w:val="00CF60F2"/>
    <w:rsid w:val="00CF6762"/>
    <w:rsid w:val="00D009D6"/>
    <w:rsid w:val="00D019BD"/>
    <w:rsid w:val="00D069C8"/>
    <w:rsid w:val="00D115D7"/>
    <w:rsid w:val="00D145E9"/>
    <w:rsid w:val="00D15185"/>
    <w:rsid w:val="00D1581C"/>
    <w:rsid w:val="00D23EAF"/>
    <w:rsid w:val="00D256FE"/>
    <w:rsid w:val="00D273CF"/>
    <w:rsid w:val="00D30E76"/>
    <w:rsid w:val="00D32A17"/>
    <w:rsid w:val="00D33142"/>
    <w:rsid w:val="00D337DF"/>
    <w:rsid w:val="00D342D2"/>
    <w:rsid w:val="00D40C8A"/>
    <w:rsid w:val="00D42837"/>
    <w:rsid w:val="00D42CEA"/>
    <w:rsid w:val="00D4452F"/>
    <w:rsid w:val="00D46CA4"/>
    <w:rsid w:val="00D53BA1"/>
    <w:rsid w:val="00D562BF"/>
    <w:rsid w:val="00D5678E"/>
    <w:rsid w:val="00D61834"/>
    <w:rsid w:val="00D62439"/>
    <w:rsid w:val="00D62744"/>
    <w:rsid w:val="00D64A47"/>
    <w:rsid w:val="00D65678"/>
    <w:rsid w:val="00D727FC"/>
    <w:rsid w:val="00D739DB"/>
    <w:rsid w:val="00D7591E"/>
    <w:rsid w:val="00D7714A"/>
    <w:rsid w:val="00D7778A"/>
    <w:rsid w:val="00D940F6"/>
    <w:rsid w:val="00D947E1"/>
    <w:rsid w:val="00D957E3"/>
    <w:rsid w:val="00DA1E46"/>
    <w:rsid w:val="00DA2578"/>
    <w:rsid w:val="00DA31AC"/>
    <w:rsid w:val="00DA3C66"/>
    <w:rsid w:val="00DA74AC"/>
    <w:rsid w:val="00DB1554"/>
    <w:rsid w:val="00DB1ECE"/>
    <w:rsid w:val="00DB2768"/>
    <w:rsid w:val="00DB376A"/>
    <w:rsid w:val="00DC2B6F"/>
    <w:rsid w:val="00DC3BB2"/>
    <w:rsid w:val="00DC70D6"/>
    <w:rsid w:val="00DD05D5"/>
    <w:rsid w:val="00DD350E"/>
    <w:rsid w:val="00DD41B2"/>
    <w:rsid w:val="00DD49AE"/>
    <w:rsid w:val="00DD52C2"/>
    <w:rsid w:val="00DD6923"/>
    <w:rsid w:val="00DD787B"/>
    <w:rsid w:val="00DE0598"/>
    <w:rsid w:val="00DE1BCD"/>
    <w:rsid w:val="00DE518F"/>
    <w:rsid w:val="00DE76AC"/>
    <w:rsid w:val="00DE7FB3"/>
    <w:rsid w:val="00DF19BD"/>
    <w:rsid w:val="00DF2108"/>
    <w:rsid w:val="00DF212F"/>
    <w:rsid w:val="00DF366A"/>
    <w:rsid w:val="00DF3B7A"/>
    <w:rsid w:val="00DF5BCF"/>
    <w:rsid w:val="00DF5D29"/>
    <w:rsid w:val="00DF5F35"/>
    <w:rsid w:val="00E01A96"/>
    <w:rsid w:val="00E02190"/>
    <w:rsid w:val="00E03089"/>
    <w:rsid w:val="00E04120"/>
    <w:rsid w:val="00E05FB1"/>
    <w:rsid w:val="00E126B5"/>
    <w:rsid w:val="00E13CAA"/>
    <w:rsid w:val="00E148B2"/>
    <w:rsid w:val="00E14F51"/>
    <w:rsid w:val="00E16D8A"/>
    <w:rsid w:val="00E20597"/>
    <w:rsid w:val="00E2095E"/>
    <w:rsid w:val="00E21FB4"/>
    <w:rsid w:val="00E22872"/>
    <w:rsid w:val="00E22F11"/>
    <w:rsid w:val="00E265CD"/>
    <w:rsid w:val="00E27968"/>
    <w:rsid w:val="00E27B71"/>
    <w:rsid w:val="00E3112F"/>
    <w:rsid w:val="00E3646B"/>
    <w:rsid w:val="00E40017"/>
    <w:rsid w:val="00E40C9C"/>
    <w:rsid w:val="00E41EA0"/>
    <w:rsid w:val="00E42832"/>
    <w:rsid w:val="00E4509C"/>
    <w:rsid w:val="00E452BA"/>
    <w:rsid w:val="00E46593"/>
    <w:rsid w:val="00E527BE"/>
    <w:rsid w:val="00E544CA"/>
    <w:rsid w:val="00E54D5F"/>
    <w:rsid w:val="00E55FAC"/>
    <w:rsid w:val="00E60E2B"/>
    <w:rsid w:val="00E6349E"/>
    <w:rsid w:val="00E65DAF"/>
    <w:rsid w:val="00E66931"/>
    <w:rsid w:val="00E672A3"/>
    <w:rsid w:val="00E67413"/>
    <w:rsid w:val="00E67A92"/>
    <w:rsid w:val="00E70B17"/>
    <w:rsid w:val="00E7706B"/>
    <w:rsid w:val="00E80AC5"/>
    <w:rsid w:val="00E850FA"/>
    <w:rsid w:val="00E85625"/>
    <w:rsid w:val="00E861CC"/>
    <w:rsid w:val="00E907F1"/>
    <w:rsid w:val="00E90A38"/>
    <w:rsid w:val="00E921EF"/>
    <w:rsid w:val="00E94ECE"/>
    <w:rsid w:val="00E9624F"/>
    <w:rsid w:val="00EA2620"/>
    <w:rsid w:val="00EA3CE2"/>
    <w:rsid w:val="00EA3F0C"/>
    <w:rsid w:val="00EA42C0"/>
    <w:rsid w:val="00EA4A41"/>
    <w:rsid w:val="00EA743E"/>
    <w:rsid w:val="00EC1D18"/>
    <w:rsid w:val="00ED0150"/>
    <w:rsid w:val="00ED0E8F"/>
    <w:rsid w:val="00ED16E4"/>
    <w:rsid w:val="00ED6736"/>
    <w:rsid w:val="00ED6EF4"/>
    <w:rsid w:val="00ED7313"/>
    <w:rsid w:val="00EE13C8"/>
    <w:rsid w:val="00EE3094"/>
    <w:rsid w:val="00EE4748"/>
    <w:rsid w:val="00EE6C11"/>
    <w:rsid w:val="00EE7F4D"/>
    <w:rsid w:val="00EF5D11"/>
    <w:rsid w:val="00EF62E7"/>
    <w:rsid w:val="00EF633E"/>
    <w:rsid w:val="00EF713F"/>
    <w:rsid w:val="00F00DD3"/>
    <w:rsid w:val="00F02461"/>
    <w:rsid w:val="00F05E01"/>
    <w:rsid w:val="00F152F3"/>
    <w:rsid w:val="00F15DA9"/>
    <w:rsid w:val="00F21036"/>
    <w:rsid w:val="00F23071"/>
    <w:rsid w:val="00F324C8"/>
    <w:rsid w:val="00F431AB"/>
    <w:rsid w:val="00F4385C"/>
    <w:rsid w:val="00F43F7D"/>
    <w:rsid w:val="00F44DD7"/>
    <w:rsid w:val="00F45409"/>
    <w:rsid w:val="00F4552D"/>
    <w:rsid w:val="00F46EB3"/>
    <w:rsid w:val="00F551F7"/>
    <w:rsid w:val="00F629E7"/>
    <w:rsid w:val="00F6365D"/>
    <w:rsid w:val="00F63BE6"/>
    <w:rsid w:val="00F64317"/>
    <w:rsid w:val="00F64F23"/>
    <w:rsid w:val="00F65BD0"/>
    <w:rsid w:val="00F67EE8"/>
    <w:rsid w:val="00F71B96"/>
    <w:rsid w:val="00F72F6D"/>
    <w:rsid w:val="00F7600F"/>
    <w:rsid w:val="00F7787C"/>
    <w:rsid w:val="00F8104C"/>
    <w:rsid w:val="00F8109E"/>
    <w:rsid w:val="00F81A22"/>
    <w:rsid w:val="00F821F1"/>
    <w:rsid w:val="00F837F1"/>
    <w:rsid w:val="00F840B2"/>
    <w:rsid w:val="00F84A09"/>
    <w:rsid w:val="00F855D9"/>
    <w:rsid w:val="00F8570E"/>
    <w:rsid w:val="00F8630B"/>
    <w:rsid w:val="00F9097A"/>
    <w:rsid w:val="00F9114F"/>
    <w:rsid w:val="00F9760A"/>
    <w:rsid w:val="00FA1431"/>
    <w:rsid w:val="00FA385C"/>
    <w:rsid w:val="00FA38EF"/>
    <w:rsid w:val="00FA497A"/>
    <w:rsid w:val="00FA6461"/>
    <w:rsid w:val="00FB4127"/>
    <w:rsid w:val="00FB5C35"/>
    <w:rsid w:val="00FB634C"/>
    <w:rsid w:val="00FB686A"/>
    <w:rsid w:val="00FB6BB7"/>
    <w:rsid w:val="00FB75EA"/>
    <w:rsid w:val="00FC0F57"/>
    <w:rsid w:val="00FC32AB"/>
    <w:rsid w:val="00FC4055"/>
    <w:rsid w:val="00FC4BB6"/>
    <w:rsid w:val="00FC6C5B"/>
    <w:rsid w:val="00FC7B73"/>
    <w:rsid w:val="00FD16C1"/>
    <w:rsid w:val="00FD2061"/>
    <w:rsid w:val="00FD2B04"/>
    <w:rsid w:val="00FD34B8"/>
    <w:rsid w:val="00FD36C7"/>
    <w:rsid w:val="00FD3CC0"/>
    <w:rsid w:val="00FD6E09"/>
    <w:rsid w:val="00FE259B"/>
    <w:rsid w:val="00FE2E91"/>
    <w:rsid w:val="00FE4302"/>
    <w:rsid w:val="00FE4F6D"/>
    <w:rsid w:val="00FF026F"/>
    <w:rsid w:val="00FF04EA"/>
    <w:rsid w:val="00FF414F"/>
    <w:rsid w:val="00FF77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0F61C6"/>
  <w15:chartTrackingRefBased/>
  <w15:docId w15:val="{3E25A392-0AB3-4DD5-A330-DD0904BC9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cs="Mangal"/>
      <w:kern w:val="2"/>
      <w:sz w:val="24"/>
      <w:szCs w:val="24"/>
      <w:lang w:bidi="sa-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D09EC"/>
    <w:pPr>
      <w:tabs>
        <w:tab w:val="center" w:pos="4153"/>
        <w:tab w:val="right" w:pos="8306"/>
      </w:tabs>
      <w:snapToGrid w:val="0"/>
    </w:pPr>
    <w:rPr>
      <w:sz w:val="20"/>
      <w:szCs w:val="20"/>
    </w:rPr>
  </w:style>
  <w:style w:type="character" w:styleId="a5">
    <w:name w:val="page number"/>
    <w:basedOn w:val="a0"/>
    <w:rsid w:val="006D09EC"/>
  </w:style>
  <w:style w:type="paragraph" w:styleId="a6">
    <w:name w:val="header"/>
    <w:basedOn w:val="a"/>
    <w:link w:val="a7"/>
    <w:uiPriority w:val="99"/>
    <w:rsid w:val="000C7E46"/>
    <w:pPr>
      <w:tabs>
        <w:tab w:val="center" w:pos="4153"/>
        <w:tab w:val="right" w:pos="8306"/>
      </w:tabs>
      <w:snapToGrid w:val="0"/>
    </w:pPr>
    <w:rPr>
      <w:sz w:val="20"/>
      <w:szCs w:val="20"/>
    </w:rPr>
  </w:style>
  <w:style w:type="character" w:styleId="a8">
    <w:name w:val="annotation reference"/>
    <w:semiHidden/>
    <w:rsid w:val="00F4552D"/>
    <w:rPr>
      <w:sz w:val="18"/>
      <w:szCs w:val="18"/>
    </w:rPr>
  </w:style>
  <w:style w:type="paragraph" w:styleId="a9">
    <w:name w:val="annotation text"/>
    <w:basedOn w:val="a"/>
    <w:semiHidden/>
    <w:rsid w:val="00F4552D"/>
  </w:style>
  <w:style w:type="paragraph" w:styleId="aa">
    <w:name w:val="annotation subject"/>
    <w:basedOn w:val="a9"/>
    <w:next w:val="a9"/>
    <w:semiHidden/>
    <w:rsid w:val="00F4552D"/>
    <w:rPr>
      <w:b/>
      <w:bCs/>
    </w:rPr>
  </w:style>
  <w:style w:type="paragraph" w:styleId="ab">
    <w:name w:val="Balloon Text"/>
    <w:basedOn w:val="a"/>
    <w:semiHidden/>
    <w:rsid w:val="00F4552D"/>
    <w:rPr>
      <w:rFonts w:ascii="Arial" w:hAnsi="Arial" w:cs="Times New Roman"/>
      <w:sz w:val="18"/>
      <w:szCs w:val="18"/>
    </w:rPr>
  </w:style>
  <w:style w:type="paragraph" w:customStyle="1" w:styleId="Default">
    <w:name w:val="Default"/>
    <w:rsid w:val="00835C0E"/>
    <w:pPr>
      <w:widowControl w:val="0"/>
      <w:autoSpaceDE w:val="0"/>
      <w:autoSpaceDN w:val="0"/>
      <w:adjustRightInd w:val="0"/>
    </w:pPr>
    <w:rPr>
      <w:rFonts w:ascii="標楷體" w:hAnsi="標楷體" w:cs="標楷體"/>
      <w:color w:val="000000"/>
      <w:sz w:val="24"/>
      <w:szCs w:val="24"/>
    </w:rPr>
  </w:style>
  <w:style w:type="character" w:customStyle="1" w:styleId="st1">
    <w:name w:val="st1"/>
    <w:rsid w:val="00F81A22"/>
  </w:style>
  <w:style w:type="character" w:customStyle="1" w:styleId="a4">
    <w:name w:val="頁尾 字元"/>
    <w:link w:val="a3"/>
    <w:uiPriority w:val="99"/>
    <w:rsid w:val="00B71814"/>
    <w:rPr>
      <w:rFonts w:cs="Mangal"/>
      <w:kern w:val="2"/>
      <w:lang w:bidi="sa-IN"/>
    </w:rPr>
  </w:style>
  <w:style w:type="character" w:customStyle="1" w:styleId="a7">
    <w:name w:val="頁首 字元"/>
    <w:link w:val="a6"/>
    <w:uiPriority w:val="99"/>
    <w:rsid w:val="00B71814"/>
    <w:rPr>
      <w:rFonts w:cs="Mangal"/>
      <w:kern w:val="2"/>
      <w:lang w:bidi="sa-IN"/>
    </w:rPr>
  </w:style>
  <w:style w:type="paragraph" w:customStyle="1" w:styleId="Standard">
    <w:name w:val="Standard"/>
    <w:rsid w:val="00DC70D6"/>
    <w:pPr>
      <w:widowControl w:val="0"/>
      <w:suppressAutoHyphens/>
      <w:autoSpaceDN w:val="0"/>
      <w:textAlignment w:val="baseline"/>
    </w:pPr>
    <w:rPr>
      <w:rFonts w:eastAsia="Times New Roman"/>
      <w:sz w:val="24"/>
      <w:szCs w:val="24"/>
    </w:rPr>
  </w:style>
  <w:style w:type="paragraph" w:customStyle="1" w:styleId="Textbody">
    <w:name w:val="Text body"/>
    <w:basedOn w:val="Standard"/>
    <w:rsid w:val="00DC70D6"/>
    <w:rPr>
      <w:rFonts w:ascii="SimSun" w:eastAsia="SimSun" w:hAnsi="SimSun" w:cs="SimSun"/>
      <w:sz w:val="28"/>
      <w:szCs w:val="28"/>
    </w:rPr>
  </w:style>
  <w:style w:type="paragraph" w:styleId="Web">
    <w:name w:val="Normal (Web)"/>
    <w:basedOn w:val="Standard"/>
    <w:rsid w:val="00DC70D6"/>
    <w:pPr>
      <w:widowControl/>
      <w:spacing w:before="280" w:after="280"/>
    </w:pPr>
    <w:rPr>
      <w:rFonts w:ascii="新細明體" w:eastAsia="新細明體" w:hAnsi="新細明體" w:cs="新細明體"/>
    </w:rPr>
  </w:style>
  <w:style w:type="paragraph" w:styleId="ac">
    <w:name w:val="List Paragraph"/>
    <w:basedOn w:val="a"/>
    <w:uiPriority w:val="34"/>
    <w:qFormat/>
    <w:rsid w:val="00E13CAA"/>
    <w:pPr>
      <w:ind w:leftChars="200" w:left="48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90025">
      <w:bodyDiv w:val="1"/>
      <w:marLeft w:val="0"/>
      <w:marRight w:val="0"/>
      <w:marTop w:val="0"/>
      <w:marBottom w:val="0"/>
      <w:divBdr>
        <w:top w:val="none" w:sz="0" w:space="0" w:color="auto"/>
        <w:left w:val="none" w:sz="0" w:space="0" w:color="auto"/>
        <w:bottom w:val="none" w:sz="0" w:space="0" w:color="auto"/>
        <w:right w:val="none" w:sz="0" w:space="0" w:color="auto"/>
      </w:divBdr>
    </w:div>
    <w:div w:id="167986529">
      <w:bodyDiv w:val="1"/>
      <w:marLeft w:val="0"/>
      <w:marRight w:val="0"/>
      <w:marTop w:val="0"/>
      <w:marBottom w:val="0"/>
      <w:divBdr>
        <w:top w:val="none" w:sz="0" w:space="0" w:color="auto"/>
        <w:left w:val="none" w:sz="0" w:space="0" w:color="auto"/>
        <w:bottom w:val="none" w:sz="0" w:space="0" w:color="auto"/>
        <w:right w:val="none" w:sz="0" w:space="0" w:color="auto"/>
      </w:divBdr>
    </w:div>
    <w:div w:id="341471066">
      <w:bodyDiv w:val="1"/>
      <w:marLeft w:val="0"/>
      <w:marRight w:val="0"/>
      <w:marTop w:val="0"/>
      <w:marBottom w:val="0"/>
      <w:divBdr>
        <w:top w:val="none" w:sz="0" w:space="0" w:color="auto"/>
        <w:left w:val="none" w:sz="0" w:space="0" w:color="auto"/>
        <w:bottom w:val="none" w:sz="0" w:space="0" w:color="auto"/>
        <w:right w:val="none" w:sz="0" w:space="0" w:color="auto"/>
      </w:divBdr>
    </w:div>
    <w:div w:id="509292085">
      <w:bodyDiv w:val="1"/>
      <w:marLeft w:val="0"/>
      <w:marRight w:val="0"/>
      <w:marTop w:val="0"/>
      <w:marBottom w:val="0"/>
      <w:divBdr>
        <w:top w:val="none" w:sz="0" w:space="0" w:color="auto"/>
        <w:left w:val="none" w:sz="0" w:space="0" w:color="auto"/>
        <w:bottom w:val="none" w:sz="0" w:space="0" w:color="auto"/>
        <w:right w:val="none" w:sz="0" w:space="0" w:color="auto"/>
      </w:divBdr>
    </w:div>
    <w:div w:id="599140863">
      <w:bodyDiv w:val="1"/>
      <w:marLeft w:val="0"/>
      <w:marRight w:val="0"/>
      <w:marTop w:val="0"/>
      <w:marBottom w:val="0"/>
      <w:divBdr>
        <w:top w:val="none" w:sz="0" w:space="0" w:color="auto"/>
        <w:left w:val="none" w:sz="0" w:space="0" w:color="auto"/>
        <w:bottom w:val="none" w:sz="0" w:space="0" w:color="auto"/>
        <w:right w:val="none" w:sz="0" w:space="0" w:color="auto"/>
      </w:divBdr>
    </w:div>
    <w:div w:id="830943933">
      <w:bodyDiv w:val="1"/>
      <w:marLeft w:val="0"/>
      <w:marRight w:val="0"/>
      <w:marTop w:val="0"/>
      <w:marBottom w:val="0"/>
      <w:divBdr>
        <w:top w:val="none" w:sz="0" w:space="0" w:color="auto"/>
        <w:left w:val="none" w:sz="0" w:space="0" w:color="auto"/>
        <w:bottom w:val="none" w:sz="0" w:space="0" w:color="auto"/>
        <w:right w:val="none" w:sz="0" w:space="0" w:color="auto"/>
      </w:divBdr>
    </w:div>
    <w:div w:id="1102149567">
      <w:bodyDiv w:val="1"/>
      <w:marLeft w:val="0"/>
      <w:marRight w:val="0"/>
      <w:marTop w:val="0"/>
      <w:marBottom w:val="0"/>
      <w:divBdr>
        <w:top w:val="none" w:sz="0" w:space="0" w:color="auto"/>
        <w:left w:val="none" w:sz="0" w:space="0" w:color="auto"/>
        <w:bottom w:val="none" w:sz="0" w:space="0" w:color="auto"/>
        <w:right w:val="none" w:sz="0" w:space="0" w:color="auto"/>
      </w:divBdr>
      <w:divsChild>
        <w:div w:id="1955942297">
          <w:marLeft w:val="0"/>
          <w:marRight w:val="0"/>
          <w:marTop w:val="0"/>
          <w:marBottom w:val="0"/>
          <w:divBdr>
            <w:top w:val="none" w:sz="0" w:space="0" w:color="auto"/>
            <w:left w:val="none" w:sz="0" w:space="0" w:color="auto"/>
            <w:bottom w:val="none" w:sz="0" w:space="0" w:color="auto"/>
            <w:right w:val="none" w:sz="0" w:space="0" w:color="auto"/>
          </w:divBdr>
          <w:divsChild>
            <w:div w:id="6858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90857">
      <w:bodyDiv w:val="1"/>
      <w:marLeft w:val="0"/>
      <w:marRight w:val="0"/>
      <w:marTop w:val="0"/>
      <w:marBottom w:val="0"/>
      <w:divBdr>
        <w:top w:val="none" w:sz="0" w:space="0" w:color="auto"/>
        <w:left w:val="none" w:sz="0" w:space="0" w:color="auto"/>
        <w:bottom w:val="none" w:sz="0" w:space="0" w:color="auto"/>
        <w:right w:val="none" w:sz="0" w:space="0" w:color="auto"/>
      </w:divBdr>
    </w:div>
    <w:div w:id="118798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CC13D-2387-4F95-B311-E2FB46949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411</Words>
  <Characters>2344</Characters>
  <Application>Microsoft Office Word</Application>
  <DocSecurity>0</DocSecurity>
  <Lines>19</Lines>
  <Paragraphs>5</Paragraphs>
  <ScaleCrop>false</ScaleCrop>
  <Company>新北市政府</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新北市政府經濟發展局102年度補助陽光建築設置太陽光電發電系統及推動PV-ESCO實施計畫</dc:title>
  <dc:subject/>
  <dc:creator>AM8116</dc:creator>
  <cp:keywords/>
  <cp:lastModifiedBy>劉秀煌</cp:lastModifiedBy>
  <cp:revision>3</cp:revision>
  <cp:lastPrinted>2026-07-30T01:29:00Z</cp:lastPrinted>
  <dcterms:created xsi:type="dcterms:W3CDTF">2026-08-14T05:52:00Z</dcterms:created>
  <dcterms:modified xsi:type="dcterms:W3CDTF">2026-08-14T07:27:00Z</dcterms:modified>
</cp:coreProperties>
</file>