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8AC9F0" w14:textId="77777777" w:rsidR="00CA7A51" w:rsidRPr="00BC61A5" w:rsidRDefault="00CA7A51" w:rsidP="00CA7A51">
      <w:pPr>
        <w:pStyle w:val="ae"/>
        <w:jc w:val="center"/>
        <w:rPr>
          <w:rFonts w:ascii="Times New Roman" w:hAnsi="Times New Roman" w:cs="Times New Roman"/>
          <w:kern w:val="16"/>
          <w:sz w:val="24"/>
          <w:szCs w:val="24"/>
        </w:rPr>
      </w:pPr>
    </w:p>
    <w:p w14:paraId="4571F127" w14:textId="77777777" w:rsidR="00CA7A51" w:rsidRPr="00BC61A5" w:rsidRDefault="00CA7A51" w:rsidP="00CA7A51">
      <w:pPr>
        <w:pStyle w:val="ae"/>
        <w:jc w:val="center"/>
        <w:rPr>
          <w:rFonts w:ascii="Times New Roman" w:hAnsi="Times New Roman" w:cs="Times New Roman"/>
          <w:caps/>
          <w:kern w:val="16"/>
          <w:sz w:val="24"/>
          <w:szCs w:val="24"/>
        </w:rPr>
      </w:pPr>
    </w:p>
    <w:p w14:paraId="2438A858" w14:textId="77777777" w:rsidR="00CA7A51" w:rsidRPr="00BC61A5" w:rsidRDefault="00CA7A51" w:rsidP="00CA7A51">
      <w:pPr>
        <w:pStyle w:val="ae"/>
        <w:jc w:val="center"/>
        <w:rPr>
          <w:rFonts w:ascii="Times New Roman" w:hAnsi="Times New Roman" w:cs="Times New Roman"/>
          <w:caps/>
          <w:kern w:val="16"/>
          <w:sz w:val="24"/>
          <w:szCs w:val="24"/>
        </w:rPr>
      </w:pPr>
    </w:p>
    <w:p w14:paraId="6A9E04D9" w14:textId="77777777" w:rsidR="00CA7A51" w:rsidRPr="00BC61A5" w:rsidRDefault="00CA7A51" w:rsidP="00CA7A51">
      <w:pPr>
        <w:pStyle w:val="ae"/>
        <w:jc w:val="center"/>
        <w:rPr>
          <w:rFonts w:ascii="Times New Roman" w:hAnsi="Times New Roman" w:cs="Times New Roman"/>
          <w:caps/>
          <w:kern w:val="16"/>
          <w:sz w:val="24"/>
          <w:szCs w:val="24"/>
        </w:rPr>
      </w:pPr>
    </w:p>
    <w:p w14:paraId="13CB68F1" w14:textId="77777777" w:rsidR="00CA7A51" w:rsidRPr="00BC61A5" w:rsidRDefault="00CA7A51" w:rsidP="00CA7A51">
      <w:pPr>
        <w:pStyle w:val="ae"/>
        <w:jc w:val="center"/>
        <w:rPr>
          <w:rFonts w:ascii="Times New Roman" w:hAnsi="Times New Roman" w:cs="Times New Roman"/>
          <w:caps/>
          <w:kern w:val="16"/>
          <w:sz w:val="24"/>
          <w:szCs w:val="24"/>
        </w:rPr>
      </w:pPr>
    </w:p>
    <w:p w14:paraId="3F3D2D79" w14:textId="77777777" w:rsidR="00CA7A51" w:rsidRPr="00BC61A5" w:rsidRDefault="00CA7A51" w:rsidP="00CA7A51">
      <w:pPr>
        <w:pStyle w:val="ae"/>
        <w:jc w:val="center"/>
        <w:rPr>
          <w:rFonts w:ascii="Times New Roman" w:hAnsi="Times New Roman" w:cs="Times New Roman"/>
          <w:kern w:val="16"/>
          <w:sz w:val="24"/>
          <w:szCs w:val="24"/>
        </w:rPr>
      </w:pPr>
    </w:p>
    <w:p w14:paraId="29065FAA" w14:textId="77777777" w:rsidR="00CA7A51" w:rsidRPr="00BC61A5" w:rsidRDefault="00CA7A51" w:rsidP="00CA7A51">
      <w:pPr>
        <w:pStyle w:val="ae"/>
        <w:jc w:val="center"/>
        <w:rPr>
          <w:rFonts w:ascii="Times New Roman" w:hAnsi="Times New Roman" w:cs="Times New Roman"/>
          <w:kern w:val="16"/>
          <w:sz w:val="24"/>
          <w:szCs w:val="24"/>
        </w:rPr>
      </w:pPr>
    </w:p>
    <w:p w14:paraId="7490B507" w14:textId="77777777" w:rsidR="00CA7A51" w:rsidRPr="00BC61A5" w:rsidRDefault="00CA7A51" w:rsidP="00CA7A51">
      <w:pPr>
        <w:pStyle w:val="ae"/>
        <w:jc w:val="center"/>
        <w:rPr>
          <w:rFonts w:ascii="Times New Roman" w:hAnsi="Times New Roman" w:cs="Times New Roman"/>
          <w:kern w:val="16"/>
          <w:sz w:val="24"/>
          <w:szCs w:val="24"/>
        </w:rPr>
      </w:pPr>
    </w:p>
    <w:p w14:paraId="6E7DB730" w14:textId="77777777" w:rsidR="00CA7A51" w:rsidRPr="007C6BAD" w:rsidRDefault="00CA7A51" w:rsidP="00CA7A51">
      <w:pPr>
        <w:pStyle w:val="a3"/>
        <w:rPr>
          <w:rFonts w:ascii="Times New Roman" w:eastAsia="標楷體" w:hAnsi="Times New Roman" w:cs="Times New Roman"/>
          <w:b/>
          <w:bCs/>
          <w:kern w:val="16"/>
          <w:sz w:val="48"/>
          <w:szCs w:val="48"/>
        </w:rPr>
      </w:pPr>
      <w:r w:rsidRPr="007C6BAD">
        <w:rPr>
          <w:rFonts w:ascii="Times New Roman" w:hAnsi="Times New Roman" w:cs="Times New Roman"/>
          <w:b/>
          <w:sz w:val="48"/>
        </w:rPr>
        <w:t>Economic Development Department, New Taipei City Government</w:t>
      </w:r>
    </w:p>
    <w:p w14:paraId="67E9B122" w14:textId="77777777" w:rsidR="00CA7A51" w:rsidRPr="007C6BAD" w:rsidRDefault="00CA7A51" w:rsidP="00CA7A51">
      <w:pPr>
        <w:pStyle w:val="a3"/>
        <w:spacing w:after="0"/>
        <w:rPr>
          <w:rFonts w:ascii="Times New Roman" w:eastAsia="標楷體" w:hAnsi="Times New Roman" w:cs="Times New Roman"/>
          <w:b/>
          <w:bCs/>
          <w:spacing w:val="0"/>
          <w:kern w:val="16"/>
          <w:sz w:val="48"/>
          <w:szCs w:val="48"/>
        </w:rPr>
      </w:pPr>
    </w:p>
    <w:p w14:paraId="0B3D5992" w14:textId="091C01D2" w:rsidR="00CA7A51" w:rsidRPr="007C6BAD" w:rsidRDefault="00CA7A51" w:rsidP="00CA7A51">
      <w:pPr>
        <w:pStyle w:val="a3"/>
        <w:spacing w:after="0"/>
        <w:rPr>
          <w:rFonts w:ascii="Times New Roman" w:eastAsia="標楷體" w:hAnsi="Times New Roman" w:cs="Times New Roman"/>
          <w:b/>
          <w:bCs/>
          <w:spacing w:val="0"/>
          <w:kern w:val="16"/>
          <w:sz w:val="48"/>
          <w:szCs w:val="48"/>
        </w:rPr>
      </w:pPr>
      <w:r w:rsidRPr="007C6BAD">
        <w:rPr>
          <w:rFonts w:ascii="Times New Roman" w:hAnsi="Times New Roman" w:cs="Times New Roman"/>
          <w:b/>
          <w:sz w:val="48"/>
        </w:rPr>
        <w:t xml:space="preserve">Application Guidelines for </w:t>
      </w:r>
      <w:r w:rsidR="00A94ACF">
        <w:rPr>
          <w:rFonts w:ascii="Times New Roman" w:hAnsi="Times New Roman" w:cs="Times New Roman"/>
          <w:b/>
          <w:sz w:val="48"/>
        </w:rPr>
        <w:br/>
      </w:r>
      <w:r w:rsidRPr="007C6BAD">
        <w:rPr>
          <w:rFonts w:ascii="Times New Roman" w:hAnsi="Times New Roman" w:cs="Times New Roman"/>
          <w:b/>
          <w:sz w:val="48"/>
        </w:rPr>
        <w:t xml:space="preserve">the </w:t>
      </w:r>
      <w:r w:rsidR="00A94ACF">
        <w:rPr>
          <w:rFonts w:ascii="Times New Roman" w:hAnsi="Times New Roman" w:cs="Times New Roman"/>
          <w:b/>
          <w:sz w:val="48"/>
        </w:rPr>
        <w:t>Third New Taipei Enterprise Classic Awards</w:t>
      </w:r>
    </w:p>
    <w:p w14:paraId="4BA1DEF3" w14:textId="77777777" w:rsidR="00CA7A51" w:rsidRPr="007C6BAD" w:rsidRDefault="00CA7A51" w:rsidP="00CA7A51">
      <w:pPr>
        <w:pStyle w:val="ae"/>
        <w:jc w:val="center"/>
        <w:rPr>
          <w:rFonts w:ascii="Times New Roman" w:hAnsi="Times New Roman" w:cs="Times New Roman"/>
          <w:b/>
          <w:kern w:val="16"/>
          <w:sz w:val="24"/>
          <w:szCs w:val="24"/>
        </w:rPr>
      </w:pPr>
    </w:p>
    <w:p w14:paraId="1BF2F0DD" w14:textId="77777777" w:rsidR="00CA7A51" w:rsidRPr="007C6BAD" w:rsidRDefault="00CA7A51" w:rsidP="00CA7A51">
      <w:pPr>
        <w:pStyle w:val="ae"/>
        <w:jc w:val="center"/>
        <w:rPr>
          <w:rFonts w:ascii="Times New Roman" w:hAnsi="Times New Roman" w:cs="Times New Roman"/>
          <w:b/>
          <w:kern w:val="16"/>
          <w:sz w:val="24"/>
          <w:szCs w:val="24"/>
        </w:rPr>
      </w:pPr>
    </w:p>
    <w:p w14:paraId="520F06EE" w14:textId="77777777" w:rsidR="00CA7A51" w:rsidRPr="007C6BAD" w:rsidRDefault="00CA7A51" w:rsidP="00CA7A51">
      <w:pPr>
        <w:pStyle w:val="ae"/>
        <w:jc w:val="center"/>
        <w:rPr>
          <w:rFonts w:ascii="Times New Roman" w:hAnsi="Times New Roman" w:cs="Times New Roman"/>
          <w:b/>
          <w:kern w:val="16"/>
          <w:sz w:val="24"/>
          <w:szCs w:val="24"/>
        </w:rPr>
      </w:pPr>
    </w:p>
    <w:p w14:paraId="2589BE97" w14:textId="77777777" w:rsidR="00CA7A51" w:rsidRPr="007C6BAD" w:rsidRDefault="00CA7A51" w:rsidP="00CA7A51">
      <w:pPr>
        <w:pStyle w:val="ae"/>
        <w:jc w:val="center"/>
        <w:rPr>
          <w:rFonts w:ascii="Times New Roman" w:hAnsi="Times New Roman" w:cs="Times New Roman"/>
          <w:b/>
          <w:kern w:val="16"/>
          <w:sz w:val="24"/>
          <w:szCs w:val="24"/>
        </w:rPr>
      </w:pPr>
    </w:p>
    <w:p w14:paraId="30617070" w14:textId="77777777" w:rsidR="00CA7A51" w:rsidRPr="007C6BAD" w:rsidRDefault="00CA7A51" w:rsidP="00CA7A51">
      <w:pPr>
        <w:pStyle w:val="ae"/>
        <w:jc w:val="center"/>
        <w:rPr>
          <w:rFonts w:ascii="Times New Roman" w:hAnsi="Times New Roman" w:cs="Times New Roman"/>
          <w:b/>
          <w:kern w:val="16"/>
          <w:sz w:val="24"/>
          <w:szCs w:val="24"/>
        </w:rPr>
      </w:pPr>
    </w:p>
    <w:p w14:paraId="25233A67" w14:textId="77777777" w:rsidR="00CA7A51" w:rsidRPr="007C6BAD" w:rsidRDefault="00CA7A51" w:rsidP="00CA7A51">
      <w:pPr>
        <w:pStyle w:val="ae"/>
        <w:jc w:val="center"/>
        <w:rPr>
          <w:rFonts w:ascii="Times New Roman" w:hAnsi="Times New Roman" w:cs="Times New Roman"/>
          <w:b/>
          <w:kern w:val="16"/>
          <w:sz w:val="24"/>
          <w:szCs w:val="24"/>
        </w:rPr>
      </w:pPr>
    </w:p>
    <w:p w14:paraId="5384405B" w14:textId="77777777" w:rsidR="00CA7A51" w:rsidRPr="007C6BAD" w:rsidRDefault="00CA7A51" w:rsidP="00CA7A51">
      <w:pPr>
        <w:pStyle w:val="ae"/>
        <w:jc w:val="center"/>
        <w:rPr>
          <w:rFonts w:ascii="Times New Roman" w:hAnsi="Times New Roman" w:cs="Times New Roman"/>
          <w:b/>
          <w:kern w:val="16"/>
          <w:sz w:val="24"/>
          <w:szCs w:val="24"/>
        </w:rPr>
      </w:pPr>
    </w:p>
    <w:p w14:paraId="13A5D314" w14:textId="77777777" w:rsidR="00CA7A51" w:rsidRPr="007C6BAD" w:rsidRDefault="00CA7A51" w:rsidP="00CA7A51">
      <w:pPr>
        <w:pStyle w:val="ae"/>
        <w:jc w:val="center"/>
        <w:rPr>
          <w:rFonts w:ascii="Times New Roman" w:hAnsi="Times New Roman" w:cs="Times New Roman"/>
          <w:b/>
          <w:kern w:val="16"/>
          <w:sz w:val="24"/>
          <w:szCs w:val="24"/>
        </w:rPr>
      </w:pPr>
    </w:p>
    <w:p w14:paraId="5B9F6EF2" w14:textId="77777777" w:rsidR="00CA7A51" w:rsidRPr="007C6BAD" w:rsidRDefault="00CA7A51" w:rsidP="00CA7A51">
      <w:pPr>
        <w:pStyle w:val="ae"/>
        <w:jc w:val="center"/>
        <w:rPr>
          <w:rFonts w:ascii="Times New Roman" w:hAnsi="Times New Roman" w:cs="Times New Roman"/>
          <w:b/>
          <w:kern w:val="16"/>
          <w:sz w:val="24"/>
          <w:szCs w:val="24"/>
        </w:rPr>
      </w:pPr>
    </w:p>
    <w:p w14:paraId="0E701B19" w14:textId="77777777" w:rsidR="00CA7A51" w:rsidRPr="007C6BAD" w:rsidRDefault="00CA7A51" w:rsidP="00CA7A51">
      <w:pPr>
        <w:pStyle w:val="ae"/>
        <w:jc w:val="center"/>
        <w:rPr>
          <w:rFonts w:ascii="Times New Roman" w:hAnsi="Times New Roman" w:cs="Times New Roman"/>
          <w:b/>
          <w:kern w:val="16"/>
          <w:sz w:val="24"/>
          <w:szCs w:val="24"/>
        </w:rPr>
      </w:pPr>
    </w:p>
    <w:p w14:paraId="7DCC581C" w14:textId="77777777" w:rsidR="00CA7A51" w:rsidRPr="007C6BAD" w:rsidRDefault="00CA7A51" w:rsidP="00CA7A51">
      <w:pPr>
        <w:pStyle w:val="ae"/>
        <w:jc w:val="center"/>
        <w:rPr>
          <w:rFonts w:ascii="Times New Roman" w:hAnsi="Times New Roman" w:cs="Times New Roman"/>
          <w:b/>
          <w:kern w:val="16"/>
          <w:sz w:val="24"/>
          <w:szCs w:val="24"/>
        </w:rPr>
      </w:pPr>
    </w:p>
    <w:p w14:paraId="235D15B2" w14:textId="77777777" w:rsidR="00CA7A51" w:rsidRPr="007C6BAD" w:rsidRDefault="00CA7A51" w:rsidP="00CA7A51">
      <w:pPr>
        <w:pStyle w:val="ae"/>
        <w:jc w:val="center"/>
        <w:rPr>
          <w:rFonts w:ascii="Times New Roman" w:hAnsi="Times New Roman" w:cs="Times New Roman"/>
          <w:b/>
          <w:kern w:val="16"/>
          <w:sz w:val="24"/>
          <w:szCs w:val="24"/>
        </w:rPr>
      </w:pPr>
    </w:p>
    <w:p w14:paraId="45161A51" w14:textId="77777777" w:rsidR="00CA7A51" w:rsidRPr="007C6BAD" w:rsidRDefault="00CA7A51" w:rsidP="00CA7A51">
      <w:pPr>
        <w:pStyle w:val="ae"/>
        <w:jc w:val="center"/>
        <w:rPr>
          <w:rFonts w:ascii="Times New Roman" w:hAnsi="Times New Roman" w:cs="Times New Roman"/>
          <w:b/>
          <w:kern w:val="16"/>
          <w:sz w:val="24"/>
          <w:szCs w:val="24"/>
        </w:rPr>
      </w:pPr>
    </w:p>
    <w:p w14:paraId="7BFC684B" w14:textId="77777777" w:rsidR="00CA7A51" w:rsidRPr="007C6BAD" w:rsidRDefault="00CA7A51" w:rsidP="00CA7A51">
      <w:pPr>
        <w:pStyle w:val="ae"/>
        <w:jc w:val="center"/>
        <w:rPr>
          <w:rFonts w:ascii="Times New Roman" w:hAnsi="Times New Roman" w:cs="Times New Roman"/>
          <w:b/>
          <w:kern w:val="16"/>
          <w:sz w:val="24"/>
          <w:szCs w:val="24"/>
        </w:rPr>
      </w:pPr>
    </w:p>
    <w:p w14:paraId="1D3A0168" w14:textId="77777777" w:rsidR="00CA7A51" w:rsidRPr="007C6BAD" w:rsidRDefault="00CA7A51" w:rsidP="00CA7A51">
      <w:pPr>
        <w:pStyle w:val="ae"/>
        <w:jc w:val="center"/>
        <w:rPr>
          <w:rFonts w:ascii="Times New Roman" w:hAnsi="Times New Roman" w:cs="Times New Roman"/>
          <w:b/>
          <w:kern w:val="16"/>
          <w:sz w:val="24"/>
          <w:szCs w:val="24"/>
        </w:rPr>
      </w:pPr>
    </w:p>
    <w:p w14:paraId="5554A582" w14:textId="77777777" w:rsidR="00CA7A51" w:rsidRPr="007C6BAD" w:rsidRDefault="00CA7A51" w:rsidP="00CA7A51">
      <w:pPr>
        <w:pStyle w:val="ae"/>
        <w:jc w:val="center"/>
        <w:rPr>
          <w:rFonts w:ascii="Times New Roman" w:hAnsi="Times New Roman" w:cs="Times New Roman"/>
          <w:b/>
          <w:kern w:val="16"/>
          <w:sz w:val="24"/>
          <w:szCs w:val="24"/>
        </w:rPr>
      </w:pPr>
    </w:p>
    <w:p w14:paraId="2B5E44F1" w14:textId="77777777" w:rsidR="00CA7A51" w:rsidRPr="007C6BAD" w:rsidRDefault="00CA7A51" w:rsidP="00CA7A51">
      <w:pPr>
        <w:pStyle w:val="ae"/>
        <w:jc w:val="center"/>
        <w:rPr>
          <w:rFonts w:ascii="Times New Roman" w:hAnsi="Times New Roman" w:cs="Times New Roman"/>
          <w:b/>
          <w:kern w:val="16"/>
          <w:sz w:val="24"/>
          <w:szCs w:val="24"/>
        </w:rPr>
      </w:pPr>
    </w:p>
    <w:p w14:paraId="5A87ADC9" w14:textId="77777777" w:rsidR="00CA7A51" w:rsidRPr="007C6BAD" w:rsidRDefault="00CA7A51" w:rsidP="00CA7A51">
      <w:pPr>
        <w:pStyle w:val="ae"/>
        <w:jc w:val="center"/>
        <w:rPr>
          <w:rFonts w:ascii="Times New Roman" w:hAnsi="Times New Roman" w:cs="Times New Roman"/>
          <w:b/>
          <w:kern w:val="16"/>
          <w:sz w:val="24"/>
          <w:szCs w:val="24"/>
        </w:rPr>
      </w:pPr>
    </w:p>
    <w:p w14:paraId="2222E8DD" w14:textId="77777777" w:rsidR="00CA7A51" w:rsidRPr="007C6BAD" w:rsidRDefault="00CA7A51" w:rsidP="00CA7A51">
      <w:pPr>
        <w:pStyle w:val="ae"/>
        <w:jc w:val="center"/>
        <w:rPr>
          <w:rFonts w:ascii="Times New Roman" w:hAnsi="Times New Roman" w:cs="Times New Roman"/>
          <w:b/>
          <w:kern w:val="16"/>
          <w:sz w:val="24"/>
          <w:szCs w:val="24"/>
        </w:rPr>
      </w:pPr>
    </w:p>
    <w:p w14:paraId="304C2EE4" w14:textId="77777777" w:rsidR="00CA7A51" w:rsidRPr="007C6BAD" w:rsidRDefault="00CA7A51" w:rsidP="00CA7A51">
      <w:pPr>
        <w:pStyle w:val="ae"/>
        <w:jc w:val="center"/>
        <w:rPr>
          <w:rFonts w:ascii="Times New Roman" w:hAnsi="Times New Roman" w:cs="Times New Roman"/>
          <w:b/>
          <w:kern w:val="16"/>
          <w:sz w:val="24"/>
          <w:szCs w:val="24"/>
        </w:rPr>
      </w:pPr>
    </w:p>
    <w:p w14:paraId="75AFBB0A" w14:textId="77777777" w:rsidR="00CA7A51" w:rsidRPr="007C6BAD" w:rsidRDefault="00CA7A51" w:rsidP="00CA7A51">
      <w:pPr>
        <w:pStyle w:val="ae"/>
        <w:jc w:val="center"/>
        <w:rPr>
          <w:rFonts w:ascii="Times New Roman" w:hAnsi="Times New Roman" w:cs="Times New Roman"/>
          <w:b/>
          <w:kern w:val="16"/>
          <w:sz w:val="24"/>
          <w:szCs w:val="24"/>
        </w:rPr>
      </w:pPr>
    </w:p>
    <w:p w14:paraId="71A76325" w14:textId="77777777" w:rsidR="00CA7A51" w:rsidRPr="007C6BAD" w:rsidRDefault="00CA7A51" w:rsidP="00CA7A51">
      <w:pPr>
        <w:pStyle w:val="ae"/>
        <w:jc w:val="center"/>
        <w:rPr>
          <w:rFonts w:ascii="Times New Roman" w:hAnsi="Times New Roman" w:cs="Times New Roman"/>
          <w:b/>
          <w:kern w:val="16"/>
          <w:sz w:val="24"/>
          <w:szCs w:val="24"/>
        </w:rPr>
      </w:pPr>
    </w:p>
    <w:p w14:paraId="3D936DAA" w14:textId="500F08B9" w:rsidR="00CA7A51" w:rsidRPr="007C6BAD" w:rsidRDefault="00CA7A51" w:rsidP="005951C6">
      <w:pPr>
        <w:pStyle w:val="ae"/>
        <w:pBdr>
          <w:bottom w:val="single" w:sz="12" w:space="1" w:color="auto"/>
        </w:pBdr>
        <w:jc w:val="center"/>
        <w:rPr>
          <w:rFonts w:ascii="Times New Roman" w:hAnsi="Times New Roman" w:cs="Times New Roman"/>
          <w:b/>
          <w:kern w:val="16"/>
          <w:sz w:val="24"/>
          <w:szCs w:val="24"/>
        </w:rPr>
      </w:pPr>
    </w:p>
    <w:p w14:paraId="5BE2E9E6" w14:textId="139BBC0C" w:rsidR="00CA7A51" w:rsidRPr="007C6BAD" w:rsidRDefault="005606BB" w:rsidP="00CA7A51">
      <w:pPr>
        <w:pStyle w:val="ae"/>
        <w:rPr>
          <w:rFonts w:ascii="Times New Roman" w:hAnsi="Times New Roman" w:cs="Times New Roman"/>
          <w:kern w:val="16"/>
        </w:rPr>
      </w:pPr>
      <w:r w:rsidRPr="007C6BAD">
        <w:rPr>
          <w:rFonts w:ascii="Times New Roman" w:hAnsi="Times New Roman" w:cs="Times New Roman"/>
        </w:rPr>
        <w:t>Organizer</w:t>
      </w:r>
      <w:r w:rsidR="00CA7A51" w:rsidRPr="007C6BAD">
        <w:rPr>
          <w:rFonts w:ascii="Times New Roman" w:hAnsi="Times New Roman" w:cs="Times New Roman"/>
        </w:rPr>
        <w:t>: Economic Development Department, New Taipei City Government</w:t>
      </w:r>
    </w:p>
    <w:p w14:paraId="2B33FFE9" w14:textId="15D0D8BC" w:rsidR="00CA7A51" w:rsidRPr="007C6BAD" w:rsidRDefault="00A94ACF" w:rsidP="00CA7A51">
      <w:pPr>
        <w:pStyle w:val="ae"/>
        <w:rPr>
          <w:rFonts w:ascii="Times New Roman" w:hAnsi="Times New Roman" w:cs="Times New Roman"/>
          <w:w w:val="90"/>
          <w:kern w:val="16"/>
        </w:rPr>
      </w:pPr>
      <w:r>
        <w:rPr>
          <w:rFonts w:ascii="Times New Roman" w:hAnsi="Times New Roman" w:cs="Times New Roman"/>
        </w:rPr>
        <w:t>Executing Entity</w:t>
      </w:r>
      <w:r w:rsidR="00CA7A51" w:rsidRPr="007C6BAD">
        <w:rPr>
          <w:rFonts w:ascii="Times New Roman" w:hAnsi="Times New Roman" w:cs="Times New Roman"/>
        </w:rPr>
        <w:t xml:space="preserve">: </w:t>
      </w:r>
      <w:r w:rsidR="00CA7A51" w:rsidRPr="007C6BAD">
        <w:rPr>
          <w:rFonts w:ascii="Times New Roman" w:hAnsi="Times New Roman" w:cs="Times New Roman"/>
          <w:w w:val="90"/>
        </w:rPr>
        <w:t>National Association of Small and Medium Enterprises, R.O.C.</w:t>
      </w:r>
    </w:p>
    <w:p w14:paraId="04ED61F1" w14:textId="2A75B7B3" w:rsidR="00CA7A51" w:rsidRPr="007C6BAD" w:rsidRDefault="00CA7A51" w:rsidP="00CA7A51">
      <w:pPr>
        <w:pStyle w:val="ae"/>
        <w:tabs>
          <w:tab w:val="left" w:pos="868"/>
        </w:tabs>
        <w:rPr>
          <w:rFonts w:ascii="Times New Roman" w:hAnsi="Times New Roman" w:cs="Times New Roman"/>
          <w:kern w:val="16"/>
        </w:rPr>
      </w:pPr>
      <w:r w:rsidRPr="007C6BAD">
        <w:rPr>
          <w:rFonts w:ascii="Times New Roman" w:hAnsi="Times New Roman" w:cs="Times New Roman"/>
        </w:rPr>
        <w:t>Tel: (02) 2366-0812 ext. 282, (02) 2366-0812 ext. 263</w:t>
      </w:r>
      <w:r w:rsidRPr="007C6BAD">
        <w:rPr>
          <w:rFonts w:ascii="Times New Roman" w:hAnsi="Times New Roman" w:cs="Times New Roman"/>
        </w:rPr>
        <w:br/>
        <w:t>Fax: (02) 2366-6259</w:t>
      </w:r>
    </w:p>
    <w:p w14:paraId="21D31B4A" w14:textId="77777777" w:rsidR="00CA7A51" w:rsidRPr="007C6BAD" w:rsidRDefault="00CA7A51" w:rsidP="00CA7A51">
      <w:pPr>
        <w:pStyle w:val="ae"/>
        <w:tabs>
          <w:tab w:val="left" w:pos="868"/>
        </w:tabs>
        <w:rPr>
          <w:rFonts w:ascii="Times New Roman" w:hAnsi="Times New Roman" w:cs="Times New Roman"/>
          <w:kern w:val="16"/>
        </w:rPr>
      </w:pPr>
      <w:r w:rsidRPr="007C6BAD">
        <w:rPr>
          <w:rFonts w:ascii="Times New Roman" w:hAnsi="Times New Roman" w:cs="Times New Roman"/>
        </w:rPr>
        <w:t>Address: 6F., No. 95, Sec. 2, Roosevelt Road, Taipei City 106</w:t>
      </w:r>
    </w:p>
    <w:p w14:paraId="3ACABD53" w14:textId="0B4EBB0F" w:rsidR="00CA7A51" w:rsidRPr="007C6BAD" w:rsidRDefault="00CA7A51" w:rsidP="00CA7A51">
      <w:pPr>
        <w:pStyle w:val="ae"/>
        <w:tabs>
          <w:tab w:val="left" w:pos="868"/>
        </w:tabs>
        <w:rPr>
          <w:rFonts w:ascii="Times New Roman" w:hAnsi="Times New Roman" w:cs="Times New Roman"/>
          <w:kern w:val="16"/>
        </w:rPr>
      </w:pPr>
      <w:r w:rsidRPr="007C6BAD">
        <w:rPr>
          <w:rFonts w:ascii="Times New Roman" w:hAnsi="Times New Roman" w:cs="Times New Roman"/>
        </w:rPr>
        <w:t>Website: Economic Development Department, New Taipei City Government (</w:t>
      </w:r>
      <w:hyperlink r:id="rId8" w:history="1">
        <w:r w:rsidR="005E434E" w:rsidRPr="007C6BAD">
          <w:rPr>
            <w:rStyle w:val="afc"/>
            <w:rFonts w:ascii="Times New Roman" w:hAnsi="Times New Roman"/>
          </w:rPr>
          <w:t>https://www.economic.ntpc.gov.tw/</w:t>
        </w:r>
      </w:hyperlink>
      <w:r w:rsidRPr="007C6BAD">
        <w:rPr>
          <w:rFonts w:ascii="Times New Roman" w:hAnsi="Times New Roman" w:cs="Times New Roman"/>
        </w:rPr>
        <w:t>)</w:t>
      </w:r>
    </w:p>
    <w:p w14:paraId="0ECDF205" w14:textId="6BCE798C" w:rsidR="005951C6" w:rsidRPr="007C6BAD" w:rsidRDefault="005951C6">
      <w:pPr>
        <w:widowControl/>
        <w:autoSpaceDE/>
        <w:autoSpaceDN/>
        <w:rPr>
          <w:rFonts w:ascii="Times New Roman" w:hAnsi="Times New Roman" w:cs="Times New Roman"/>
          <w:kern w:val="16"/>
          <w:sz w:val="28"/>
          <w:szCs w:val="28"/>
        </w:rPr>
      </w:pPr>
      <w:r w:rsidRPr="007C6BAD">
        <w:rPr>
          <w:rFonts w:ascii="Times New Roman" w:hAnsi="Times New Roman" w:cs="Times New Roman"/>
        </w:rPr>
        <w:br w:type="page"/>
      </w:r>
    </w:p>
    <w:p w14:paraId="0DCA6DA1" w14:textId="1D4F900F" w:rsidR="00CA7A51" w:rsidRPr="007C6BAD" w:rsidRDefault="00CA7A51" w:rsidP="00026B6A">
      <w:pPr>
        <w:spacing w:beforeLines="50" w:before="120" w:afterLines="50" w:after="120"/>
        <w:ind w:left="709" w:hangingChars="253" w:hanging="709"/>
        <w:rPr>
          <w:rFonts w:ascii="Times New Roman" w:hAnsi="Times New Roman" w:cs="Times New Roman"/>
          <w:b/>
          <w:kern w:val="16"/>
          <w:sz w:val="28"/>
        </w:rPr>
      </w:pPr>
      <w:r w:rsidRPr="007C6BAD">
        <w:rPr>
          <w:rFonts w:ascii="Times New Roman" w:hAnsi="Times New Roman" w:cs="Times New Roman"/>
          <w:b/>
          <w:sz w:val="28"/>
        </w:rPr>
        <w:lastRenderedPageBreak/>
        <w:t xml:space="preserve">I. </w:t>
      </w:r>
      <w:r w:rsidR="00BC61A5" w:rsidRPr="007C6BAD">
        <w:rPr>
          <w:rFonts w:ascii="Times New Roman" w:hAnsi="Times New Roman" w:cs="Times New Roman"/>
          <w:b/>
          <w:sz w:val="28"/>
        </w:rPr>
        <w:tab/>
      </w:r>
      <w:r w:rsidRPr="007C6BAD">
        <w:rPr>
          <w:rFonts w:ascii="Times New Roman" w:hAnsi="Times New Roman" w:cs="Times New Roman"/>
          <w:b/>
          <w:sz w:val="28"/>
        </w:rPr>
        <w:t>Background</w:t>
      </w:r>
    </w:p>
    <w:p w14:paraId="0A8357EE" w14:textId="51C77270" w:rsidR="00CA7A51" w:rsidRPr="007C6BAD" w:rsidRDefault="00CA7A51" w:rsidP="00026B6A">
      <w:pPr>
        <w:pStyle w:val="ae"/>
        <w:spacing w:beforeLines="50" w:before="120" w:afterLines="50" w:after="120"/>
        <w:ind w:leftChars="322" w:left="708" w:firstLineChars="152" w:firstLine="426"/>
        <w:jc w:val="both"/>
        <w:rPr>
          <w:rFonts w:ascii="Times New Roman" w:hAnsi="Times New Roman" w:cs="Times New Roman"/>
          <w:kern w:val="16"/>
        </w:rPr>
      </w:pPr>
      <w:r w:rsidRPr="007C6BAD">
        <w:rPr>
          <w:rFonts w:ascii="Times New Roman" w:hAnsi="Times New Roman" w:cs="Times New Roman"/>
        </w:rPr>
        <w:t xml:space="preserve">To recognize enterprises in New Taipei City for their sound operations, enhancement of corporate value, strengthened competitiveness, and fulfillment of corporate social responsibility, the Economic Development Department of the New Taipei City Government (hereinafter referred to as the “Department”) has organized the New Taipei </w:t>
      </w:r>
      <w:r w:rsidR="00A94ACF">
        <w:rPr>
          <w:rFonts w:ascii="Times New Roman" w:hAnsi="Times New Roman" w:cs="Times New Roman"/>
        </w:rPr>
        <w:t>Enterprise Classic Awards</w:t>
      </w:r>
      <w:r w:rsidRPr="007C6BAD">
        <w:rPr>
          <w:rFonts w:ascii="Times New Roman" w:hAnsi="Times New Roman" w:cs="Times New Roman"/>
        </w:rPr>
        <w:t xml:space="preserve"> since 2022. The award is held biennially and is guided by four core principles: "Courage to Innovate", "Global Vision", "Steady Sustainability", and "Cultivate Deeply in New Taipei." Through the selection mechanism, the program encourages enterprises to show diverse strengths and to shape exemplary industrial models for the city.</w:t>
      </w:r>
    </w:p>
    <w:p w14:paraId="6BD0F244" w14:textId="27A3B988" w:rsidR="00CA7A51" w:rsidRPr="007C6BAD" w:rsidRDefault="00CA7A51" w:rsidP="00026B6A">
      <w:pPr>
        <w:pStyle w:val="ae"/>
        <w:spacing w:beforeLines="50" w:before="120" w:afterLines="50" w:after="120"/>
        <w:ind w:leftChars="322" w:left="708" w:firstLineChars="152" w:firstLine="426"/>
        <w:jc w:val="both"/>
        <w:rPr>
          <w:rFonts w:ascii="Times New Roman" w:hAnsi="Times New Roman" w:cs="Times New Roman"/>
          <w:kern w:val="16"/>
        </w:rPr>
      </w:pPr>
      <w:r w:rsidRPr="007C6BAD">
        <w:rPr>
          <w:rFonts w:ascii="Times New Roman" w:hAnsi="Times New Roman" w:cs="Times New Roman"/>
        </w:rPr>
        <w:t xml:space="preserve">Building upon the concepts and spirit of the previous two editions, the </w:t>
      </w:r>
      <w:r w:rsidR="00A94ACF">
        <w:rPr>
          <w:rFonts w:ascii="Times New Roman" w:hAnsi="Times New Roman" w:cs="Times New Roman"/>
        </w:rPr>
        <w:t>Third New Taipei Enterprise Classic Awards</w:t>
      </w:r>
      <w:r w:rsidRPr="007C6BAD">
        <w:rPr>
          <w:rFonts w:ascii="Times New Roman" w:hAnsi="Times New Roman" w:cs="Times New Roman"/>
        </w:rPr>
        <w:t xml:space="preserve"> aligns with trends in industrial sustainability and corporate management. It features a total of five categories across enterprise and individual awards, including four enterprise categories: Innovation &amp; Investment, Diversified Services, Sustainability, and Global Excellence, as well as one individual category, Outstanding Women Leadership. By publicly recognizing outstanding enterprises and talents in the city, the program aims to foster corporate exchange and learning and to drive the continued upgrading and development of New Taipei City’s industries.</w:t>
      </w:r>
    </w:p>
    <w:p w14:paraId="49EB0C5E" w14:textId="492EDF97" w:rsidR="00CA7A51" w:rsidRPr="007C6BAD" w:rsidRDefault="00CA7A51" w:rsidP="00026B6A">
      <w:pPr>
        <w:spacing w:beforeLines="50" w:before="120" w:afterLines="50" w:after="120"/>
        <w:ind w:left="709" w:hangingChars="253" w:hanging="709"/>
        <w:rPr>
          <w:rFonts w:ascii="Times New Roman" w:hAnsi="Times New Roman" w:cs="Times New Roman"/>
          <w:b/>
          <w:kern w:val="16"/>
          <w:sz w:val="28"/>
        </w:rPr>
      </w:pPr>
      <w:r w:rsidRPr="007C6BAD">
        <w:rPr>
          <w:rFonts w:ascii="Times New Roman" w:hAnsi="Times New Roman" w:cs="Times New Roman"/>
          <w:b/>
          <w:sz w:val="28"/>
        </w:rPr>
        <w:t xml:space="preserve">II. </w:t>
      </w:r>
      <w:r w:rsidR="00F65F69" w:rsidRPr="007C6BAD">
        <w:rPr>
          <w:rFonts w:ascii="Times New Roman" w:hAnsi="Times New Roman" w:cs="Times New Roman"/>
          <w:b/>
          <w:sz w:val="28"/>
        </w:rPr>
        <w:tab/>
      </w:r>
      <w:r w:rsidR="005606BB" w:rsidRPr="007C6BAD">
        <w:rPr>
          <w:rFonts w:ascii="Times New Roman" w:hAnsi="Times New Roman" w:cs="Times New Roman"/>
          <w:b/>
          <w:sz w:val="28"/>
        </w:rPr>
        <w:t>Organizer</w:t>
      </w:r>
    </w:p>
    <w:p w14:paraId="029488A4" w14:textId="77777777" w:rsidR="00AE4D16" w:rsidRPr="007C6BAD" w:rsidRDefault="00CA7A51" w:rsidP="00026B6A">
      <w:pPr>
        <w:spacing w:beforeLines="50" w:before="120" w:afterLines="50" w:after="120"/>
        <w:ind w:leftChars="322" w:left="708"/>
        <w:rPr>
          <w:rFonts w:ascii="Times New Roman" w:hAnsi="Times New Roman" w:cs="Times New Roman"/>
          <w:kern w:val="16"/>
          <w:sz w:val="28"/>
        </w:rPr>
      </w:pPr>
      <w:r w:rsidRPr="007C6BAD">
        <w:rPr>
          <w:rFonts w:ascii="Times New Roman" w:hAnsi="Times New Roman" w:cs="Times New Roman"/>
          <w:sz w:val="28"/>
        </w:rPr>
        <w:t>Economic Development Department, New Taipei City Government</w:t>
      </w:r>
    </w:p>
    <w:p w14:paraId="5946611E" w14:textId="36410AD8" w:rsidR="00CA7A51" w:rsidRPr="007C6BAD" w:rsidRDefault="00CA7A51" w:rsidP="00026B6A">
      <w:pPr>
        <w:spacing w:beforeLines="50" w:before="120" w:afterLines="50" w:after="120"/>
        <w:ind w:left="709" w:hangingChars="253" w:hanging="709"/>
        <w:rPr>
          <w:rFonts w:ascii="Times New Roman" w:hAnsi="Times New Roman" w:cs="Times New Roman"/>
          <w:b/>
          <w:kern w:val="16"/>
          <w:sz w:val="28"/>
        </w:rPr>
      </w:pPr>
      <w:r w:rsidRPr="007C6BAD">
        <w:rPr>
          <w:rFonts w:ascii="Times New Roman" w:hAnsi="Times New Roman" w:cs="Times New Roman"/>
          <w:b/>
          <w:sz w:val="28"/>
        </w:rPr>
        <w:t xml:space="preserve">III. </w:t>
      </w:r>
      <w:r w:rsidR="00F65F69" w:rsidRPr="007C6BAD">
        <w:rPr>
          <w:rFonts w:ascii="Times New Roman" w:hAnsi="Times New Roman" w:cs="Times New Roman"/>
          <w:b/>
          <w:sz w:val="28"/>
        </w:rPr>
        <w:tab/>
      </w:r>
      <w:r w:rsidR="00A94ACF">
        <w:rPr>
          <w:rFonts w:ascii="Times New Roman" w:hAnsi="Times New Roman" w:cs="Times New Roman"/>
          <w:b/>
          <w:sz w:val="28"/>
        </w:rPr>
        <w:t>Executing Entity</w:t>
      </w:r>
    </w:p>
    <w:p w14:paraId="54FA24D7" w14:textId="77777777" w:rsidR="00AE4D16" w:rsidRPr="007C6BAD" w:rsidRDefault="00CA7A51" w:rsidP="00026B6A">
      <w:pPr>
        <w:spacing w:beforeLines="50" w:before="120" w:afterLines="50" w:after="120"/>
        <w:ind w:leftChars="322" w:left="708"/>
        <w:rPr>
          <w:rFonts w:ascii="Times New Roman" w:hAnsi="Times New Roman" w:cs="Times New Roman"/>
          <w:kern w:val="16"/>
          <w:sz w:val="28"/>
        </w:rPr>
      </w:pPr>
      <w:r w:rsidRPr="007C6BAD">
        <w:rPr>
          <w:rFonts w:ascii="Times New Roman" w:hAnsi="Times New Roman" w:cs="Times New Roman"/>
          <w:sz w:val="28"/>
        </w:rPr>
        <w:t>National Association of Small and Medium Enterprises, R.O.C.</w:t>
      </w:r>
    </w:p>
    <w:p w14:paraId="7C08961C" w14:textId="39613E6C" w:rsidR="00CA7A51" w:rsidRPr="007C6BAD" w:rsidRDefault="00CA7A51" w:rsidP="00F65F69">
      <w:pPr>
        <w:spacing w:beforeLines="50" w:before="120" w:afterLines="50" w:after="120"/>
        <w:ind w:left="709" w:hangingChars="253" w:hanging="709"/>
        <w:jc w:val="both"/>
        <w:rPr>
          <w:rFonts w:ascii="Times New Roman" w:hAnsi="Times New Roman" w:cs="Times New Roman"/>
          <w:b/>
          <w:kern w:val="16"/>
          <w:sz w:val="28"/>
        </w:rPr>
      </w:pPr>
      <w:r w:rsidRPr="007C6BAD">
        <w:rPr>
          <w:rFonts w:ascii="Times New Roman" w:hAnsi="Times New Roman" w:cs="Times New Roman"/>
          <w:b/>
          <w:sz w:val="28"/>
        </w:rPr>
        <w:t xml:space="preserve">IV. </w:t>
      </w:r>
      <w:r w:rsidR="00F65F69" w:rsidRPr="007C6BAD">
        <w:rPr>
          <w:rFonts w:ascii="Times New Roman" w:hAnsi="Times New Roman" w:cs="Times New Roman"/>
          <w:b/>
          <w:sz w:val="28"/>
        </w:rPr>
        <w:tab/>
      </w:r>
      <w:r w:rsidRPr="007C6BAD">
        <w:rPr>
          <w:rFonts w:ascii="Times New Roman" w:hAnsi="Times New Roman" w:cs="Times New Roman"/>
          <w:b/>
          <w:sz w:val="28"/>
        </w:rPr>
        <w:t>Eligibility</w:t>
      </w:r>
    </w:p>
    <w:p w14:paraId="1F81B8CD" w14:textId="70ACE588" w:rsidR="00CA7A51" w:rsidRPr="007C6BAD" w:rsidRDefault="00117D61" w:rsidP="00F65F69">
      <w:pPr>
        <w:pStyle w:val="ae"/>
        <w:spacing w:beforeLines="50" w:before="120" w:afterLines="50" w:after="120"/>
        <w:ind w:leftChars="322" w:left="1559" w:hangingChars="304" w:hanging="851"/>
        <w:jc w:val="both"/>
        <w:rPr>
          <w:rFonts w:ascii="Times New Roman" w:hAnsi="Times New Roman" w:cs="Times New Roman"/>
          <w:kern w:val="16"/>
        </w:rPr>
      </w:pPr>
      <w:r>
        <w:rPr>
          <w:rFonts w:ascii="Times New Roman" w:hAnsi="Times New Roman" w:cs="Times New Roman"/>
        </w:rPr>
        <w:t>(I)</w:t>
      </w:r>
      <w:r w:rsidR="00CA7A51" w:rsidRPr="007C6BAD">
        <w:rPr>
          <w:rFonts w:ascii="Times New Roman" w:hAnsi="Times New Roman" w:cs="Times New Roman"/>
        </w:rPr>
        <w:tab/>
        <w:t>Applicants must be enterprises that have legally completed company or business registration, with their registered address located in New Taipei City, or legally registered factories located in New Taipei City.</w:t>
      </w:r>
    </w:p>
    <w:p w14:paraId="3523179B" w14:textId="39E6F487" w:rsidR="00CA7A51" w:rsidRPr="007C6BAD" w:rsidRDefault="00117D61" w:rsidP="00F65F69">
      <w:pPr>
        <w:pStyle w:val="ae"/>
        <w:spacing w:beforeLines="50" w:before="120" w:afterLines="50" w:after="120"/>
        <w:ind w:leftChars="322" w:left="1559" w:hangingChars="304" w:hanging="851"/>
        <w:jc w:val="both"/>
        <w:rPr>
          <w:rFonts w:ascii="Times New Roman" w:hAnsi="Times New Roman" w:cs="Times New Roman"/>
          <w:kern w:val="16"/>
        </w:rPr>
      </w:pPr>
      <w:r>
        <w:rPr>
          <w:rFonts w:ascii="Times New Roman" w:hAnsi="Times New Roman" w:cs="Times New Roman"/>
        </w:rPr>
        <w:t>(II)</w:t>
      </w:r>
      <w:r w:rsidR="00CA7A51" w:rsidRPr="007C6BAD">
        <w:rPr>
          <w:rFonts w:ascii="Times New Roman" w:hAnsi="Times New Roman" w:cs="Times New Roman"/>
        </w:rPr>
        <w:tab/>
        <w:t>The enterprise must be in sound financial condition and have recorded pre-tax profits in at least two of the most recent four years (2022, 2023, 2024, 2025), with no accumulated losses as of the end of 2025. Enterprises whose operations have been significantly affected by U.S. tariffs are advised to submit supporting documentation explaining the extent of the impact and corresponding response measures.</w:t>
      </w:r>
    </w:p>
    <w:p w14:paraId="1E4D699B" w14:textId="5D602E3A" w:rsidR="00CA7A51" w:rsidRPr="007C6BAD" w:rsidRDefault="00117D61" w:rsidP="00F65F69">
      <w:pPr>
        <w:pStyle w:val="ae"/>
        <w:spacing w:beforeLines="50" w:before="120" w:afterLines="50" w:after="120"/>
        <w:ind w:leftChars="322" w:left="1559" w:hangingChars="304" w:hanging="851"/>
        <w:jc w:val="both"/>
        <w:rPr>
          <w:rFonts w:ascii="Times New Roman" w:hAnsi="Times New Roman" w:cs="Times New Roman"/>
          <w:kern w:val="16"/>
        </w:rPr>
      </w:pPr>
      <w:r>
        <w:rPr>
          <w:rFonts w:ascii="Times New Roman" w:hAnsi="Times New Roman" w:cs="Times New Roman"/>
        </w:rPr>
        <w:t>(III)</w:t>
      </w:r>
      <w:r w:rsidR="00CA7A51" w:rsidRPr="007C6BAD">
        <w:rPr>
          <w:rFonts w:ascii="Times New Roman" w:hAnsi="Times New Roman" w:cs="Times New Roman"/>
        </w:rPr>
        <w:tab/>
        <w:t>The achievements submitted by the applicant must be related to New Taipei City.</w:t>
      </w:r>
    </w:p>
    <w:p w14:paraId="1AD9200D" w14:textId="4DDA5451" w:rsidR="00CA7A51" w:rsidRPr="007C6BAD" w:rsidRDefault="00117D61" w:rsidP="00F65F69">
      <w:pPr>
        <w:pStyle w:val="ae"/>
        <w:spacing w:beforeLines="50" w:before="120" w:afterLines="50" w:after="120"/>
        <w:ind w:leftChars="322" w:left="1559" w:hangingChars="304" w:hanging="851"/>
        <w:jc w:val="both"/>
        <w:rPr>
          <w:rFonts w:ascii="Times New Roman" w:hAnsi="Times New Roman" w:cs="Times New Roman"/>
          <w:kern w:val="16"/>
        </w:rPr>
      </w:pPr>
      <w:r>
        <w:rPr>
          <w:rFonts w:ascii="Times New Roman" w:hAnsi="Times New Roman" w:cs="Times New Roman"/>
        </w:rPr>
        <w:t>(IV)</w:t>
      </w:r>
      <w:r w:rsidR="00CA7A51" w:rsidRPr="007C6BAD">
        <w:rPr>
          <w:rFonts w:ascii="Times New Roman" w:hAnsi="Times New Roman" w:cs="Times New Roman"/>
        </w:rPr>
        <w:tab/>
        <w:t>This award comprises enterprise categories and an individual category. Applicants for the individual category must additionally meet the following requirements:</w:t>
      </w:r>
    </w:p>
    <w:p w14:paraId="16AF43CE" w14:textId="77777777" w:rsidR="00CA7A51" w:rsidRPr="007C6BAD" w:rsidRDefault="00CA7A51" w:rsidP="00F65F69">
      <w:pPr>
        <w:pStyle w:val="a7"/>
        <w:numPr>
          <w:ilvl w:val="0"/>
          <w:numId w:val="23"/>
        </w:numPr>
        <w:tabs>
          <w:tab w:val="left" w:pos="2127"/>
        </w:tabs>
        <w:spacing w:beforeLines="50" w:before="120" w:afterLines="50" w:after="120"/>
        <w:ind w:leftChars="709" w:left="2126" w:hangingChars="202" w:hanging="566"/>
        <w:contextualSpacing w:val="0"/>
        <w:jc w:val="both"/>
        <w:rPr>
          <w:rFonts w:ascii="Times New Roman" w:hAnsi="Times New Roman" w:cs="Times New Roman"/>
          <w:kern w:val="16"/>
          <w:sz w:val="28"/>
        </w:rPr>
      </w:pPr>
      <w:r w:rsidRPr="007C6BAD">
        <w:rPr>
          <w:rFonts w:ascii="Times New Roman" w:hAnsi="Times New Roman" w:cs="Times New Roman"/>
          <w:sz w:val="28"/>
        </w:rPr>
        <w:t>Female aged 20 or above.</w:t>
      </w:r>
    </w:p>
    <w:p w14:paraId="5CC8E856" w14:textId="77777777" w:rsidR="00CA7A51" w:rsidRPr="007C6BAD" w:rsidRDefault="00CA7A51" w:rsidP="00F65F69">
      <w:pPr>
        <w:pStyle w:val="a7"/>
        <w:numPr>
          <w:ilvl w:val="0"/>
          <w:numId w:val="23"/>
        </w:numPr>
        <w:tabs>
          <w:tab w:val="left" w:pos="2127"/>
        </w:tabs>
        <w:spacing w:beforeLines="50" w:before="120" w:afterLines="50" w:after="120"/>
        <w:ind w:leftChars="709" w:left="2126" w:hangingChars="202" w:hanging="566"/>
        <w:contextualSpacing w:val="0"/>
        <w:jc w:val="both"/>
        <w:rPr>
          <w:rFonts w:ascii="Times New Roman" w:hAnsi="Times New Roman" w:cs="Times New Roman"/>
          <w:kern w:val="16"/>
          <w:sz w:val="28"/>
        </w:rPr>
      </w:pPr>
      <w:r w:rsidRPr="007C6BAD">
        <w:rPr>
          <w:rFonts w:ascii="Times New Roman" w:hAnsi="Times New Roman" w:cs="Times New Roman"/>
          <w:sz w:val="28"/>
        </w:rPr>
        <w:t>Have been employed by the company for at least two years.</w:t>
      </w:r>
    </w:p>
    <w:p w14:paraId="2286156B" w14:textId="4AC2CC39" w:rsidR="00CA7A51" w:rsidRPr="007C6BAD" w:rsidRDefault="00CA7A51" w:rsidP="00F65F69">
      <w:pPr>
        <w:pStyle w:val="a7"/>
        <w:numPr>
          <w:ilvl w:val="0"/>
          <w:numId w:val="23"/>
        </w:numPr>
        <w:tabs>
          <w:tab w:val="left" w:pos="2127"/>
        </w:tabs>
        <w:spacing w:beforeLines="50" w:before="120" w:afterLines="50" w:after="120"/>
        <w:ind w:leftChars="709" w:left="2126" w:hangingChars="202" w:hanging="566"/>
        <w:contextualSpacing w:val="0"/>
        <w:jc w:val="both"/>
        <w:rPr>
          <w:rFonts w:ascii="Times New Roman" w:hAnsi="Times New Roman" w:cs="Times New Roman"/>
          <w:kern w:val="16"/>
          <w:sz w:val="28"/>
        </w:rPr>
      </w:pPr>
      <w:r w:rsidRPr="007C6BAD">
        <w:rPr>
          <w:rFonts w:ascii="Times New Roman" w:hAnsi="Times New Roman" w:cs="Times New Roman"/>
          <w:sz w:val="28"/>
        </w:rPr>
        <w:lastRenderedPageBreak/>
        <w:t xml:space="preserve">Hold the position of </w:t>
      </w:r>
      <w:r w:rsidR="00CC00F4" w:rsidRPr="007C6BAD">
        <w:rPr>
          <w:rFonts w:ascii="Times New Roman" w:hAnsi="Times New Roman" w:cs="Times New Roman"/>
          <w:sz w:val="28"/>
        </w:rPr>
        <w:t xml:space="preserve">the </w:t>
      </w:r>
      <w:r w:rsidR="001C6435" w:rsidRPr="007C6BAD">
        <w:rPr>
          <w:rFonts w:ascii="Times New Roman" w:hAnsi="Times New Roman" w:cs="Times New Roman"/>
          <w:sz w:val="28"/>
        </w:rPr>
        <w:t>responsible person of the company</w:t>
      </w:r>
      <w:r w:rsidRPr="007C6BAD">
        <w:rPr>
          <w:rFonts w:ascii="Times New Roman" w:hAnsi="Times New Roman" w:cs="Times New Roman"/>
          <w:sz w:val="28"/>
        </w:rPr>
        <w:t xml:space="preserve">, (co-)founder, director, supervisor, or department head. If the applicant does not hold any of the above positions, a declaration must be provided by the </w:t>
      </w:r>
      <w:r w:rsidR="00CC00F4" w:rsidRPr="007C6BAD">
        <w:rPr>
          <w:rFonts w:ascii="Times New Roman" w:hAnsi="Times New Roman" w:cs="Times New Roman"/>
          <w:sz w:val="28"/>
        </w:rPr>
        <w:t>responsible person</w:t>
      </w:r>
      <w:r w:rsidRPr="007C6BAD">
        <w:rPr>
          <w:rFonts w:ascii="Times New Roman" w:hAnsi="Times New Roman" w:cs="Times New Roman"/>
          <w:sz w:val="28"/>
        </w:rPr>
        <w:t xml:space="preserve"> for certifying that the applicant has substantive decision-making authority in the company’s operations.</w:t>
      </w:r>
    </w:p>
    <w:p w14:paraId="0CF06C1C" w14:textId="34295DEE" w:rsidR="00CA7A51" w:rsidRPr="007C6BAD" w:rsidRDefault="00117D61" w:rsidP="00F65F69">
      <w:pPr>
        <w:pStyle w:val="ae"/>
        <w:spacing w:beforeLines="50" w:before="120" w:afterLines="50" w:after="120"/>
        <w:ind w:leftChars="322" w:left="1559" w:hangingChars="304" w:hanging="851"/>
        <w:jc w:val="both"/>
        <w:rPr>
          <w:rFonts w:ascii="Times New Roman" w:hAnsi="Times New Roman" w:cs="Times New Roman"/>
          <w:kern w:val="16"/>
        </w:rPr>
      </w:pPr>
      <w:r>
        <w:rPr>
          <w:rFonts w:ascii="Times New Roman" w:hAnsi="Times New Roman" w:cs="Times New Roman"/>
        </w:rPr>
        <w:t>(V)</w:t>
      </w:r>
      <w:r w:rsidR="00CA7A51" w:rsidRPr="007C6BAD">
        <w:rPr>
          <w:rFonts w:ascii="Times New Roman" w:hAnsi="Times New Roman" w:cs="Times New Roman"/>
        </w:rPr>
        <w:t xml:space="preserve"> </w:t>
      </w:r>
      <w:r w:rsidR="00F65F69" w:rsidRPr="007C6BAD">
        <w:rPr>
          <w:rFonts w:ascii="Times New Roman" w:hAnsi="Times New Roman" w:cs="Times New Roman"/>
        </w:rPr>
        <w:tab/>
      </w:r>
      <w:r w:rsidR="00CA7A51" w:rsidRPr="007C6BAD">
        <w:rPr>
          <w:rFonts w:ascii="Times New Roman" w:hAnsi="Times New Roman" w:cs="Times New Roman"/>
        </w:rPr>
        <w:t>Applicants shall be deemed ineligible if any of the following circumstances apply:</w:t>
      </w:r>
    </w:p>
    <w:p w14:paraId="320F0937" w14:textId="3FCF1E74" w:rsidR="00CA7A51" w:rsidRPr="007C6BAD" w:rsidRDefault="00CA7A51" w:rsidP="00F65F69">
      <w:pPr>
        <w:pStyle w:val="a7"/>
        <w:numPr>
          <w:ilvl w:val="0"/>
          <w:numId w:val="22"/>
        </w:numPr>
        <w:spacing w:beforeLines="50" w:before="120" w:afterLines="50" w:after="120"/>
        <w:ind w:leftChars="709" w:left="2126" w:hangingChars="202" w:hanging="566"/>
        <w:contextualSpacing w:val="0"/>
        <w:jc w:val="both"/>
        <w:rPr>
          <w:rFonts w:ascii="Times New Roman" w:hAnsi="Times New Roman" w:cs="Times New Roman"/>
          <w:sz w:val="28"/>
        </w:rPr>
      </w:pPr>
      <w:r w:rsidRPr="007C6BAD">
        <w:rPr>
          <w:rFonts w:ascii="Times New Roman" w:hAnsi="Times New Roman" w:cs="Times New Roman"/>
          <w:sz w:val="28"/>
        </w:rPr>
        <w:t xml:space="preserve">Within three years prior to the application deadline, the applicant has been involved in major labor disputes, major occupational accidents, </w:t>
      </w:r>
      <w:r w:rsidR="00EA38BC" w:rsidRPr="007C6BAD">
        <w:rPr>
          <w:rFonts w:ascii="Times New Roman" w:hAnsi="Times New Roman" w:cs="Times New Roman"/>
          <w:sz w:val="28"/>
        </w:rPr>
        <w:t xml:space="preserve">major environmental pollution incidents </w:t>
      </w:r>
      <w:r w:rsidRPr="007C6BAD">
        <w:rPr>
          <w:rFonts w:ascii="Times New Roman" w:hAnsi="Times New Roman" w:cs="Times New Roman"/>
          <w:sz w:val="28"/>
        </w:rPr>
        <w:t>or violations of the same provision of relevant laws and regulations administered by competent authorities, resulting in three or more penalties, or has been referred for and convicted by a final court judgment.</w:t>
      </w:r>
    </w:p>
    <w:p w14:paraId="05E14E70" w14:textId="77777777" w:rsidR="00CA7A51" w:rsidRPr="007C6BAD" w:rsidRDefault="00CA7A51" w:rsidP="00F65F69">
      <w:pPr>
        <w:pStyle w:val="a7"/>
        <w:numPr>
          <w:ilvl w:val="0"/>
          <w:numId w:val="22"/>
        </w:numPr>
        <w:spacing w:beforeLines="50" w:before="120" w:afterLines="50" w:after="120"/>
        <w:ind w:leftChars="709" w:left="2126" w:hangingChars="202" w:hanging="566"/>
        <w:contextualSpacing w:val="0"/>
        <w:jc w:val="both"/>
        <w:rPr>
          <w:rFonts w:ascii="Times New Roman" w:hAnsi="Times New Roman" w:cs="Times New Roman"/>
          <w:kern w:val="16"/>
          <w:sz w:val="28"/>
        </w:rPr>
      </w:pPr>
      <w:r w:rsidRPr="007C6BAD">
        <w:rPr>
          <w:rFonts w:ascii="Times New Roman" w:hAnsi="Times New Roman" w:cs="Times New Roman"/>
          <w:sz w:val="28"/>
        </w:rPr>
        <w:t>Within one year prior to the application deadline, the applicant has been classified as a bank-rejected account or has records of dishonored checks.</w:t>
      </w:r>
    </w:p>
    <w:p w14:paraId="7B2C0CBF" w14:textId="0A3C0273" w:rsidR="00CA7A51" w:rsidRPr="007C6BAD" w:rsidRDefault="00CA7A51" w:rsidP="00F65F69">
      <w:pPr>
        <w:pStyle w:val="a7"/>
        <w:numPr>
          <w:ilvl w:val="0"/>
          <w:numId w:val="22"/>
        </w:numPr>
        <w:spacing w:beforeLines="50" w:before="120" w:afterLines="50" w:after="120"/>
        <w:ind w:leftChars="709" w:left="2126" w:hangingChars="202" w:hanging="566"/>
        <w:contextualSpacing w:val="0"/>
        <w:jc w:val="both"/>
        <w:rPr>
          <w:rFonts w:ascii="Times New Roman" w:hAnsi="Times New Roman" w:cs="Times New Roman"/>
          <w:kern w:val="16"/>
          <w:sz w:val="28"/>
        </w:rPr>
      </w:pPr>
      <w:r w:rsidRPr="007C6BAD">
        <w:rPr>
          <w:rFonts w:ascii="Times New Roman" w:hAnsi="Times New Roman" w:cs="Times New Roman"/>
          <w:sz w:val="28"/>
        </w:rPr>
        <w:t xml:space="preserve">Enterprises that won awards in the first or second editions in </w:t>
      </w:r>
      <w:r w:rsidR="00065890" w:rsidRPr="007C6BAD">
        <w:rPr>
          <w:rFonts w:ascii="Times New Roman" w:hAnsi="Times New Roman" w:cs="Times New Roman"/>
          <w:sz w:val="28"/>
        </w:rPr>
        <w:t xml:space="preserve">each </w:t>
      </w:r>
      <w:r w:rsidRPr="007C6BAD">
        <w:rPr>
          <w:rFonts w:ascii="Times New Roman" w:hAnsi="Times New Roman" w:cs="Times New Roman"/>
          <w:sz w:val="28"/>
        </w:rPr>
        <w:t>category (excluding Quality Potential Enterprise and Potential Enterprise awards) may not apply for the same award category in the current year, but may apply for other categories.</w:t>
      </w:r>
    </w:p>
    <w:p w14:paraId="63F1F4C5" w14:textId="7E8A386E" w:rsidR="00CA7A51" w:rsidRPr="007C6BAD" w:rsidRDefault="00CA7A51" w:rsidP="00F65F69">
      <w:pPr>
        <w:pStyle w:val="a7"/>
        <w:numPr>
          <w:ilvl w:val="0"/>
          <w:numId w:val="22"/>
        </w:numPr>
        <w:spacing w:beforeLines="50" w:before="120" w:afterLines="50" w:after="120"/>
        <w:ind w:leftChars="709" w:left="2126" w:hangingChars="202" w:hanging="566"/>
        <w:contextualSpacing w:val="0"/>
        <w:jc w:val="both"/>
        <w:rPr>
          <w:rFonts w:ascii="Times New Roman" w:hAnsi="Times New Roman" w:cs="Times New Roman"/>
          <w:kern w:val="16"/>
          <w:sz w:val="28"/>
        </w:rPr>
      </w:pPr>
      <w:r w:rsidRPr="007C6BAD">
        <w:rPr>
          <w:rFonts w:ascii="Times New Roman" w:hAnsi="Times New Roman" w:cs="Times New Roman"/>
          <w:sz w:val="28"/>
        </w:rPr>
        <w:t xml:space="preserve">Winners of </w:t>
      </w:r>
      <w:r w:rsidR="00830736" w:rsidRPr="007C6BAD">
        <w:rPr>
          <w:rFonts w:ascii="Times New Roman" w:hAnsi="Times New Roman" w:cs="Times New Roman"/>
          <w:sz w:val="28"/>
        </w:rPr>
        <w:t>the first</w:t>
      </w:r>
      <w:r w:rsidRPr="007C6BAD">
        <w:rPr>
          <w:rFonts w:ascii="Times New Roman" w:hAnsi="Times New Roman" w:cs="Times New Roman"/>
          <w:sz w:val="28"/>
        </w:rPr>
        <w:t xml:space="preserve"> New Taipei Outstanding Women Award and the second Outstanding Women Leadership </w:t>
      </w:r>
      <w:r w:rsidR="00B54C41" w:rsidRPr="007C6BAD">
        <w:rPr>
          <w:rFonts w:ascii="Times New Roman" w:hAnsi="Times New Roman" w:cs="Times New Roman" w:hint="eastAsia"/>
          <w:sz w:val="28"/>
        </w:rPr>
        <w:t>C</w:t>
      </w:r>
      <w:r w:rsidRPr="007C6BAD">
        <w:rPr>
          <w:rFonts w:ascii="Times New Roman" w:hAnsi="Times New Roman" w:cs="Times New Roman"/>
          <w:sz w:val="28"/>
        </w:rPr>
        <w:t xml:space="preserve">ategory may not apply for the Outstanding Women Leadership </w:t>
      </w:r>
      <w:r w:rsidR="005E434E" w:rsidRPr="007C6BAD">
        <w:rPr>
          <w:rFonts w:ascii="Times New Roman" w:hAnsi="Times New Roman" w:cs="Times New Roman"/>
          <w:sz w:val="28"/>
        </w:rPr>
        <w:t>C</w:t>
      </w:r>
      <w:r w:rsidRPr="007C6BAD">
        <w:rPr>
          <w:rFonts w:ascii="Times New Roman" w:hAnsi="Times New Roman" w:cs="Times New Roman"/>
          <w:sz w:val="28"/>
        </w:rPr>
        <w:t>ategory in the current year.</w:t>
      </w:r>
    </w:p>
    <w:p w14:paraId="54480D4C" w14:textId="419D5697" w:rsidR="00CA7A51" w:rsidRPr="007C6BAD" w:rsidRDefault="00CA7A51" w:rsidP="00F65F69">
      <w:pPr>
        <w:spacing w:beforeLines="50" w:before="120" w:afterLines="50" w:after="120"/>
        <w:ind w:left="709" w:hangingChars="253" w:hanging="709"/>
        <w:jc w:val="both"/>
        <w:rPr>
          <w:rFonts w:ascii="Times New Roman" w:hAnsi="Times New Roman" w:cs="Times New Roman"/>
          <w:b/>
          <w:kern w:val="16"/>
          <w:sz w:val="28"/>
        </w:rPr>
      </w:pPr>
      <w:r w:rsidRPr="007C6BAD">
        <w:rPr>
          <w:rFonts w:ascii="Times New Roman" w:hAnsi="Times New Roman" w:cs="Times New Roman"/>
          <w:b/>
          <w:sz w:val="28"/>
        </w:rPr>
        <w:t xml:space="preserve">V. </w:t>
      </w:r>
      <w:r w:rsidR="00090EFA" w:rsidRPr="007C6BAD">
        <w:rPr>
          <w:rFonts w:ascii="Times New Roman" w:hAnsi="Times New Roman" w:cs="Times New Roman"/>
          <w:b/>
          <w:sz w:val="28"/>
        </w:rPr>
        <w:tab/>
      </w:r>
      <w:r w:rsidR="00A94ACF">
        <w:rPr>
          <w:rFonts w:ascii="Times New Roman" w:hAnsi="Times New Roman" w:cs="Times New Roman"/>
          <w:b/>
          <w:sz w:val="28"/>
        </w:rPr>
        <w:t>Application</w:t>
      </w:r>
      <w:r w:rsidRPr="007C6BAD">
        <w:rPr>
          <w:rFonts w:ascii="Times New Roman" w:hAnsi="Times New Roman" w:cs="Times New Roman"/>
          <w:b/>
          <w:sz w:val="28"/>
        </w:rPr>
        <w:t xml:space="preserve"> Categories</w:t>
      </w:r>
    </w:p>
    <w:p w14:paraId="6B32ED61" w14:textId="3C46A918" w:rsidR="00CA7A51" w:rsidRPr="007C6BAD" w:rsidRDefault="00117D61" w:rsidP="007F42A0">
      <w:pPr>
        <w:pStyle w:val="ae"/>
        <w:spacing w:beforeLines="50" w:before="120" w:afterLines="50" w:after="120"/>
        <w:ind w:leftChars="321" w:left="1415" w:hangingChars="253" w:hanging="709"/>
        <w:jc w:val="both"/>
        <w:rPr>
          <w:rFonts w:ascii="Times New Roman" w:hAnsi="Times New Roman" w:cs="Times New Roman"/>
          <w:b/>
          <w:kern w:val="16"/>
        </w:rPr>
      </w:pPr>
      <w:r>
        <w:rPr>
          <w:rFonts w:ascii="Times New Roman" w:hAnsi="Times New Roman" w:cs="Times New Roman"/>
          <w:b/>
        </w:rPr>
        <w:t>(I)</w:t>
      </w:r>
      <w:r w:rsidR="00CA7A51" w:rsidRPr="007C6BAD">
        <w:rPr>
          <w:rFonts w:ascii="Times New Roman" w:hAnsi="Times New Roman" w:cs="Times New Roman"/>
          <w:b/>
        </w:rPr>
        <w:t xml:space="preserve"> </w:t>
      </w:r>
      <w:r w:rsidR="00090EFA" w:rsidRPr="007C6BAD">
        <w:rPr>
          <w:rFonts w:ascii="Times New Roman" w:hAnsi="Times New Roman" w:cs="Times New Roman"/>
          <w:b/>
        </w:rPr>
        <w:tab/>
      </w:r>
      <w:r w:rsidR="00CA7A51" w:rsidRPr="007C6BAD">
        <w:rPr>
          <w:rFonts w:ascii="Times New Roman" w:hAnsi="Times New Roman" w:cs="Times New Roman"/>
          <w:b/>
        </w:rPr>
        <w:t>Enterprise Categories (Each enterprise may apply for up to two categories.)</w:t>
      </w:r>
    </w:p>
    <w:p w14:paraId="1BC99B1A" w14:textId="77777777" w:rsidR="00CA7A51" w:rsidRPr="007C6BAD" w:rsidRDefault="00CA7A51" w:rsidP="007837DA">
      <w:pPr>
        <w:pStyle w:val="a7"/>
        <w:numPr>
          <w:ilvl w:val="0"/>
          <w:numId w:val="21"/>
        </w:numPr>
        <w:tabs>
          <w:tab w:val="left" w:pos="1985"/>
        </w:tabs>
        <w:spacing w:beforeLines="50" w:before="120" w:afterLines="50" w:after="120"/>
        <w:ind w:leftChars="643" w:left="1981" w:hangingChars="202" w:hanging="566"/>
        <w:contextualSpacing w:val="0"/>
        <w:jc w:val="both"/>
        <w:rPr>
          <w:rFonts w:ascii="Times New Roman" w:hAnsi="Times New Roman" w:cs="Times New Roman"/>
          <w:b/>
          <w:kern w:val="16"/>
          <w:sz w:val="28"/>
        </w:rPr>
      </w:pPr>
      <w:r w:rsidRPr="007C6BAD">
        <w:rPr>
          <w:rFonts w:ascii="Times New Roman" w:hAnsi="Times New Roman" w:cs="Times New Roman"/>
          <w:b/>
          <w:sz w:val="28"/>
        </w:rPr>
        <w:t>Innovation &amp; Investment Category:</w:t>
      </w:r>
    </w:p>
    <w:p w14:paraId="204FE779" w14:textId="77777777" w:rsidR="00CA7A51" w:rsidRPr="007C6BAD" w:rsidRDefault="00CA7A51" w:rsidP="007837DA">
      <w:pPr>
        <w:pStyle w:val="ae"/>
        <w:spacing w:beforeLines="50" w:before="120" w:afterLines="50" w:after="120"/>
        <w:ind w:leftChars="902" w:left="1984"/>
        <w:jc w:val="both"/>
        <w:rPr>
          <w:rFonts w:ascii="Times New Roman" w:hAnsi="Times New Roman" w:cs="Times New Roman"/>
          <w:kern w:val="16"/>
        </w:rPr>
      </w:pPr>
      <w:r w:rsidRPr="007C6BAD">
        <w:rPr>
          <w:rFonts w:ascii="Times New Roman" w:hAnsi="Times New Roman" w:cs="Times New Roman"/>
        </w:rPr>
        <w:t>This category aims to encourage enterprises to strengthen technological innovation and R&amp;D, demonstrating innovation and uniqueness in technologies or products to enhance industrial competitiveness. Meanwhile, enterprises are expected to continue investing in New Taipei City, expand their business scale, and place equal emphasis on corporate social responsibility and sustainable operations, thereby serving as exemplary models for other enterprises to learn from.</w:t>
      </w:r>
    </w:p>
    <w:p w14:paraId="346FDB2F" w14:textId="77777777" w:rsidR="00CA7A51" w:rsidRPr="007C6BAD" w:rsidRDefault="00CA7A51" w:rsidP="007837DA">
      <w:pPr>
        <w:pStyle w:val="ae"/>
        <w:spacing w:beforeLines="50" w:before="120" w:afterLines="50" w:after="120"/>
        <w:ind w:leftChars="902" w:left="1984"/>
        <w:jc w:val="both"/>
        <w:rPr>
          <w:rFonts w:ascii="Times New Roman" w:hAnsi="Times New Roman" w:cs="Times New Roman"/>
          <w:kern w:val="16"/>
        </w:rPr>
      </w:pPr>
      <w:r w:rsidRPr="007C6BAD">
        <w:rPr>
          <w:rFonts w:ascii="Times New Roman" w:hAnsi="Times New Roman" w:cs="Times New Roman"/>
        </w:rPr>
        <w:t xml:space="preserve">To encourage foreign investment, enterprises funded or invested in by foreign nationals may, upon recommendation by foreign institutions or foreign chambers of commerce in Taiwan listed on government websites, apply for this category. Each institution or </w:t>
      </w:r>
      <w:r w:rsidRPr="007C6BAD">
        <w:rPr>
          <w:rFonts w:ascii="Times New Roman" w:hAnsi="Times New Roman" w:cs="Times New Roman"/>
        </w:rPr>
        <w:lastRenderedPageBreak/>
        <w:t>chamber of commerce may recommend up to three enterprises.</w:t>
      </w:r>
    </w:p>
    <w:p w14:paraId="423865D4" w14:textId="77777777" w:rsidR="00CA7A51" w:rsidRPr="007C6BAD" w:rsidRDefault="00CA7A51" w:rsidP="007837DA">
      <w:pPr>
        <w:pStyle w:val="a7"/>
        <w:numPr>
          <w:ilvl w:val="0"/>
          <w:numId w:val="21"/>
        </w:numPr>
        <w:tabs>
          <w:tab w:val="left" w:pos="1985"/>
        </w:tabs>
        <w:spacing w:beforeLines="50" w:before="120" w:afterLines="50" w:after="120"/>
        <w:ind w:leftChars="643" w:left="1981" w:hangingChars="202" w:hanging="566"/>
        <w:contextualSpacing w:val="0"/>
        <w:jc w:val="both"/>
        <w:rPr>
          <w:rFonts w:ascii="Times New Roman" w:hAnsi="Times New Roman" w:cs="Times New Roman"/>
          <w:b/>
          <w:kern w:val="16"/>
          <w:sz w:val="28"/>
        </w:rPr>
      </w:pPr>
      <w:r w:rsidRPr="007C6BAD">
        <w:rPr>
          <w:rFonts w:ascii="Times New Roman" w:hAnsi="Times New Roman" w:cs="Times New Roman"/>
          <w:b/>
          <w:sz w:val="28"/>
        </w:rPr>
        <w:t>Diversified Services Category:</w:t>
      </w:r>
    </w:p>
    <w:p w14:paraId="08A741FF" w14:textId="77777777" w:rsidR="00CA7A51" w:rsidRPr="007C6BAD" w:rsidRDefault="00CA7A51" w:rsidP="007837DA">
      <w:pPr>
        <w:pStyle w:val="ae"/>
        <w:spacing w:beforeLines="50" w:before="120" w:afterLines="50" w:after="120"/>
        <w:ind w:leftChars="902" w:left="1984"/>
        <w:jc w:val="both"/>
        <w:rPr>
          <w:rFonts w:ascii="Times New Roman" w:hAnsi="Times New Roman" w:cs="Times New Roman"/>
          <w:kern w:val="16"/>
        </w:rPr>
      </w:pPr>
      <w:r w:rsidRPr="007C6BAD">
        <w:rPr>
          <w:rFonts w:ascii="Times New Roman" w:hAnsi="Times New Roman" w:cs="Times New Roman"/>
        </w:rPr>
        <w:t>This category aims to encourage enterprises to demonstrate innovative models in specific business or service sectors, featuring characteristics that differentiate them from traditional services, and to leverage digital technologies and artificial intelligence to improve operational models and enhance customer experience. Applicant enterprises should possess well-developed service model strategies and strong competitiveness, making them exemplary references for industry peers.</w:t>
      </w:r>
    </w:p>
    <w:p w14:paraId="139B8E29" w14:textId="11F9BA31" w:rsidR="00CA7A51" w:rsidRPr="007C6BAD" w:rsidRDefault="0094258F" w:rsidP="007837DA">
      <w:pPr>
        <w:pStyle w:val="a7"/>
        <w:numPr>
          <w:ilvl w:val="0"/>
          <w:numId w:val="21"/>
        </w:numPr>
        <w:tabs>
          <w:tab w:val="left" w:pos="1985"/>
        </w:tabs>
        <w:spacing w:beforeLines="50" w:before="120" w:afterLines="50" w:after="120"/>
        <w:ind w:leftChars="643" w:left="1981" w:hangingChars="202" w:hanging="566"/>
        <w:contextualSpacing w:val="0"/>
        <w:jc w:val="both"/>
        <w:rPr>
          <w:rFonts w:ascii="Times New Roman" w:hAnsi="Times New Roman" w:cs="Times New Roman"/>
          <w:b/>
          <w:kern w:val="16"/>
          <w:sz w:val="28"/>
        </w:rPr>
      </w:pPr>
      <w:r>
        <w:rPr>
          <w:rFonts w:ascii="Times New Roman" w:hAnsi="Times New Roman" w:cs="Times New Roman"/>
          <w:b/>
          <w:sz w:val="28"/>
        </w:rPr>
        <w:t>Sustainab</w:t>
      </w:r>
      <w:r w:rsidR="00CB58D9">
        <w:rPr>
          <w:rFonts w:ascii="Times New Roman" w:hAnsi="Times New Roman" w:cs="Times New Roman" w:hint="eastAsia"/>
          <w:b/>
          <w:sz w:val="28"/>
        </w:rPr>
        <w:t>le</w:t>
      </w:r>
      <w:r>
        <w:rPr>
          <w:rFonts w:ascii="Times New Roman" w:hAnsi="Times New Roman" w:cs="Times New Roman"/>
          <w:b/>
          <w:sz w:val="28"/>
        </w:rPr>
        <w:t xml:space="preserve"> Development Category</w:t>
      </w:r>
      <w:r w:rsidR="00CA7A51" w:rsidRPr="007C6BAD">
        <w:rPr>
          <w:rFonts w:ascii="Times New Roman" w:hAnsi="Times New Roman" w:cs="Times New Roman"/>
          <w:b/>
          <w:sz w:val="28"/>
        </w:rPr>
        <w:t>:</w:t>
      </w:r>
    </w:p>
    <w:p w14:paraId="51A9690D" w14:textId="77777777" w:rsidR="00CA7A51" w:rsidRPr="007C6BAD" w:rsidRDefault="00CA7A51" w:rsidP="007837DA">
      <w:pPr>
        <w:pStyle w:val="ae"/>
        <w:spacing w:beforeLines="50" w:before="120" w:afterLines="50" w:after="120"/>
        <w:ind w:leftChars="902" w:left="1984"/>
        <w:jc w:val="both"/>
        <w:rPr>
          <w:rFonts w:ascii="Times New Roman" w:hAnsi="Times New Roman" w:cs="Times New Roman"/>
          <w:kern w:val="16"/>
        </w:rPr>
      </w:pPr>
      <w:r w:rsidRPr="007C6BAD">
        <w:rPr>
          <w:rFonts w:ascii="Times New Roman" w:hAnsi="Times New Roman" w:cs="Times New Roman"/>
        </w:rPr>
        <w:t>This category recognizes enterprises that place a strong emphasis on environmental protection and have taken concrete actions, such as promoting sustainable products, building a circular economy, reducing waste generation, or achieving outstanding results in implementing carbon reduction strategies, energy-saving plans, and energy creation initiatives. Such enterprises should serve as role models for advancing corporate sustainability.</w:t>
      </w:r>
    </w:p>
    <w:p w14:paraId="6B2FED5D" w14:textId="77777777" w:rsidR="00CA7A51" w:rsidRPr="007C6BAD" w:rsidRDefault="00CA7A51" w:rsidP="007837DA">
      <w:pPr>
        <w:pStyle w:val="a7"/>
        <w:numPr>
          <w:ilvl w:val="0"/>
          <w:numId w:val="21"/>
        </w:numPr>
        <w:tabs>
          <w:tab w:val="left" w:pos="1985"/>
        </w:tabs>
        <w:spacing w:beforeLines="50" w:before="120" w:afterLines="50" w:after="120"/>
        <w:ind w:leftChars="643" w:left="1981" w:hangingChars="202" w:hanging="566"/>
        <w:contextualSpacing w:val="0"/>
        <w:jc w:val="both"/>
        <w:rPr>
          <w:rFonts w:ascii="Times New Roman" w:hAnsi="Times New Roman" w:cs="Times New Roman"/>
          <w:b/>
          <w:bCs/>
          <w:kern w:val="16"/>
          <w:sz w:val="28"/>
        </w:rPr>
      </w:pPr>
      <w:r w:rsidRPr="007C6BAD">
        <w:rPr>
          <w:rFonts w:ascii="Times New Roman" w:hAnsi="Times New Roman" w:cs="Times New Roman"/>
          <w:b/>
          <w:bCs/>
          <w:sz w:val="28"/>
        </w:rPr>
        <w:t>Global Excellence Category:</w:t>
      </w:r>
    </w:p>
    <w:p w14:paraId="28B1FA3A" w14:textId="77777777" w:rsidR="00CA7A51" w:rsidRPr="007C6BAD" w:rsidRDefault="00CA7A51" w:rsidP="007837DA">
      <w:pPr>
        <w:pStyle w:val="ae"/>
        <w:spacing w:beforeLines="50" w:before="120" w:afterLines="50" w:after="120"/>
        <w:ind w:leftChars="902" w:left="1984"/>
        <w:jc w:val="both"/>
        <w:rPr>
          <w:rFonts w:ascii="Times New Roman" w:hAnsi="Times New Roman" w:cs="Times New Roman"/>
          <w:kern w:val="16"/>
        </w:rPr>
      </w:pPr>
      <w:r w:rsidRPr="007C6BAD">
        <w:rPr>
          <w:rFonts w:ascii="Times New Roman" w:hAnsi="Times New Roman" w:cs="Times New Roman"/>
        </w:rPr>
        <w:t>This category aims to encourage enterprises to actively expand into international markets, promote overseas deployment, and enhance export competitiveness, thereby increasing the global visibility of Taiwanese products. Enterprises should demonstrate comprehensive internationalization strategies and performance, serving as exemplary models for international market expansion.</w:t>
      </w:r>
    </w:p>
    <w:p w14:paraId="4ED95D35" w14:textId="77777777" w:rsidR="00CA7A51" w:rsidRPr="007C6BAD" w:rsidRDefault="00CA7A51" w:rsidP="00D54898">
      <w:pPr>
        <w:spacing w:beforeLines="50" w:before="120" w:afterLines="50" w:after="120"/>
        <w:ind w:leftChars="322" w:left="708"/>
        <w:jc w:val="both"/>
        <w:rPr>
          <w:rFonts w:ascii="Times New Roman" w:hAnsi="Times New Roman" w:cs="Times New Roman"/>
          <w:b/>
          <w:kern w:val="16"/>
          <w:sz w:val="28"/>
        </w:rPr>
      </w:pPr>
      <w:r w:rsidRPr="007C6BAD">
        <w:rPr>
          <w:rFonts w:ascii="Times New Roman" w:hAnsi="Times New Roman" w:cs="Times New Roman"/>
          <w:b/>
          <w:sz w:val="28"/>
        </w:rPr>
        <w:t>※ If applying for two categories, applicants must submit two separate sets of application forms. Should both categories advance to on-site evaluation, applicants must cooperate in undergoing two separate on-site evaluations, one for each category.</w:t>
      </w:r>
    </w:p>
    <w:p w14:paraId="03D9A7CE" w14:textId="76616DE2" w:rsidR="00CA7A51" w:rsidRPr="007C6BAD" w:rsidRDefault="00117D61" w:rsidP="007F42A0">
      <w:pPr>
        <w:pStyle w:val="ae"/>
        <w:spacing w:beforeLines="50" w:before="120" w:afterLines="50" w:after="120"/>
        <w:ind w:leftChars="321" w:left="1415" w:hangingChars="253" w:hanging="709"/>
        <w:jc w:val="both"/>
        <w:rPr>
          <w:rFonts w:ascii="Times New Roman" w:hAnsi="Times New Roman" w:cs="Times New Roman"/>
          <w:b/>
          <w:kern w:val="16"/>
        </w:rPr>
      </w:pPr>
      <w:r>
        <w:rPr>
          <w:rFonts w:ascii="Times New Roman" w:hAnsi="Times New Roman" w:cs="Times New Roman"/>
          <w:b/>
        </w:rPr>
        <w:t>(II)</w:t>
      </w:r>
      <w:r w:rsidR="00CA7A51" w:rsidRPr="007C6BAD">
        <w:rPr>
          <w:rFonts w:ascii="Times New Roman" w:hAnsi="Times New Roman" w:cs="Times New Roman"/>
          <w:b/>
        </w:rPr>
        <w:t xml:space="preserve"> </w:t>
      </w:r>
      <w:r w:rsidR="00A32384" w:rsidRPr="007C6BAD">
        <w:rPr>
          <w:rFonts w:ascii="Times New Roman" w:hAnsi="Times New Roman" w:cs="Times New Roman"/>
          <w:b/>
        </w:rPr>
        <w:tab/>
      </w:r>
      <w:r w:rsidR="00CA7A51" w:rsidRPr="001E41CC">
        <w:rPr>
          <w:rFonts w:ascii="Times New Roman" w:hAnsi="Times New Roman" w:cs="Times New Roman"/>
          <w:b/>
        </w:rPr>
        <w:t>Individual Category</w:t>
      </w:r>
    </w:p>
    <w:p w14:paraId="50072C61" w14:textId="77777777" w:rsidR="00CA7A51" w:rsidRPr="007C6BAD" w:rsidRDefault="00CA7A51" w:rsidP="00026B6A">
      <w:pPr>
        <w:pStyle w:val="a7"/>
        <w:numPr>
          <w:ilvl w:val="0"/>
          <w:numId w:val="20"/>
        </w:numPr>
        <w:tabs>
          <w:tab w:val="left" w:pos="1418"/>
        </w:tabs>
        <w:spacing w:beforeLines="50" w:before="120" w:afterLines="50" w:after="120"/>
        <w:ind w:leftChars="386" w:left="1418" w:hangingChars="203" w:hanging="569"/>
        <w:contextualSpacing w:val="0"/>
        <w:rPr>
          <w:rFonts w:ascii="Times New Roman" w:hAnsi="Times New Roman" w:cs="Times New Roman"/>
          <w:b/>
          <w:kern w:val="16"/>
          <w:sz w:val="28"/>
        </w:rPr>
      </w:pPr>
      <w:r w:rsidRPr="007C6BAD">
        <w:rPr>
          <w:rFonts w:ascii="Times New Roman" w:hAnsi="Times New Roman" w:cs="Times New Roman"/>
          <w:b/>
          <w:sz w:val="28"/>
        </w:rPr>
        <w:t>Outstanding Women Leadership Category:</w:t>
      </w:r>
    </w:p>
    <w:p w14:paraId="3E3E54F6" w14:textId="77777777" w:rsidR="00CA7A51" w:rsidRPr="007C6BAD" w:rsidRDefault="00CA7A51" w:rsidP="00026B6A">
      <w:pPr>
        <w:pStyle w:val="ae"/>
        <w:spacing w:beforeLines="50" w:before="120" w:afterLines="50" w:after="120"/>
        <w:ind w:leftChars="644" w:left="1417"/>
        <w:jc w:val="both"/>
        <w:rPr>
          <w:rFonts w:ascii="Times New Roman" w:hAnsi="Times New Roman" w:cs="Times New Roman"/>
          <w:kern w:val="16"/>
        </w:rPr>
      </w:pPr>
      <w:r w:rsidRPr="007C6BAD">
        <w:rPr>
          <w:rFonts w:ascii="Times New Roman" w:hAnsi="Times New Roman" w:cs="Times New Roman"/>
        </w:rPr>
        <w:t>This category recognizes female business leaders or department heads for their outstanding contributions to corporate management or improvements in departmental performance. It highlights the influence of women in the workplace and across industries, establishes positive workplace role models, and aims to cultivate momentum for the development of female management talent, thereby infusing corporate culture and business operations with greater diversity and vitality.</w:t>
      </w:r>
    </w:p>
    <w:p w14:paraId="2B33456F" w14:textId="77777777" w:rsidR="00FD51EA" w:rsidRPr="007C6BAD" w:rsidRDefault="00FD51EA">
      <w:pPr>
        <w:widowControl/>
        <w:autoSpaceDE/>
        <w:autoSpaceDN/>
        <w:rPr>
          <w:rFonts w:ascii="Times New Roman" w:hAnsi="Times New Roman" w:cs="Times New Roman"/>
          <w:b/>
          <w:sz w:val="28"/>
        </w:rPr>
      </w:pPr>
      <w:r w:rsidRPr="007C6BAD">
        <w:rPr>
          <w:rFonts w:ascii="Times New Roman" w:hAnsi="Times New Roman" w:cs="Times New Roman"/>
          <w:b/>
          <w:sz w:val="28"/>
        </w:rPr>
        <w:br w:type="page"/>
      </w:r>
    </w:p>
    <w:p w14:paraId="6DC92056" w14:textId="1B807C75" w:rsidR="00CA7A51" w:rsidRPr="007C6BAD" w:rsidRDefault="00CA7A51" w:rsidP="00026B6A">
      <w:pPr>
        <w:spacing w:beforeLines="50" w:before="120" w:afterLines="50" w:after="120"/>
        <w:ind w:left="709" w:hangingChars="253" w:hanging="709"/>
        <w:rPr>
          <w:rFonts w:ascii="Times New Roman" w:hAnsi="Times New Roman" w:cs="Times New Roman"/>
          <w:b/>
          <w:kern w:val="16"/>
          <w:sz w:val="28"/>
        </w:rPr>
      </w:pPr>
      <w:r w:rsidRPr="007C6BAD">
        <w:rPr>
          <w:rFonts w:ascii="Times New Roman" w:hAnsi="Times New Roman" w:cs="Times New Roman"/>
          <w:b/>
          <w:sz w:val="28"/>
        </w:rPr>
        <w:t xml:space="preserve">VI. </w:t>
      </w:r>
      <w:r w:rsidR="007F42A0" w:rsidRPr="007C6BAD">
        <w:rPr>
          <w:rFonts w:ascii="Times New Roman" w:hAnsi="Times New Roman" w:cs="Times New Roman"/>
          <w:b/>
          <w:sz w:val="28"/>
        </w:rPr>
        <w:tab/>
      </w:r>
      <w:r w:rsidRPr="007C6BAD">
        <w:rPr>
          <w:rFonts w:ascii="Times New Roman" w:hAnsi="Times New Roman" w:cs="Times New Roman"/>
          <w:b/>
          <w:sz w:val="28"/>
        </w:rPr>
        <w:t>Evaluation Criteria</w:t>
      </w:r>
    </w:p>
    <w:p w14:paraId="57EA6BC4" w14:textId="6098DD40" w:rsidR="00CA7A51" w:rsidRPr="007C6BAD" w:rsidRDefault="00117D61" w:rsidP="007F42A0">
      <w:pPr>
        <w:pStyle w:val="ae"/>
        <w:spacing w:beforeLines="50" w:before="120" w:afterLines="50" w:after="120"/>
        <w:ind w:leftChars="321" w:left="1415" w:hangingChars="253" w:hanging="709"/>
        <w:jc w:val="both"/>
        <w:rPr>
          <w:rFonts w:ascii="Times New Roman" w:hAnsi="Times New Roman" w:cs="Times New Roman"/>
          <w:b/>
          <w:kern w:val="16"/>
        </w:rPr>
      </w:pPr>
      <w:r>
        <w:rPr>
          <w:rFonts w:ascii="Times New Roman" w:hAnsi="Times New Roman" w:cs="Times New Roman"/>
          <w:b/>
        </w:rPr>
        <w:t>(I)</w:t>
      </w:r>
      <w:r w:rsidR="007F42A0" w:rsidRPr="007C6BAD">
        <w:rPr>
          <w:rFonts w:ascii="Times New Roman" w:hAnsi="Times New Roman" w:cs="Times New Roman"/>
          <w:b/>
        </w:rPr>
        <w:tab/>
      </w:r>
      <w:r w:rsidR="00CA7A51" w:rsidRPr="007C6BAD">
        <w:rPr>
          <w:rFonts w:ascii="Times New Roman" w:hAnsi="Times New Roman" w:cs="Times New Roman"/>
          <w:b/>
        </w:rPr>
        <w:t>Enterprise Categories</w:t>
      </w:r>
    </w:p>
    <w:p w14:paraId="57352707" w14:textId="77777777" w:rsidR="00CA7A51" w:rsidRPr="007C6BAD" w:rsidRDefault="00CA7A51" w:rsidP="00026B6A">
      <w:pPr>
        <w:pStyle w:val="a7"/>
        <w:numPr>
          <w:ilvl w:val="0"/>
          <w:numId w:val="19"/>
        </w:numPr>
        <w:tabs>
          <w:tab w:val="left" w:pos="2127"/>
        </w:tabs>
        <w:spacing w:beforeLines="50" w:before="120" w:afterLines="50" w:after="120"/>
        <w:ind w:leftChars="644" w:left="1417" w:firstLine="0"/>
        <w:contextualSpacing w:val="0"/>
        <w:rPr>
          <w:rFonts w:ascii="Times New Roman" w:hAnsi="Times New Roman" w:cs="Times New Roman"/>
          <w:b/>
          <w:kern w:val="16"/>
          <w:sz w:val="28"/>
        </w:rPr>
      </w:pPr>
      <w:r w:rsidRPr="007C6BAD">
        <w:rPr>
          <w:rFonts w:ascii="Times New Roman" w:hAnsi="Times New Roman" w:cs="Times New Roman"/>
          <w:b/>
          <w:sz w:val="28"/>
        </w:rPr>
        <w:t>Category-Specific Evaluation Criteria: 70%</w:t>
      </w:r>
    </w:p>
    <w:tbl>
      <w:tblPr>
        <w:tblStyle w:val="TableNormal"/>
        <w:tblW w:w="9689"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57" w:type="dxa"/>
          <w:right w:w="57" w:type="dxa"/>
        </w:tblCellMar>
        <w:tblLook w:val="01E0" w:firstRow="1" w:lastRow="1" w:firstColumn="1" w:lastColumn="1" w:noHBand="0" w:noVBand="0"/>
      </w:tblPr>
      <w:tblGrid>
        <w:gridCol w:w="1418"/>
        <w:gridCol w:w="567"/>
        <w:gridCol w:w="1843"/>
        <w:gridCol w:w="4961"/>
        <w:gridCol w:w="900"/>
      </w:tblGrid>
      <w:tr w:rsidR="00CA7A51" w:rsidRPr="007C6BAD" w14:paraId="6BE19E7A" w14:textId="77777777" w:rsidTr="000B07E3">
        <w:trPr>
          <w:tblHeader/>
        </w:trPr>
        <w:tc>
          <w:tcPr>
            <w:tcW w:w="1418" w:type="dxa"/>
            <w:tcBorders>
              <w:bottom w:val="single" w:sz="4" w:space="0" w:color="000000"/>
              <w:right w:val="single" w:sz="4" w:space="0" w:color="000000"/>
            </w:tcBorders>
            <w:shd w:val="clear" w:color="auto" w:fill="F9E2D3"/>
            <w:vAlign w:val="center"/>
          </w:tcPr>
          <w:p w14:paraId="2D2715CE" w14:textId="77777777" w:rsidR="00CA7A51" w:rsidRPr="007C6BAD" w:rsidRDefault="00CA7A51" w:rsidP="00811593">
            <w:pPr>
              <w:pStyle w:val="TableParagraph"/>
              <w:jc w:val="center"/>
              <w:rPr>
                <w:rFonts w:ascii="Times New Roman" w:hAnsi="Times New Roman" w:cs="Times New Roman"/>
                <w:b/>
                <w:kern w:val="16"/>
              </w:rPr>
            </w:pPr>
            <w:r w:rsidRPr="007C6BAD">
              <w:rPr>
                <w:rFonts w:ascii="Times New Roman" w:hAnsi="Times New Roman" w:cs="Times New Roman"/>
                <w:b/>
              </w:rPr>
              <w:t>Category</w:t>
            </w:r>
          </w:p>
        </w:tc>
        <w:tc>
          <w:tcPr>
            <w:tcW w:w="7371" w:type="dxa"/>
            <w:gridSpan w:val="3"/>
            <w:tcBorders>
              <w:left w:val="single" w:sz="4" w:space="0" w:color="000000"/>
              <w:bottom w:val="single" w:sz="4" w:space="0" w:color="000000"/>
              <w:right w:val="single" w:sz="4" w:space="0" w:color="000000"/>
            </w:tcBorders>
            <w:shd w:val="clear" w:color="auto" w:fill="F9E2D3"/>
            <w:vAlign w:val="center"/>
          </w:tcPr>
          <w:p w14:paraId="4F7C46A4" w14:textId="77777777" w:rsidR="00CA7A51" w:rsidRPr="007C6BAD" w:rsidRDefault="00CA7A51" w:rsidP="00811593">
            <w:pPr>
              <w:pStyle w:val="TableParagraph"/>
              <w:jc w:val="center"/>
              <w:rPr>
                <w:rFonts w:ascii="Times New Roman" w:hAnsi="Times New Roman" w:cs="Times New Roman"/>
                <w:b/>
                <w:kern w:val="16"/>
              </w:rPr>
            </w:pPr>
            <w:r w:rsidRPr="007C6BAD">
              <w:rPr>
                <w:rFonts w:ascii="Times New Roman" w:hAnsi="Times New Roman" w:cs="Times New Roman"/>
                <w:b/>
              </w:rPr>
              <w:t>Evaluation Criteria</w:t>
            </w:r>
          </w:p>
        </w:tc>
        <w:tc>
          <w:tcPr>
            <w:tcW w:w="900" w:type="dxa"/>
            <w:tcBorders>
              <w:left w:val="single" w:sz="4" w:space="0" w:color="000000"/>
              <w:bottom w:val="single" w:sz="4" w:space="0" w:color="000000"/>
            </w:tcBorders>
            <w:shd w:val="clear" w:color="auto" w:fill="F9E2D3"/>
            <w:vAlign w:val="center"/>
          </w:tcPr>
          <w:p w14:paraId="6DAEF45E" w14:textId="77777777" w:rsidR="00CA7A51" w:rsidRPr="007C6BAD" w:rsidRDefault="00CA7A51" w:rsidP="00811593">
            <w:pPr>
              <w:pStyle w:val="TableParagraph"/>
              <w:jc w:val="center"/>
              <w:rPr>
                <w:rFonts w:ascii="Times New Roman" w:hAnsi="Times New Roman" w:cs="Times New Roman"/>
                <w:b/>
                <w:kern w:val="16"/>
              </w:rPr>
            </w:pPr>
            <w:r w:rsidRPr="007C6BAD">
              <w:rPr>
                <w:rFonts w:ascii="Times New Roman" w:hAnsi="Times New Roman" w:cs="Times New Roman"/>
                <w:b/>
              </w:rPr>
              <w:t>Weight</w:t>
            </w:r>
          </w:p>
        </w:tc>
      </w:tr>
      <w:tr w:rsidR="00CA7A51" w:rsidRPr="007C6BAD" w14:paraId="79238334" w14:textId="77777777" w:rsidTr="000B07E3">
        <w:tc>
          <w:tcPr>
            <w:tcW w:w="1418" w:type="dxa"/>
            <w:vMerge w:val="restart"/>
            <w:tcBorders>
              <w:top w:val="single" w:sz="4" w:space="0" w:color="000000"/>
              <w:bottom w:val="single" w:sz="4" w:space="0" w:color="000000"/>
              <w:right w:val="single" w:sz="4" w:space="0" w:color="000000"/>
            </w:tcBorders>
            <w:vAlign w:val="center"/>
          </w:tcPr>
          <w:p w14:paraId="4AAD6750" w14:textId="5DC6844D" w:rsidR="00CA7A51" w:rsidRPr="007C6BAD" w:rsidRDefault="00FE2F85" w:rsidP="0017531E">
            <w:pPr>
              <w:pStyle w:val="TableParagraph"/>
              <w:jc w:val="center"/>
              <w:rPr>
                <w:rFonts w:ascii="Times New Roman" w:hAnsi="Times New Roman" w:cs="Times New Roman"/>
                <w:b/>
                <w:kern w:val="16"/>
              </w:rPr>
            </w:pPr>
            <w:r w:rsidRPr="007C6BAD">
              <w:rPr>
                <w:rFonts w:ascii="Times New Roman" w:hAnsi="Times New Roman" w:cs="Times New Roman"/>
                <w:b/>
              </w:rPr>
              <w:t>Innovation &amp; Investment Category</w:t>
            </w:r>
          </w:p>
        </w:tc>
        <w:tc>
          <w:tcPr>
            <w:tcW w:w="567" w:type="dxa"/>
            <w:tcBorders>
              <w:top w:val="single" w:sz="4" w:space="0" w:color="000000"/>
              <w:left w:val="single" w:sz="4" w:space="0" w:color="000000"/>
              <w:bottom w:val="single" w:sz="4" w:space="0" w:color="000000"/>
              <w:right w:val="single" w:sz="4" w:space="0" w:color="000000"/>
            </w:tcBorders>
            <w:vAlign w:val="center"/>
          </w:tcPr>
          <w:p w14:paraId="079BC8B1" w14:textId="77777777" w:rsidR="00CA7A51" w:rsidRPr="007C6BAD" w:rsidRDefault="00CA7A51" w:rsidP="0017531E">
            <w:pPr>
              <w:pStyle w:val="TableParagraph"/>
              <w:jc w:val="center"/>
              <w:rPr>
                <w:rFonts w:ascii="Times New Roman" w:hAnsi="Times New Roman" w:cs="Times New Roman"/>
                <w:kern w:val="16"/>
              </w:rPr>
            </w:pPr>
            <w:r w:rsidRPr="007C6BAD">
              <w:rPr>
                <w:rFonts w:ascii="Times New Roman" w:hAnsi="Times New Roman" w:cs="Times New Roman"/>
              </w:rPr>
              <w:t>1</w:t>
            </w:r>
          </w:p>
        </w:tc>
        <w:tc>
          <w:tcPr>
            <w:tcW w:w="1843" w:type="dxa"/>
            <w:tcBorders>
              <w:top w:val="single" w:sz="4" w:space="0" w:color="000000"/>
              <w:left w:val="single" w:sz="4" w:space="0" w:color="000000"/>
              <w:bottom w:val="single" w:sz="4" w:space="0" w:color="000000"/>
              <w:right w:val="single" w:sz="4" w:space="0" w:color="000000"/>
            </w:tcBorders>
            <w:vAlign w:val="center"/>
          </w:tcPr>
          <w:p w14:paraId="53FFA386" w14:textId="36F2E983" w:rsidR="00CA7A51" w:rsidRPr="007C6BAD" w:rsidRDefault="00FE2F85" w:rsidP="0017531E">
            <w:pPr>
              <w:pStyle w:val="TableParagraph"/>
              <w:jc w:val="center"/>
              <w:rPr>
                <w:rFonts w:ascii="Times New Roman" w:hAnsi="Times New Roman" w:cs="Times New Roman"/>
                <w:kern w:val="16"/>
              </w:rPr>
            </w:pPr>
            <w:r w:rsidRPr="007C6BAD">
              <w:rPr>
                <w:rFonts w:ascii="Times New Roman" w:hAnsi="Times New Roman" w:cs="Times New Roman"/>
              </w:rPr>
              <w:t>Innovative R&amp;D Capabilities</w:t>
            </w:r>
          </w:p>
        </w:tc>
        <w:tc>
          <w:tcPr>
            <w:tcW w:w="4961" w:type="dxa"/>
            <w:tcBorders>
              <w:top w:val="single" w:sz="4" w:space="0" w:color="000000"/>
              <w:left w:val="single" w:sz="4" w:space="0" w:color="000000"/>
              <w:bottom w:val="single" w:sz="4" w:space="0" w:color="000000"/>
              <w:right w:val="single" w:sz="4" w:space="0" w:color="000000"/>
            </w:tcBorders>
            <w:vAlign w:val="center"/>
          </w:tcPr>
          <w:p w14:paraId="585101E7" w14:textId="77777777" w:rsidR="00FE2F85" w:rsidRPr="007C6BAD" w:rsidRDefault="00FE2F85" w:rsidP="00FE2F85">
            <w:pPr>
              <w:pStyle w:val="TableParagraph"/>
              <w:numPr>
                <w:ilvl w:val="0"/>
                <w:numId w:val="18"/>
              </w:numPr>
              <w:ind w:left="455" w:hanging="455"/>
              <w:jc w:val="both"/>
              <w:rPr>
                <w:rFonts w:ascii="Times New Roman" w:hAnsi="Times New Roman" w:cs="Times New Roman"/>
                <w:lang w:eastAsia="zh-TW"/>
              </w:rPr>
            </w:pPr>
            <w:r w:rsidRPr="007C6BAD">
              <w:rPr>
                <w:rFonts w:ascii="Times New Roman" w:hAnsi="Times New Roman" w:cs="Times New Roman"/>
                <w:lang w:eastAsia="zh-TW"/>
              </w:rPr>
              <w:t>The degree of innovation, uniqueness, and industrial competitiveness of technologies or products.</w:t>
            </w:r>
          </w:p>
          <w:p w14:paraId="36C2E039" w14:textId="77777777" w:rsidR="00FE2F85" w:rsidRPr="007C6BAD" w:rsidRDefault="00FE2F85" w:rsidP="00FE2F85">
            <w:pPr>
              <w:pStyle w:val="TableParagraph"/>
              <w:numPr>
                <w:ilvl w:val="0"/>
                <w:numId w:val="18"/>
              </w:numPr>
              <w:ind w:left="455" w:hanging="455"/>
              <w:jc w:val="both"/>
              <w:rPr>
                <w:rFonts w:ascii="Times New Roman" w:hAnsi="Times New Roman" w:cs="Times New Roman"/>
                <w:lang w:eastAsia="zh-TW"/>
              </w:rPr>
            </w:pPr>
            <w:r w:rsidRPr="007C6BAD">
              <w:rPr>
                <w:rFonts w:ascii="Times New Roman" w:hAnsi="Times New Roman" w:cs="Times New Roman"/>
                <w:lang w:eastAsia="zh-TW"/>
              </w:rPr>
              <w:t>The proportion of R&amp;D investment to revenue, as well as intellectual property management mechanisms and patent strategies.</w:t>
            </w:r>
          </w:p>
          <w:p w14:paraId="6BFF917B" w14:textId="6D20B45C" w:rsidR="00CA7A51" w:rsidRPr="007C6BAD" w:rsidRDefault="00FE2F85" w:rsidP="00FE2F85">
            <w:pPr>
              <w:pStyle w:val="TableParagraph"/>
              <w:numPr>
                <w:ilvl w:val="0"/>
                <w:numId w:val="18"/>
              </w:numPr>
              <w:ind w:left="455" w:hanging="455"/>
              <w:jc w:val="both"/>
              <w:rPr>
                <w:rFonts w:ascii="Times New Roman" w:hAnsi="Times New Roman" w:cs="Times New Roman"/>
                <w:kern w:val="16"/>
                <w:lang w:eastAsia="zh-TW"/>
              </w:rPr>
            </w:pPr>
            <w:r w:rsidRPr="007C6BAD">
              <w:rPr>
                <w:rFonts w:ascii="Times New Roman" w:hAnsi="Times New Roman" w:cs="Times New Roman"/>
                <w:lang w:eastAsia="zh-TW"/>
              </w:rPr>
              <w:t>Alignment with SDG 9: Building resilient infrastructure, promoting inclusive and sustainable industrialization, and fostering innovation.</w:t>
            </w:r>
          </w:p>
        </w:tc>
        <w:tc>
          <w:tcPr>
            <w:tcW w:w="900" w:type="dxa"/>
            <w:tcBorders>
              <w:top w:val="single" w:sz="4" w:space="0" w:color="000000"/>
              <w:left w:val="single" w:sz="4" w:space="0" w:color="000000"/>
              <w:bottom w:val="single" w:sz="4" w:space="0" w:color="000000"/>
            </w:tcBorders>
            <w:vAlign w:val="center"/>
          </w:tcPr>
          <w:p w14:paraId="22823B23" w14:textId="77777777" w:rsidR="00CA7A51" w:rsidRPr="007C6BAD" w:rsidRDefault="00CA7A51" w:rsidP="00432D52">
            <w:pPr>
              <w:pStyle w:val="TableParagraph"/>
              <w:jc w:val="center"/>
              <w:rPr>
                <w:rFonts w:ascii="Times New Roman" w:hAnsi="Times New Roman" w:cs="Times New Roman"/>
                <w:kern w:val="16"/>
              </w:rPr>
            </w:pPr>
            <w:r w:rsidRPr="007C6BAD">
              <w:rPr>
                <w:rFonts w:ascii="Times New Roman" w:hAnsi="Times New Roman" w:cs="Times New Roman"/>
              </w:rPr>
              <w:t>40%</w:t>
            </w:r>
          </w:p>
        </w:tc>
      </w:tr>
      <w:tr w:rsidR="00CA7A51" w:rsidRPr="007C6BAD" w14:paraId="09097C38" w14:textId="77777777" w:rsidTr="000B07E3">
        <w:tc>
          <w:tcPr>
            <w:tcW w:w="1418" w:type="dxa"/>
            <w:vMerge/>
            <w:tcBorders>
              <w:top w:val="nil"/>
              <w:bottom w:val="single" w:sz="4" w:space="0" w:color="000000"/>
              <w:right w:val="single" w:sz="4" w:space="0" w:color="000000"/>
            </w:tcBorders>
            <w:vAlign w:val="center"/>
          </w:tcPr>
          <w:p w14:paraId="626D6BC2" w14:textId="77777777" w:rsidR="00CA7A51" w:rsidRPr="007C6BAD" w:rsidRDefault="00CA7A51" w:rsidP="0017531E">
            <w:pPr>
              <w:jc w:val="center"/>
              <w:rPr>
                <w:rFonts w:ascii="Times New Roman" w:hAnsi="Times New Roman" w:cs="Times New Roman"/>
                <w:kern w:val="16"/>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642592E4" w14:textId="77777777" w:rsidR="00CA7A51" w:rsidRPr="007C6BAD" w:rsidRDefault="00CA7A51" w:rsidP="0017531E">
            <w:pPr>
              <w:pStyle w:val="TableParagraph"/>
              <w:jc w:val="center"/>
              <w:rPr>
                <w:rFonts w:ascii="Times New Roman" w:hAnsi="Times New Roman" w:cs="Times New Roman"/>
                <w:kern w:val="16"/>
              </w:rPr>
            </w:pPr>
            <w:r w:rsidRPr="007C6BAD">
              <w:rPr>
                <w:rFonts w:ascii="Times New Roman" w:hAnsi="Times New Roman" w:cs="Times New Roman"/>
              </w:rPr>
              <w:t>2</w:t>
            </w:r>
          </w:p>
        </w:tc>
        <w:tc>
          <w:tcPr>
            <w:tcW w:w="1843" w:type="dxa"/>
            <w:tcBorders>
              <w:top w:val="single" w:sz="4" w:space="0" w:color="000000"/>
              <w:left w:val="single" w:sz="4" w:space="0" w:color="000000"/>
              <w:bottom w:val="single" w:sz="4" w:space="0" w:color="000000"/>
              <w:right w:val="single" w:sz="4" w:space="0" w:color="000000"/>
            </w:tcBorders>
            <w:vAlign w:val="center"/>
          </w:tcPr>
          <w:p w14:paraId="68C18170" w14:textId="19F6115E" w:rsidR="00CA7A51" w:rsidRPr="007C6BAD" w:rsidRDefault="00FE2F85" w:rsidP="0017531E">
            <w:pPr>
              <w:pStyle w:val="TableParagraph"/>
              <w:jc w:val="center"/>
              <w:rPr>
                <w:rFonts w:ascii="Times New Roman" w:hAnsi="Times New Roman" w:cs="Times New Roman"/>
                <w:kern w:val="16"/>
              </w:rPr>
            </w:pPr>
            <w:r w:rsidRPr="007C6BAD">
              <w:rPr>
                <w:rFonts w:ascii="Times New Roman" w:hAnsi="Times New Roman" w:cs="Times New Roman"/>
              </w:rPr>
              <w:t>Investment and Growth</w:t>
            </w:r>
          </w:p>
        </w:tc>
        <w:tc>
          <w:tcPr>
            <w:tcW w:w="4961" w:type="dxa"/>
            <w:tcBorders>
              <w:top w:val="single" w:sz="4" w:space="0" w:color="000000"/>
              <w:left w:val="single" w:sz="4" w:space="0" w:color="000000"/>
              <w:bottom w:val="single" w:sz="4" w:space="0" w:color="000000"/>
              <w:right w:val="single" w:sz="4" w:space="0" w:color="000000"/>
            </w:tcBorders>
            <w:vAlign w:val="center"/>
          </w:tcPr>
          <w:p w14:paraId="2FE5ED35" w14:textId="77777777" w:rsidR="007A46E3" w:rsidRPr="007C6BAD" w:rsidRDefault="007A46E3" w:rsidP="007A46E3">
            <w:pPr>
              <w:pStyle w:val="TableParagraph"/>
              <w:numPr>
                <w:ilvl w:val="0"/>
                <w:numId w:val="24"/>
              </w:numPr>
              <w:ind w:left="455" w:hanging="455"/>
              <w:jc w:val="both"/>
              <w:rPr>
                <w:rFonts w:ascii="Times New Roman" w:hAnsi="Times New Roman" w:cs="Times New Roman"/>
                <w:lang w:eastAsia="zh-TW"/>
              </w:rPr>
            </w:pPr>
            <w:r w:rsidRPr="007C6BAD">
              <w:rPr>
                <w:rFonts w:ascii="Times New Roman" w:hAnsi="Times New Roman" w:cs="Times New Roman"/>
                <w:lang w:eastAsia="zh-TW"/>
              </w:rPr>
              <w:t>Expansion of business scale, capital investment status, and future development plans and vision.</w:t>
            </w:r>
          </w:p>
          <w:p w14:paraId="22C9C526" w14:textId="77777777" w:rsidR="007A46E3" w:rsidRPr="007C6BAD" w:rsidRDefault="007A46E3" w:rsidP="007A46E3">
            <w:pPr>
              <w:pStyle w:val="TableParagraph"/>
              <w:numPr>
                <w:ilvl w:val="0"/>
                <w:numId w:val="24"/>
              </w:numPr>
              <w:ind w:left="455" w:hanging="455"/>
              <w:jc w:val="both"/>
              <w:rPr>
                <w:rFonts w:ascii="Times New Roman" w:hAnsi="Times New Roman" w:cs="Times New Roman"/>
                <w:lang w:eastAsia="zh-TW"/>
              </w:rPr>
            </w:pPr>
            <w:r w:rsidRPr="007C6BAD">
              <w:rPr>
                <w:rFonts w:ascii="Times New Roman" w:hAnsi="Times New Roman" w:cs="Times New Roman"/>
                <w:lang w:eastAsia="zh-TW"/>
              </w:rPr>
              <w:t>Growth rate of employee numbers and the development of market channels.</w:t>
            </w:r>
          </w:p>
          <w:p w14:paraId="319D13CE" w14:textId="77777777" w:rsidR="007A46E3" w:rsidRPr="007C6BAD" w:rsidRDefault="007A46E3" w:rsidP="007A46E3">
            <w:pPr>
              <w:pStyle w:val="TableParagraph"/>
              <w:numPr>
                <w:ilvl w:val="0"/>
                <w:numId w:val="24"/>
              </w:numPr>
              <w:ind w:left="455" w:hanging="455"/>
              <w:jc w:val="both"/>
              <w:rPr>
                <w:rFonts w:ascii="Times New Roman" w:hAnsi="Times New Roman" w:cs="Times New Roman"/>
                <w:lang w:eastAsia="zh-TW"/>
              </w:rPr>
            </w:pPr>
            <w:r w:rsidRPr="007C6BAD">
              <w:rPr>
                <w:rFonts w:ascii="Times New Roman" w:hAnsi="Times New Roman" w:cs="Times New Roman"/>
                <w:lang w:eastAsia="zh-TW"/>
              </w:rPr>
              <w:t>Investment in production process improvements and key industrial technologies to promote industrial upgrading.</w:t>
            </w:r>
          </w:p>
          <w:p w14:paraId="2359D994" w14:textId="720D86DF" w:rsidR="00CA7A51" w:rsidRPr="007C6BAD" w:rsidRDefault="007A46E3" w:rsidP="007A46E3">
            <w:pPr>
              <w:pStyle w:val="TableParagraph"/>
              <w:numPr>
                <w:ilvl w:val="0"/>
                <w:numId w:val="24"/>
              </w:numPr>
              <w:ind w:left="455" w:hanging="455"/>
              <w:jc w:val="both"/>
              <w:rPr>
                <w:rFonts w:ascii="Times New Roman" w:hAnsi="Times New Roman" w:cs="Times New Roman"/>
                <w:kern w:val="16"/>
                <w:lang w:eastAsia="zh-TW"/>
              </w:rPr>
            </w:pPr>
            <w:r w:rsidRPr="007C6BAD">
              <w:rPr>
                <w:rFonts w:ascii="Times New Roman" w:hAnsi="Times New Roman" w:cs="Times New Roman"/>
                <w:lang w:eastAsia="zh-TW"/>
              </w:rPr>
              <w:t>Alignment with SDG 8: Decent work and economic growth.</w:t>
            </w:r>
          </w:p>
        </w:tc>
        <w:tc>
          <w:tcPr>
            <w:tcW w:w="900" w:type="dxa"/>
            <w:tcBorders>
              <w:top w:val="single" w:sz="4" w:space="0" w:color="000000"/>
              <w:left w:val="single" w:sz="4" w:space="0" w:color="000000"/>
              <w:bottom w:val="single" w:sz="4" w:space="0" w:color="000000"/>
            </w:tcBorders>
            <w:vAlign w:val="center"/>
          </w:tcPr>
          <w:p w14:paraId="01252502" w14:textId="77777777" w:rsidR="00CA7A51" w:rsidRPr="007C6BAD" w:rsidRDefault="00CA7A51" w:rsidP="00432D52">
            <w:pPr>
              <w:pStyle w:val="TableParagraph"/>
              <w:jc w:val="center"/>
              <w:rPr>
                <w:rFonts w:ascii="Times New Roman" w:hAnsi="Times New Roman" w:cs="Times New Roman"/>
                <w:kern w:val="16"/>
              </w:rPr>
            </w:pPr>
            <w:r w:rsidRPr="007C6BAD">
              <w:rPr>
                <w:rFonts w:ascii="Times New Roman" w:hAnsi="Times New Roman" w:cs="Times New Roman"/>
              </w:rPr>
              <w:t>30%</w:t>
            </w:r>
          </w:p>
        </w:tc>
      </w:tr>
      <w:tr w:rsidR="00CA7A51" w:rsidRPr="007C6BAD" w14:paraId="654F3E56" w14:textId="77777777" w:rsidTr="000B07E3">
        <w:tc>
          <w:tcPr>
            <w:tcW w:w="1418" w:type="dxa"/>
            <w:vMerge w:val="restart"/>
            <w:tcBorders>
              <w:top w:val="single" w:sz="4" w:space="0" w:color="000000"/>
              <w:bottom w:val="single" w:sz="4" w:space="0" w:color="000000"/>
              <w:right w:val="single" w:sz="4" w:space="0" w:color="000000"/>
            </w:tcBorders>
            <w:vAlign w:val="center"/>
          </w:tcPr>
          <w:p w14:paraId="08345B8A" w14:textId="6623D844" w:rsidR="00CA7A51" w:rsidRPr="007C6BAD" w:rsidRDefault="00733BBA" w:rsidP="0017531E">
            <w:pPr>
              <w:pStyle w:val="TableParagraph"/>
              <w:jc w:val="center"/>
              <w:rPr>
                <w:rFonts w:ascii="Times New Roman" w:hAnsi="Times New Roman" w:cs="Times New Roman"/>
                <w:b/>
                <w:kern w:val="16"/>
              </w:rPr>
            </w:pPr>
            <w:r w:rsidRPr="007C6BAD">
              <w:rPr>
                <w:rFonts w:ascii="Times New Roman" w:hAnsi="Times New Roman" w:cs="Times New Roman"/>
                <w:b/>
              </w:rPr>
              <w:t>Diversified Services Category</w:t>
            </w:r>
          </w:p>
        </w:tc>
        <w:tc>
          <w:tcPr>
            <w:tcW w:w="567" w:type="dxa"/>
            <w:tcBorders>
              <w:top w:val="single" w:sz="4" w:space="0" w:color="000000"/>
              <w:left w:val="single" w:sz="4" w:space="0" w:color="000000"/>
              <w:bottom w:val="single" w:sz="4" w:space="0" w:color="000000"/>
              <w:right w:val="single" w:sz="4" w:space="0" w:color="000000"/>
            </w:tcBorders>
            <w:vAlign w:val="center"/>
          </w:tcPr>
          <w:p w14:paraId="656B3F92" w14:textId="77777777" w:rsidR="00CA7A51" w:rsidRPr="007C6BAD" w:rsidRDefault="00CA7A51" w:rsidP="0017531E">
            <w:pPr>
              <w:pStyle w:val="TableParagraph"/>
              <w:jc w:val="center"/>
              <w:rPr>
                <w:rFonts w:ascii="Times New Roman" w:hAnsi="Times New Roman" w:cs="Times New Roman"/>
                <w:kern w:val="16"/>
              </w:rPr>
            </w:pPr>
            <w:r w:rsidRPr="007C6BAD">
              <w:rPr>
                <w:rFonts w:ascii="Times New Roman" w:hAnsi="Times New Roman" w:cs="Times New Roman"/>
              </w:rPr>
              <w:t>1</w:t>
            </w:r>
          </w:p>
        </w:tc>
        <w:tc>
          <w:tcPr>
            <w:tcW w:w="1843" w:type="dxa"/>
            <w:tcBorders>
              <w:top w:val="single" w:sz="4" w:space="0" w:color="000000"/>
              <w:left w:val="single" w:sz="4" w:space="0" w:color="000000"/>
              <w:bottom w:val="single" w:sz="4" w:space="0" w:color="000000"/>
              <w:right w:val="single" w:sz="4" w:space="0" w:color="000000"/>
            </w:tcBorders>
            <w:vAlign w:val="center"/>
          </w:tcPr>
          <w:p w14:paraId="6FA680D2" w14:textId="2A7FFC29" w:rsidR="00CA7A51" w:rsidRPr="007C6BAD" w:rsidRDefault="00733BBA" w:rsidP="0017531E">
            <w:pPr>
              <w:pStyle w:val="TableParagraph"/>
              <w:jc w:val="center"/>
              <w:rPr>
                <w:rFonts w:ascii="Times New Roman" w:hAnsi="Times New Roman" w:cs="Times New Roman"/>
                <w:kern w:val="16"/>
              </w:rPr>
            </w:pPr>
            <w:r w:rsidRPr="007C6BAD">
              <w:rPr>
                <w:rFonts w:ascii="Times New Roman" w:hAnsi="Times New Roman" w:cs="Times New Roman"/>
              </w:rPr>
              <w:t>Innovative Service Capabilities</w:t>
            </w:r>
          </w:p>
        </w:tc>
        <w:tc>
          <w:tcPr>
            <w:tcW w:w="4961" w:type="dxa"/>
            <w:tcBorders>
              <w:top w:val="single" w:sz="4" w:space="0" w:color="000000"/>
              <w:left w:val="single" w:sz="4" w:space="0" w:color="000000"/>
              <w:bottom w:val="single" w:sz="4" w:space="0" w:color="000000"/>
              <w:right w:val="single" w:sz="4" w:space="0" w:color="000000"/>
            </w:tcBorders>
            <w:vAlign w:val="center"/>
          </w:tcPr>
          <w:p w14:paraId="0F811802" w14:textId="77777777" w:rsidR="00A52C2F" w:rsidRPr="007C6BAD" w:rsidRDefault="00A52C2F" w:rsidP="00A52C2F">
            <w:pPr>
              <w:pStyle w:val="TableParagraph"/>
              <w:numPr>
                <w:ilvl w:val="0"/>
                <w:numId w:val="25"/>
              </w:numPr>
              <w:ind w:left="455" w:hanging="455"/>
              <w:jc w:val="both"/>
              <w:rPr>
                <w:rFonts w:ascii="Times New Roman" w:hAnsi="Times New Roman" w:cs="Times New Roman"/>
                <w:lang w:eastAsia="zh-TW"/>
              </w:rPr>
            </w:pPr>
            <w:r w:rsidRPr="007C6BAD">
              <w:rPr>
                <w:rFonts w:ascii="Times New Roman" w:hAnsi="Times New Roman" w:cs="Times New Roman"/>
                <w:lang w:eastAsia="zh-TW"/>
              </w:rPr>
              <w:t>Distinctive and differentiated service models and business operations.</w:t>
            </w:r>
          </w:p>
          <w:p w14:paraId="4DF14F79" w14:textId="6682AC5D" w:rsidR="00CA7A51" w:rsidRPr="007C6BAD" w:rsidRDefault="00A52C2F" w:rsidP="00A52C2F">
            <w:pPr>
              <w:pStyle w:val="TableParagraph"/>
              <w:numPr>
                <w:ilvl w:val="0"/>
                <w:numId w:val="25"/>
              </w:numPr>
              <w:ind w:left="455" w:hanging="455"/>
              <w:jc w:val="both"/>
              <w:rPr>
                <w:rFonts w:ascii="Times New Roman" w:hAnsi="Times New Roman" w:cs="Times New Roman"/>
                <w:kern w:val="16"/>
                <w:lang w:eastAsia="zh-TW"/>
              </w:rPr>
            </w:pPr>
            <w:r w:rsidRPr="007C6BAD">
              <w:rPr>
                <w:rFonts w:ascii="Times New Roman" w:hAnsi="Times New Roman" w:cs="Times New Roman"/>
                <w:lang w:eastAsia="zh-TW"/>
              </w:rPr>
              <w:t>Application of emerging digital transformation technologies to enhance service efficiency.</w:t>
            </w:r>
          </w:p>
        </w:tc>
        <w:tc>
          <w:tcPr>
            <w:tcW w:w="900" w:type="dxa"/>
            <w:tcBorders>
              <w:top w:val="single" w:sz="4" w:space="0" w:color="000000"/>
              <w:left w:val="single" w:sz="4" w:space="0" w:color="000000"/>
              <w:bottom w:val="single" w:sz="4" w:space="0" w:color="000000"/>
            </w:tcBorders>
            <w:vAlign w:val="center"/>
          </w:tcPr>
          <w:p w14:paraId="588444C6" w14:textId="77777777" w:rsidR="00CA7A51" w:rsidRPr="007C6BAD" w:rsidRDefault="00CA7A51" w:rsidP="00432D52">
            <w:pPr>
              <w:pStyle w:val="TableParagraph"/>
              <w:jc w:val="center"/>
              <w:rPr>
                <w:rFonts w:ascii="Times New Roman" w:hAnsi="Times New Roman" w:cs="Times New Roman"/>
                <w:kern w:val="16"/>
              </w:rPr>
            </w:pPr>
            <w:r w:rsidRPr="007C6BAD">
              <w:rPr>
                <w:rFonts w:ascii="Times New Roman" w:hAnsi="Times New Roman" w:cs="Times New Roman"/>
              </w:rPr>
              <w:t>40%</w:t>
            </w:r>
          </w:p>
        </w:tc>
      </w:tr>
      <w:tr w:rsidR="00CA7A51" w:rsidRPr="007C6BAD" w14:paraId="152C3104" w14:textId="77777777" w:rsidTr="000B07E3">
        <w:tc>
          <w:tcPr>
            <w:tcW w:w="1418" w:type="dxa"/>
            <w:vMerge/>
            <w:tcBorders>
              <w:top w:val="nil"/>
              <w:bottom w:val="single" w:sz="4" w:space="0" w:color="000000"/>
              <w:right w:val="single" w:sz="4" w:space="0" w:color="000000"/>
            </w:tcBorders>
            <w:vAlign w:val="center"/>
          </w:tcPr>
          <w:p w14:paraId="2C17645A" w14:textId="77777777" w:rsidR="00CA7A51" w:rsidRPr="007C6BAD" w:rsidRDefault="00CA7A51" w:rsidP="0017531E">
            <w:pPr>
              <w:jc w:val="center"/>
              <w:rPr>
                <w:rFonts w:ascii="Times New Roman" w:hAnsi="Times New Roman" w:cs="Times New Roman"/>
                <w:kern w:val="16"/>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586960D1" w14:textId="77777777" w:rsidR="00CA7A51" w:rsidRPr="007C6BAD" w:rsidRDefault="00CA7A51" w:rsidP="0017531E">
            <w:pPr>
              <w:pStyle w:val="TableParagraph"/>
              <w:jc w:val="center"/>
              <w:rPr>
                <w:rFonts w:ascii="Times New Roman" w:hAnsi="Times New Roman" w:cs="Times New Roman"/>
                <w:kern w:val="16"/>
              </w:rPr>
            </w:pPr>
            <w:r w:rsidRPr="007C6BAD">
              <w:rPr>
                <w:rFonts w:ascii="Times New Roman" w:hAnsi="Times New Roman" w:cs="Times New Roman"/>
              </w:rPr>
              <w:t>2</w:t>
            </w:r>
          </w:p>
        </w:tc>
        <w:tc>
          <w:tcPr>
            <w:tcW w:w="1843" w:type="dxa"/>
            <w:tcBorders>
              <w:top w:val="single" w:sz="4" w:space="0" w:color="000000"/>
              <w:left w:val="single" w:sz="4" w:space="0" w:color="000000"/>
              <w:bottom w:val="single" w:sz="4" w:space="0" w:color="000000"/>
              <w:right w:val="single" w:sz="4" w:space="0" w:color="000000"/>
            </w:tcBorders>
            <w:vAlign w:val="center"/>
          </w:tcPr>
          <w:p w14:paraId="5DB40D09" w14:textId="7D577AEB" w:rsidR="00CA7A51" w:rsidRPr="007C6BAD" w:rsidRDefault="00733BBA" w:rsidP="0017531E">
            <w:pPr>
              <w:pStyle w:val="TableParagraph"/>
              <w:jc w:val="center"/>
              <w:rPr>
                <w:rFonts w:ascii="Times New Roman" w:hAnsi="Times New Roman" w:cs="Times New Roman"/>
                <w:kern w:val="16"/>
              </w:rPr>
            </w:pPr>
            <w:r w:rsidRPr="007C6BAD">
              <w:rPr>
                <w:rFonts w:ascii="Times New Roman" w:hAnsi="Times New Roman" w:cs="Times New Roman"/>
              </w:rPr>
              <w:t>Business Development Model</w:t>
            </w:r>
          </w:p>
        </w:tc>
        <w:tc>
          <w:tcPr>
            <w:tcW w:w="4961" w:type="dxa"/>
            <w:tcBorders>
              <w:top w:val="single" w:sz="4" w:space="0" w:color="000000"/>
              <w:left w:val="single" w:sz="4" w:space="0" w:color="000000"/>
              <w:bottom w:val="single" w:sz="4" w:space="0" w:color="000000"/>
              <w:right w:val="single" w:sz="4" w:space="0" w:color="000000"/>
            </w:tcBorders>
            <w:vAlign w:val="center"/>
          </w:tcPr>
          <w:p w14:paraId="599D5D3A" w14:textId="77777777" w:rsidR="00A52C2F" w:rsidRPr="007C6BAD" w:rsidRDefault="00A52C2F" w:rsidP="00A52C2F">
            <w:pPr>
              <w:pStyle w:val="TableParagraph"/>
              <w:numPr>
                <w:ilvl w:val="0"/>
                <w:numId w:val="26"/>
              </w:numPr>
              <w:ind w:left="455" w:hanging="455"/>
              <w:jc w:val="both"/>
              <w:rPr>
                <w:rFonts w:ascii="Times New Roman" w:hAnsi="Times New Roman" w:cs="Times New Roman"/>
                <w:lang w:eastAsia="zh-TW"/>
              </w:rPr>
            </w:pPr>
            <w:r w:rsidRPr="007C6BAD">
              <w:rPr>
                <w:rFonts w:ascii="Times New Roman" w:hAnsi="Times New Roman" w:cs="Times New Roman"/>
                <w:lang w:eastAsia="zh-TW"/>
              </w:rPr>
              <w:t>Business models and channel development strategies and approaches.</w:t>
            </w:r>
          </w:p>
          <w:p w14:paraId="6E7FE9DF" w14:textId="050E71A9" w:rsidR="00CA7A51" w:rsidRPr="007C6BAD" w:rsidRDefault="00A52C2F" w:rsidP="00A52C2F">
            <w:pPr>
              <w:pStyle w:val="TableParagraph"/>
              <w:numPr>
                <w:ilvl w:val="0"/>
                <w:numId w:val="26"/>
              </w:numPr>
              <w:ind w:left="455" w:hanging="455"/>
              <w:jc w:val="both"/>
              <w:rPr>
                <w:rFonts w:ascii="Times New Roman" w:hAnsi="Times New Roman" w:cs="Times New Roman"/>
                <w:kern w:val="16"/>
                <w:lang w:eastAsia="zh-TW"/>
              </w:rPr>
            </w:pPr>
            <w:r w:rsidRPr="007C6BAD">
              <w:rPr>
                <w:rFonts w:ascii="Times New Roman" w:hAnsi="Times New Roman" w:cs="Times New Roman"/>
                <w:lang w:eastAsia="zh-TW"/>
              </w:rPr>
              <w:t>An integrated, highly efficient operating system with unique core competitiveness.</w:t>
            </w:r>
          </w:p>
        </w:tc>
        <w:tc>
          <w:tcPr>
            <w:tcW w:w="900" w:type="dxa"/>
            <w:tcBorders>
              <w:top w:val="single" w:sz="4" w:space="0" w:color="000000"/>
              <w:left w:val="single" w:sz="4" w:space="0" w:color="000000"/>
              <w:bottom w:val="single" w:sz="4" w:space="0" w:color="000000"/>
            </w:tcBorders>
            <w:vAlign w:val="center"/>
          </w:tcPr>
          <w:p w14:paraId="67B13ADD" w14:textId="77777777" w:rsidR="00CA7A51" w:rsidRPr="007C6BAD" w:rsidRDefault="00CA7A51" w:rsidP="00432D52">
            <w:pPr>
              <w:pStyle w:val="TableParagraph"/>
              <w:jc w:val="center"/>
              <w:rPr>
                <w:rFonts w:ascii="Times New Roman" w:hAnsi="Times New Roman" w:cs="Times New Roman"/>
                <w:kern w:val="16"/>
              </w:rPr>
            </w:pPr>
            <w:r w:rsidRPr="007C6BAD">
              <w:rPr>
                <w:rFonts w:ascii="Times New Roman" w:hAnsi="Times New Roman" w:cs="Times New Roman"/>
              </w:rPr>
              <w:t>30%</w:t>
            </w:r>
          </w:p>
        </w:tc>
      </w:tr>
      <w:tr w:rsidR="00244794" w:rsidRPr="007C6BAD" w14:paraId="445CBE8C" w14:textId="77777777" w:rsidTr="000B07E3">
        <w:tc>
          <w:tcPr>
            <w:tcW w:w="1418" w:type="dxa"/>
            <w:vMerge w:val="restart"/>
            <w:tcBorders>
              <w:top w:val="single" w:sz="4" w:space="0" w:color="000000"/>
              <w:right w:val="single" w:sz="4" w:space="0" w:color="000000"/>
            </w:tcBorders>
            <w:vAlign w:val="center"/>
          </w:tcPr>
          <w:p w14:paraId="65701354" w14:textId="31B65759" w:rsidR="00244794" w:rsidRPr="007C6BAD" w:rsidRDefault="00CB58D9" w:rsidP="0017531E">
            <w:pPr>
              <w:pStyle w:val="TableParagraph"/>
              <w:jc w:val="center"/>
              <w:rPr>
                <w:rFonts w:ascii="Times New Roman" w:hAnsi="Times New Roman" w:cs="Times New Roman"/>
                <w:b/>
                <w:kern w:val="16"/>
              </w:rPr>
            </w:pPr>
            <w:r>
              <w:rPr>
                <w:rFonts w:ascii="Times New Roman" w:hAnsi="Times New Roman" w:cs="Times New Roman"/>
                <w:b/>
              </w:rPr>
              <w:t>Sustainab</w:t>
            </w:r>
            <w:r>
              <w:rPr>
                <w:rFonts w:ascii="Times New Roman" w:hAnsi="Times New Roman" w:cs="Times New Roman" w:hint="eastAsia"/>
                <w:b/>
                <w:lang w:eastAsia="zh-TW"/>
              </w:rPr>
              <w:t>le</w:t>
            </w:r>
            <w:r>
              <w:rPr>
                <w:rFonts w:ascii="Times New Roman" w:hAnsi="Times New Roman" w:cs="Times New Roman"/>
                <w:b/>
              </w:rPr>
              <w:t xml:space="preserve"> </w:t>
            </w:r>
            <w:r w:rsidR="0094258F">
              <w:rPr>
                <w:rFonts w:ascii="Times New Roman" w:hAnsi="Times New Roman" w:cs="Times New Roman"/>
                <w:b/>
              </w:rPr>
              <w:t>Development Category</w:t>
            </w:r>
          </w:p>
        </w:tc>
        <w:tc>
          <w:tcPr>
            <w:tcW w:w="567" w:type="dxa"/>
            <w:tcBorders>
              <w:top w:val="single" w:sz="4" w:space="0" w:color="000000"/>
              <w:left w:val="single" w:sz="4" w:space="0" w:color="000000"/>
              <w:bottom w:val="single" w:sz="4" w:space="0" w:color="auto"/>
              <w:right w:val="single" w:sz="4" w:space="0" w:color="000000"/>
            </w:tcBorders>
            <w:vAlign w:val="center"/>
          </w:tcPr>
          <w:p w14:paraId="049DD10B" w14:textId="77777777" w:rsidR="00244794" w:rsidRPr="007C6BAD" w:rsidRDefault="00244794" w:rsidP="0017531E">
            <w:pPr>
              <w:pStyle w:val="TableParagraph"/>
              <w:jc w:val="center"/>
              <w:rPr>
                <w:rFonts w:ascii="Times New Roman" w:hAnsi="Times New Roman" w:cs="Times New Roman"/>
                <w:kern w:val="16"/>
              </w:rPr>
            </w:pPr>
            <w:r w:rsidRPr="007C6BAD">
              <w:rPr>
                <w:rFonts w:ascii="Times New Roman" w:hAnsi="Times New Roman" w:cs="Times New Roman"/>
              </w:rPr>
              <w:t>1</w:t>
            </w:r>
          </w:p>
        </w:tc>
        <w:tc>
          <w:tcPr>
            <w:tcW w:w="1843" w:type="dxa"/>
            <w:tcBorders>
              <w:top w:val="single" w:sz="4" w:space="0" w:color="000000"/>
              <w:left w:val="single" w:sz="4" w:space="0" w:color="000000"/>
              <w:bottom w:val="single" w:sz="4" w:space="0" w:color="auto"/>
              <w:right w:val="single" w:sz="4" w:space="0" w:color="000000"/>
            </w:tcBorders>
            <w:vAlign w:val="center"/>
          </w:tcPr>
          <w:p w14:paraId="7BC76DAD" w14:textId="5F1C3BA4" w:rsidR="00244794" w:rsidRPr="007C6BAD" w:rsidRDefault="00831E13" w:rsidP="0017531E">
            <w:pPr>
              <w:pStyle w:val="TableParagraph"/>
              <w:jc w:val="center"/>
              <w:rPr>
                <w:rFonts w:ascii="Times New Roman" w:hAnsi="Times New Roman" w:cs="Times New Roman"/>
                <w:kern w:val="16"/>
              </w:rPr>
            </w:pPr>
            <w:r w:rsidRPr="007C6BAD">
              <w:rPr>
                <w:rFonts w:ascii="Times New Roman" w:hAnsi="Times New Roman" w:cs="Times New Roman"/>
              </w:rPr>
              <w:t>Sustainable Management Strategy</w:t>
            </w:r>
          </w:p>
        </w:tc>
        <w:tc>
          <w:tcPr>
            <w:tcW w:w="4961" w:type="dxa"/>
            <w:tcBorders>
              <w:top w:val="single" w:sz="4" w:space="0" w:color="000000"/>
              <w:left w:val="single" w:sz="4" w:space="0" w:color="000000"/>
              <w:bottom w:val="single" w:sz="4" w:space="0" w:color="auto"/>
              <w:right w:val="single" w:sz="4" w:space="0" w:color="000000"/>
            </w:tcBorders>
            <w:vAlign w:val="center"/>
          </w:tcPr>
          <w:p w14:paraId="7BA5DB8C" w14:textId="77777777" w:rsidR="00831E13" w:rsidRPr="007C6BAD" w:rsidRDefault="00831E13" w:rsidP="00831E13">
            <w:pPr>
              <w:pStyle w:val="TableParagraph"/>
              <w:numPr>
                <w:ilvl w:val="0"/>
                <w:numId w:val="27"/>
              </w:numPr>
              <w:ind w:hanging="482"/>
              <w:jc w:val="both"/>
              <w:rPr>
                <w:rFonts w:ascii="Times New Roman" w:hAnsi="Times New Roman" w:cs="Times New Roman"/>
                <w:lang w:eastAsia="zh-TW"/>
              </w:rPr>
            </w:pPr>
            <w:r w:rsidRPr="007C6BAD">
              <w:rPr>
                <w:rFonts w:ascii="Times New Roman" w:hAnsi="Times New Roman" w:cs="Times New Roman"/>
                <w:lang w:eastAsia="zh-TW"/>
              </w:rPr>
              <w:t>Green management ethos and strategic initiatives (such as implementing carbon footprint assessments and setting carbon reduction targets and pathways; adopting energy-saving equipment or measures; using environmentally friendly materials or simplified product packaging; and operational plans to reduce material consumption).</w:t>
            </w:r>
          </w:p>
          <w:p w14:paraId="24E48232" w14:textId="77777777" w:rsidR="00831E13" w:rsidRPr="007C6BAD" w:rsidRDefault="00831E13" w:rsidP="00831E13">
            <w:pPr>
              <w:pStyle w:val="TableParagraph"/>
              <w:numPr>
                <w:ilvl w:val="0"/>
                <w:numId w:val="27"/>
              </w:numPr>
              <w:ind w:hanging="482"/>
              <w:jc w:val="both"/>
              <w:rPr>
                <w:rFonts w:ascii="Times New Roman" w:hAnsi="Times New Roman" w:cs="Times New Roman"/>
                <w:lang w:eastAsia="zh-TW"/>
              </w:rPr>
            </w:pPr>
            <w:r w:rsidRPr="007C6BAD">
              <w:rPr>
                <w:rFonts w:ascii="Times New Roman" w:hAnsi="Times New Roman" w:cs="Times New Roman"/>
                <w:lang w:eastAsia="zh-TW"/>
              </w:rPr>
              <w:t>ESG practices, employee and consumer rights, and corporate image.</w:t>
            </w:r>
          </w:p>
          <w:p w14:paraId="3EEC5BDE" w14:textId="6D638736" w:rsidR="00244794" w:rsidRPr="007C6BAD" w:rsidRDefault="00831E13" w:rsidP="00831E13">
            <w:pPr>
              <w:pStyle w:val="TableParagraph"/>
              <w:numPr>
                <w:ilvl w:val="0"/>
                <w:numId w:val="27"/>
              </w:numPr>
              <w:ind w:hanging="482"/>
              <w:jc w:val="both"/>
              <w:rPr>
                <w:rFonts w:ascii="Times New Roman" w:hAnsi="Times New Roman" w:cs="Times New Roman"/>
                <w:kern w:val="16"/>
                <w:lang w:eastAsia="zh-TW"/>
              </w:rPr>
            </w:pPr>
            <w:r w:rsidRPr="007C6BAD">
              <w:rPr>
                <w:rFonts w:ascii="Times New Roman" w:hAnsi="Times New Roman" w:cs="Times New Roman"/>
                <w:lang w:eastAsia="zh-TW"/>
              </w:rPr>
              <w:t>Alignment with SDG 12: Responsible consumption and production.</w:t>
            </w:r>
          </w:p>
        </w:tc>
        <w:tc>
          <w:tcPr>
            <w:tcW w:w="900" w:type="dxa"/>
            <w:tcBorders>
              <w:top w:val="single" w:sz="4" w:space="0" w:color="000000"/>
              <w:left w:val="single" w:sz="4" w:space="0" w:color="000000"/>
              <w:bottom w:val="single" w:sz="4" w:space="0" w:color="auto"/>
            </w:tcBorders>
            <w:vAlign w:val="center"/>
          </w:tcPr>
          <w:p w14:paraId="460EE465" w14:textId="77777777" w:rsidR="00244794" w:rsidRPr="007C6BAD" w:rsidRDefault="00244794" w:rsidP="00432D52">
            <w:pPr>
              <w:pStyle w:val="TableParagraph"/>
              <w:jc w:val="center"/>
              <w:rPr>
                <w:rFonts w:ascii="Times New Roman" w:hAnsi="Times New Roman" w:cs="Times New Roman"/>
                <w:kern w:val="16"/>
              </w:rPr>
            </w:pPr>
            <w:r w:rsidRPr="007C6BAD">
              <w:rPr>
                <w:rFonts w:ascii="Times New Roman" w:hAnsi="Times New Roman" w:cs="Times New Roman"/>
              </w:rPr>
              <w:t>40%</w:t>
            </w:r>
          </w:p>
        </w:tc>
      </w:tr>
      <w:tr w:rsidR="00244794" w:rsidRPr="007C6BAD" w14:paraId="2E160A10" w14:textId="77777777" w:rsidTr="000B07E3">
        <w:tc>
          <w:tcPr>
            <w:tcW w:w="1418" w:type="dxa"/>
            <w:vMerge/>
            <w:tcBorders>
              <w:bottom w:val="single" w:sz="4" w:space="0" w:color="000000"/>
              <w:right w:val="single" w:sz="4" w:space="0" w:color="000000"/>
            </w:tcBorders>
            <w:vAlign w:val="center"/>
          </w:tcPr>
          <w:p w14:paraId="1585C076" w14:textId="77777777" w:rsidR="00244794" w:rsidRPr="007C6BAD" w:rsidRDefault="00244794" w:rsidP="0017531E">
            <w:pPr>
              <w:widowControl/>
              <w:autoSpaceDE/>
              <w:autoSpaceDN/>
              <w:jc w:val="center"/>
              <w:rPr>
                <w:rFonts w:ascii="Times New Roman" w:hAnsi="Times New Roman" w:cs="Times New Roman"/>
                <w:kern w:val="16"/>
              </w:rPr>
            </w:pPr>
          </w:p>
        </w:tc>
        <w:tc>
          <w:tcPr>
            <w:tcW w:w="567" w:type="dxa"/>
            <w:tcBorders>
              <w:top w:val="single" w:sz="4" w:space="0" w:color="auto"/>
              <w:left w:val="single" w:sz="4" w:space="0" w:color="000000"/>
              <w:bottom w:val="single" w:sz="4" w:space="0" w:color="000000"/>
              <w:right w:val="single" w:sz="4" w:space="0" w:color="000000"/>
            </w:tcBorders>
            <w:vAlign w:val="center"/>
          </w:tcPr>
          <w:p w14:paraId="5C8D3A7A" w14:textId="77777777" w:rsidR="00244794" w:rsidRPr="007C6BAD" w:rsidRDefault="00244794" w:rsidP="0017531E">
            <w:pPr>
              <w:pStyle w:val="TableParagraph"/>
              <w:jc w:val="center"/>
              <w:rPr>
                <w:rFonts w:ascii="Times New Roman" w:hAnsi="Times New Roman" w:cs="Times New Roman"/>
                <w:kern w:val="16"/>
              </w:rPr>
            </w:pPr>
            <w:r w:rsidRPr="007C6BAD">
              <w:rPr>
                <w:rFonts w:ascii="Times New Roman" w:hAnsi="Times New Roman" w:cs="Times New Roman"/>
              </w:rPr>
              <w:t>2</w:t>
            </w:r>
          </w:p>
        </w:tc>
        <w:tc>
          <w:tcPr>
            <w:tcW w:w="1843" w:type="dxa"/>
            <w:tcBorders>
              <w:top w:val="single" w:sz="4" w:space="0" w:color="auto"/>
              <w:left w:val="single" w:sz="4" w:space="0" w:color="000000"/>
              <w:bottom w:val="single" w:sz="4" w:space="0" w:color="000000"/>
              <w:right w:val="single" w:sz="4" w:space="0" w:color="000000"/>
            </w:tcBorders>
            <w:vAlign w:val="center"/>
          </w:tcPr>
          <w:p w14:paraId="49427925" w14:textId="2B1104C4" w:rsidR="00244794" w:rsidRPr="007C6BAD" w:rsidRDefault="00831E13" w:rsidP="0017531E">
            <w:pPr>
              <w:pStyle w:val="TableParagraph"/>
              <w:jc w:val="center"/>
              <w:rPr>
                <w:rFonts w:ascii="Times New Roman" w:hAnsi="Times New Roman" w:cs="Times New Roman"/>
                <w:kern w:val="16"/>
              </w:rPr>
            </w:pPr>
            <w:proofErr w:type="gramStart"/>
            <w:r w:rsidRPr="007C6BAD">
              <w:rPr>
                <w:rFonts w:ascii="Times New Roman" w:hAnsi="Times New Roman" w:cs="Times New Roman"/>
              </w:rPr>
              <w:t>Overall</w:t>
            </w:r>
            <w:proofErr w:type="gramEnd"/>
            <w:r w:rsidRPr="007C6BAD">
              <w:rPr>
                <w:rFonts w:ascii="Times New Roman" w:hAnsi="Times New Roman" w:cs="Times New Roman"/>
              </w:rPr>
              <w:t xml:space="preserve"> Carbon Reduction Performance</w:t>
            </w:r>
          </w:p>
        </w:tc>
        <w:tc>
          <w:tcPr>
            <w:tcW w:w="4961" w:type="dxa"/>
            <w:tcBorders>
              <w:top w:val="single" w:sz="4" w:space="0" w:color="auto"/>
              <w:left w:val="single" w:sz="4" w:space="0" w:color="000000"/>
              <w:bottom w:val="single" w:sz="4" w:space="0" w:color="000000"/>
              <w:right w:val="single" w:sz="4" w:space="0" w:color="000000"/>
            </w:tcBorders>
            <w:vAlign w:val="center"/>
          </w:tcPr>
          <w:p w14:paraId="73731D20" w14:textId="77777777" w:rsidR="00C61998" w:rsidRPr="007C6BAD" w:rsidRDefault="00C61998" w:rsidP="00C61998">
            <w:pPr>
              <w:pStyle w:val="TableParagraph"/>
              <w:numPr>
                <w:ilvl w:val="0"/>
                <w:numId w:val="28"/>
              </w:numPr>
              <w:ind w:left="504" w:hanging="504"/>
              <w:jc w:val="both"/>
              <w:rPr>
                <w:rFonts w:ascii="Times New Roman" w:hAnsi="Times New Roman" w:cs="Times New Roman"/>
              </w:rPr>
            </w:pPr>
            <w:r w:rsidRPr="007C6BAD">
              <w:rPr>
                <w:rFonts w:ascii="Times New Roman" w:hAnsi="Times New Roman" w:cs="Times New Roman"/>
              </w:rPr>
              <w:t>Tangible results achieved in corporate carbon reduction.</w:t>
            </w:r>
          </w:p>
          <w:p w14:paraId="223159C6" w14:textId="77777777" w:rsidR="00C61998" w:rsidRPr="007C6BAD" w:rsidRDefault="00C61998" w:rsidP="00C61998">
            <w:pPr>
              <w:pStyle w:val="TableParagraph"/>
              <w:numPr>
                <w:ilvl w:val="0"/>
                <w:numId w:val="28"/>
              </w:numPr>
              <w:ind w:left="504" w:hanging="504"/>
              <w:jc w:val="both"/>
              <w:rPr>
                <w:rFonts w:ascii="Times New Roman" w:hAnsi="Times New Roman" w:cs="Times New Roman"/>
              </w:rPr>
            </w:pPr>
            <w:r w:rsidRPr="007C6BAD">
              <w:rPr>
                <w:rFonts w:ascii="Times New Roman" w:hAnsi="Times New Roman" w:cs="Times New Roman"/>
              </w:rPr>
              <w:t>Effective establishment of phased carbon reduction targets.</w:t>
            </w:r>
          </w:p>
          <w:p w14:paraId="7E723AEE" w14:textId="5A4DD23A" w:rsidR="00244794" w:rsidRPr="007C6BAD" w:rsidRDefault="00C61998" w:rsidP="00C61998">
            <w:pPr>
              <w:pStyle w:val="TableParagraph"/>
              <w:numPr>
                <w:ilvl w:val="0"/>
                <w:numId w:val="28"/>
              </w:numPr>
              <w:ind w:left="504" w:hanging="504"/>
              <w:jc w:val="both"/>
              <w:rPr>
                <w:rFonts w:ascii="Times New Roman" w:hAnsi="Times New Roman" w:cs="Times New Roman"/>
                <w:kern w:val="16"/>
                <w:lang w:eastAsia="zh-TW"/>
              </w:rPr>
            </w:pPr>
            <w:r w:rsidRPr="007C6BAD">
              <w:rPr>
                <w:rFonts w:ascii="Times New Roman" w:hAnsi="Times New Roman" w:cs="Times New Roman"/>
              </w:rPr>
              <w:t>Implementation of carbon reduction measures, including improvements to production processes, energy transition initiatives, and investments in renewable energy.</w:t>
            </w:r>
          </w:p>
        </w:tc>
        <w:tc>
          <w:tcPr>
            <w:tcW w:w="900" w:type="dxa"/>
            <w:tcBorders>
              <w:top w:val="single" w:sz="4" w:space="0" w:color="auto"/>
              <w:left w:val="single" w:sz="4" w:space="0" w:color="000000"/>
              <w:bottom w:val="single" w:sz="4" w:space="0" w:color="000000"/>
            </w:tcBorders>
            <w:vAlign w:val="center"/>
          </w:tcPr>
          <w:p w14:paraId="15F689ED" w14:textId="77777777" w:rsidR="00244794" w:rsidRPr="007C6BAD" w:rsidRDefault="00244794" w:rsidP="00432D52">
            <w:pPr>
              <w:pStyle w:val="TableParagraph"/>
              <w:jc w:val="center"/>
              <w:rPr>
                <w:rFonts w:ascii="Times New Roman" w:hAnsi="Times New Roman" w:cs="Times New Roman"/>
                <w:kern w:val="16"/>
              </w:rPr>
            </w:pPr>
            <w:r w:rsidRPr="007C6BAD">
              <w:rPr>
                <w:rFonts w:ascii="Times New Roman" w:hAnsi="Times New Roman" w:cs="Times New Roman"/>
              </w:rPr>
              <w:t>30%</w:t>
            </w:r>
          </w:p>
        </w:tc>
      </w:tr>
      <w:tr w:rsidR="00CA7A51" w:rsidRPr="007C6BAD" w14:paraId="5C0FD92E" w14:textId="77777777" w:rsidTr="000B07E3">
        <w:tc>
          <w:tcPr>
            <w:tcW w:w="1418" w:type="dxa"/>
            <w:vMerge w:val="restart"/>
            <w:tcBorders>
              <w:top w:val="single" w:sz="4" w:space="0" w:color="000000"/>
              <w:right w:val="single" w:sz="4" w:space="0" w:color="000000"/>
            </w:tcBorders>
            <w:vAlign w:val="center"/>
          </w:tcPr>
          <w:p w14:paraId="65DE1620" w14:textId="49F98993" w:rsidR="00CA7A51" w:rsidRPr="007C6BAD" w:rsidRDefault="00A15D7B" w:rsidP="00C50CF3">
            <w:pPr>
              <w:pStyle w:val="TableParagraph"/>
              <w:pageBreakBefore/>
              <w:jc w:val="center"/>
              <w:rPr>
                <w:rFonts w:ascii="Times New Roman" w:hAnsi="Times New Roman" w:cs="Times New Roman"/>
                <w:b/>
                <w:kern w:val="16"/>
              </w:rPr>
            </w:pPr>
            <w:r w:rsidRPr="007C6BAD">
              <w:rPr>
                <w:rFonts w:ascii="Times New Roman" w:hAnsi="Times New Roman" w:cs="Times New Roman"/>
                <w:b/>
              </w:rPr>
              <w:t>Global Excellence Category</w:t>
            </w:r>
          </w:p>
        </w:tc>
        <w:tc>
          <w:tcPr>
            <w:tcW w:w="567" w:type="dxa"/>
            <w:tcBorders>
              <w:top w:val="single" w:sz="4" w:space="0" w:color="000000"/>
              <w:left w:val="single" w:sz="4" w:space="0" w:color="000000"/>
              <w:bottom w:val="single" w:sz="4" w:space="0" w:color="000000"/>
              <w:right w:val="single" w:sz="4" w:space="0" w:color="000000"/>
            </w:tcBorders>
            <w:vAlign w:val="center"/>
          </w:tcPr>
          <w:p w14:paraId="70263E67" w14:textId="77777777" w:rsidR="00CA7A51" w:rsidRPr="007C6BAD" w:rsidRDefault="00CA7A51" w:rsidP="0017531E">
            <w:pPr>
              <w:pStyle w:val="TableParagraph"/>
              <w:jc w:val="center"/>
              <w:rPr>
                <w:rFonts w:ascii="Times New Roman" w:hAnsi="Times New Roman" w:cs="Times New Roman"/>
                <w:kern w:val="16"/>
              </w:rPr>
            </w:pPr>
            <w:r w:rsidRPr="007C6BAD">
              <w:rPr>
                <w:rFonts w:ascii="Times New Roman" w:hAnsi="Times New Roman" w:cs="Times New Roman"/>
              </w:rPr>
              <w:t>1</w:t>
            </w:r>
          </w:p>
        </w:tc>
        <w:tc>
          <w:tcPr>
            <w:tcW w:w="1843" w:type="dxa"/>
            <w:tcBorders>
              <w:top w:val="single" w:sz="4" w:space="0" w:color="000000"/>
              <w:left w:val="single" w:sz="4" w:space="0" w:color="000000"/>
              <w:bottom w:val="single" w:sz="4" w:space="0" w:color="000000"/>
              <w:right w:val="single" w:sz="4" w:space="0" w:color="000000"/>
            </w:tcBorders>
            <w:vAlign w:val="center"/>
          </w:tcPr>
          <w:p w14:paraId="3467387C" w14:textId="34072D5F" w:rsidR="00CA7A51" w:rsidRPr="007C6BAD" w:rsidRDefault="00AD70CB" w:rsidP="0017531E">
            <w:pPr>
              <w:pStyle w:val="TableParagraph"/>
              <w:jc w:val="center"/>
              <w:rPr>
                <w:rFonts w:ascii="Times New Roman" w:hAnsi="Times New Roman" w:cs="Times New Roman"/>
                <w:kern w:val="16"/>
              </w:rPr>
            </w:pPr>
            <w:r w:rsidRPr="007C6BAD">
              <w:rPr>
                <w:rFonts w:ascii="Times New Roman" w:hAnsi="Times New Roman" w:cs="Times New Roman"/>
              </w:rPr>
              <w:t>International Competitiveness</w:t>
            </w:r>
          </w:p>
        </w:tc>
        <w:tc>
          <w:tcPr>
            <w:tcW w:w="4961" w:type="dxa"/>
            <w:tcBorders>
              <w:top w:val="single" w:sz="4" w:space="0" w:color="000000"/>
              <w:left w:val="single" w:sz="4" w:space="0" w:color="000000"/>
              <w:bottom w:val="single" w:sz="4" w:space="0" w:color="000000"/>
              <w:right w:val="single" w:sz="4" w:space="0" w:color="000000"/>
            </w:tcBorders>
            <w:vAlign w:val="center"/>
          </w:tcPr>
          <w:p w14:paraId="76EEB606" w14:textId="5C7E76D8" w:rsidR="00CA7A51" w:rsidRPr="007C6BAD" w:rsidRDefault="00AD70CB" w:rsidP="00AD70CB">
            <w:pPr>
              <w:pStyle w:val="TableParagraph"/>
              <w:numPr>
                <w:ilvl w:val="0"/>
                <w:numId w:val="29"/>
              </w:numPr>
              <w:ind w:left="504" w:hangingChars="229" w:hanging="504"/>
              <w:jc w:val="both"/>
              <w:rPr>
                <w:rFonts w:ascii="Times New Roman" w:hAnsi="Times New Roman" w:cs="Times New Roman"/>
                <w:lang w:eastAsia="zh-TW"/>
              </w:rPr>
            </w:pPr>
            <w:r w:rsidRPr="007C6BAD">
              <w:rPr>
                <w:rFonts w:ascii="Times New Roman" w:hAnsi="Times New Roman" w:cs="Times New Roman"/>
                <w:lang w:eastAsia="zh-TW"/>
              </w:rPr>
              <w:t>Proportion of export revenue to the company’s total revenue over the past three years.</w:t>
            </w:r>
          </w:p>
          <w:p w14:paraId="50A9A2B2" w14:textId="77777777" w:rsidR="00AD70CB" w:rsidRPr="007C6BAD" w:rsidRDefault="00AD70CB" w:rsidP="00AD70CB">
            <w:pPr>
              <w:pStyle w:val="TableParagraph"/>
              <w:numPr>
                <w:ilvl w:val="0"/>
                <w:numId w:val="29"/>
              </w:numPr>
              <w:ind w:left="504" w:hangingChars="229" w:hanging="504"/>
              <w:jc w:val="both"/>
              <w:rPr>
                <w:rFonts w:ascii="Times New Roman" w:hAnsi="Times New Roman" w:cs="Times New Roman"/>
                <w:lang w:eastAsia="zh-TW"/>
              </w:rPr>
            </w:pPr>
            <w:r w:rsidRPr="007C6BAD">
              <w:rPr>
                <w:rFonts w:ascii="Times New Roman" w:hAnsi="Times New Roman" w:cs="Times New Roman"/>
                <w:lang w:eastAsia="zh-TW"/>
              </w:rPr>
              <w:t>Diversity of target markets.</w:t>
            </w:r>
          </w:p>
          <w:p w14:paraId="5F41D848" w14:textId="16D3563E" w:rsidR="00CA7A51" w:rsidRPr="007C6BAD" w:rsidRDefault="00AD70CB" w:rsidP="00AD70CB">
            <w:pPr>
              <w:pStyle w:val="TableParagraph"/>
              <w:numPr>
                <w:ilvl w:val="0"/>
                <w:numId w:val="29"/>
              </w:numPr>
              <w:ind w:left="504" w:hangingChars="229" w:hanging="504"/>
              <w:jc w:val="both"/>
              <w:rPr>
                <w:rFonts w:ascii="Times New Roman" w:hAnsi="Times New Roman" w:cs="Times New Roman"/>
                <w:kern w:val="16"/>
                <w:lang w:eastAsia="zh-TW"/>
              </w:rPr>
            </w:pPr>
            <w:r w:rsidRPr="007C6BAD">
              <w:rPr>
                <w:rFonts w:ascii="Times New Roman" w:hAnsi="Times New Roman" w:cs="Times New Roman"/>
                <w:lang w:eastAsia="zh-TW"/>
              </w:rPr>
              <w:t>International competitiveness of products or technologies and marketing strategies.</w:t>
            </w:r>
          </w:p>
        </w:tc>
        <w:tc>
          <w:tcPr>
            <w:tcW w:w="900" w:type="dxa"/>
            <w:tcBorders>
              <w:top w:val="single" w:sz="4" w:space="0" w:color="000000"/>
              <w:left w:val="single" w:sz="4" w:space="0" w:color="000000"/>
              <w:bottom w:val="single" w:sz="4" w:space="0" w:color="000000"/>
            </w:tcBorders>
            <w:vAlign w:val="center"/>
          </w:tcPr>
          <w:p w14:paraId="052E4B6A" w14:textId="77777777" w:rsidR="00CA7A51" w:rsidRPr="007C6BAD" w:rsidRDefault="00CA7A51" w:rsidP="00432D52">
            <w:pPr>
              <w:pStyle w:val="TableParagraph"/>
              <w:jc w:val="center"/>
              <w:rPr>
                <w:rFonts w:ascii="Times New Roman" w:hAnsi="Times New Roman" w:cs="Times New Roman"/>
                <w:kern w:val="16"/>
              </w:rPr>
            </w:pPr>
            <w:r w:rsidRPr="007C6BAD">
              <w:rPr>
                <w:rFonts w:ascii="Times New Roman" w:hAnsi="Times New Roman" w:cs="Times New Roman"/>
              </w:rPr>
              <w:t>40%</w:t>
            </w:r>
          </w:p>
        </w:tc>
      </w:tr>
      <w:tr w:rsidR="00CA7A51" w:rsidRPr="007C6BAD" w14:paraId="2EBEE211" w14:textId="77777777" w:rsidTr="000B07E3">
        <w:tc>
          <w:tcPr>
            <w:tcW w:w="1418" w:type="dxa"/>
            <w:vMerge/>
            <w:tcBorders>
              <w:top w:val="nil"/>
              <w:right w:val="single" w:sz="4" w:space="0" w:color="000000"/>
            </w:tcBorders>
            <w:vAlign w:val="center"/>
          </w:tcPr>
          <w:p w14:paraId="670B91F9" w14:textId="77777777" w:rsidR="00CA7A51" w:rsidRPr="007C6BAD" w:rsidRDefault="00CA7A51" w:rsidP="0017531E">
            <w:pPr>
              <w:jc w:val="center"/>
              <w:rPr>
                <w:rFonts w:ascii="Times New Roman" w:hAnsi="Times New Roman" w:cs="Times New Roman"/>
                <w:kern w:val="16"/>
              </w:rPr>
            </w:pPr>
          </w:p>
        </w:tc>
        <w:tc>
          <w:tcPr>
            <w:tcW w:w="567" w:type="dxa"/>
            <w:tcBorders>
              <w:top w:val="single" w:sz="4" w:space="0" w:color="000000"/>
              <w:left w:val="single" w:sz="4" w:space="0" w:color="000000"/>
              <w:right w:val="single" w:sz="4" w:space="0" w:color="000000"/>
            </w:tcBorders>
            <w:vAlign w:val="center"/>
          </w:tcPr>
          <w:p w14:paraId="1546CFE1" w14:textId="77777777" w:rsidR="00CA7A51" w:rsidRPr="007C6BAD" w:rsidRDefault="00CA7A51" w:rsidP="0017531E">
            <w:pPr>
              <w:pStyle w:val="TableParagraph"/>
              <w:jc w:val="center"/>
              <w:rPr>
                <w:rFonts w:ascii="Times New Roman" w:hAnsi="Times New Roman" w:cs="Times New Roman"/>
                <w:kern w:val="16"/>
              </w:rPr>
            </w:pPr>
            <w:r w:rsidRPr="007C6BAD">
              <w:rPr>
                <w:rFonts w:ascii="Times New Roman" w:hAnsi="Times New Roman" w:cs="Times New Roman"/>
              </w:rPr>
              <w:t>2</w:t>
            </w:r>
          </w:p>
        </w:tc>
        <w:tc>
          <w:tcPr>
            <w:tcW w:w="1843" w:type="dxa"/>
            <w:tcBorders>
              <w:top w:val="single" w:sz="4" w:space="0" w:color="000000"/>
              <w:left w:val="single" w:sz="4" w:space="0" w:color="000000"/>
              <w:right w:val="single" w:sz="4" w:space="0" w:color="000000"/>
            </w:tcBorders>
            <w:vAlign w:val="center"/>
          </w:tcPr>
          <w:p w14:paraId="4E13D510" w14:textId="32DC7758" w:rsidR="00CA7A51" w:rsidRPr="007C6BAD" w:rsidRDefault="00034B89" w:rsidP="0017531E">
            <w:pPr>
              <w:pStyle w:val="TableParagraph"/>
              <w:jc w:val="center"/>
              <w:rPr>
                <w:rFonts w:ascii="Times New Roman" w:hAnsi="Times New Roman" w:cs="Times New Roman"/>
                <w:kern w:val="16"/>
              </w:rPr>
            </w:pPr>
            <w:r w:rsidRPr="007C6BAD">
              <w:rPr>
                <w:rFonts w:ascii="Times New Roman" w:hAnsi="Times New Roman" w:cs="Times New Roman"/>
              </w:rPr>
              <w:t>Degree of Internationalization</w:t>
            </w:r>
          </w:p>
        </w:tc>
        <w:tc>
          <w:tcPr>
            <w:tcW w:w="4961" w:type="dxa"/>
            <w:tcBorders>
              <w:top w:val="single" w:sz="4" w:space="0" w:color="000000"/>
              <w:left w:val="single" w:sz="4" w:space="0" w:color="000000"/>
              <w:right w:val="single" w:sz="4" w:space="0" w:color="000000"/>
            </w:tcBorders>
            <w:vAlign w:val="center"/>
          </w:tcPr>
          <w:p w14:paraId="2AA53C10" w14:textId="77777777" w:rsidR="00034B89" w:rsidRPr="007C6BAD" w:rsidRDefault="00034B89" w:rsidP="00034B89">
            <w:pPr>
              <w:pStyle w:val="TableParagraph"/>
              <w:numPr>
                <w:ilvl w:val="0"/>
                <w:numId w:val="30"/>
              </w:numPr>
              <w:ind w:left="511" w:hanging="511"/>
              <w:jc w:val="both"/>
              <w:rPr>
                <w:rFonts w:ascii="Times New Roman" w:hAnsi="Times New Roman" w:cs="Times New Roman"/>
                <w:lang w:eastAsia="zh-TW"/>
              </w:rPr>
            </w:pPr>
            <w:r w:rsidRPr="007C6BAD">
              <w:rPr>
                <w:rFonts w:ascii="Times New Roman" w:hAnsi="Times New Roman" w:cs="Times New Roman"/>
                <w:lang w:eastAsia="zh-TW"/>
              </w:rPr>
              <w:t>Planning and vision for international market deployment.</w:t>
            </w:r>
          </w:p>
          <w:p w14:paraId="1FFE0476" w14:textId="77777777" w:rsidR="00034B89" w:rsidRPr="007C6BAD" w:rsidRDefault="00034B89" w:rsidP="00034B89">
            <w:pPr>
              <w:pStyle w:val="TableParagraph"/>
              <w:numPr>
                <w:ilvl w:val="0"/>
                <w:numId w:val="30"/>
              </w:numPr>
              <w:ind w:left="511" w:hanging="511"/>
              <w:jc w:val="both"/>
              <w:rPr>
                <w:rFonts w:ascii="Times New Roman" w:hAnsi="Times New Roman" w:cs="Times New Roman"/>
                <w:lang w:eastAsia="zh-TW"/>
              </w:rPr>
            </w:pPr>
            <w:r w:rsidRPr="007C6BAD">
              <w:rPr>
                <w:rFonts w:ascii="Times New Roman" w:hAnsi="Times New Roman" w:cs="Times New Roman"/>
                <w:lang w:eastAsia="zh-TW"/>
              </w:rPr>
              <w:t>Status of overseas investments.</w:t>
            </w:r>
          </w:p>
          <w:p w14:paraId="6037AE58" w14:textId="6EFDE3C1" w:rsidR="00CA7A51" w:rsidRPr="007C6BAD" w:rsidRDefault="00034B89" w:rsidP="00034B89">
            <w:pPr>
              <w:pStyle w:val="TableParagraph"/>
              <w:numPr>
                <w:ilvl w:val="0"/>
                <w:numId w:val="30"/>
              </w:numPr>
              <w:ind w:left="511" w:hanging="511"/>
              <w:jc w:val="both"/>
              <w:rPr>
                <w:rFonts w:ascii="Times New Roman" w:hAnsi="Times New Roman" w:cs="Times New Roman"/>
                <w:kern w:val="16"/>
                <w:lang w:eastAsia="zh-TW"/>
              </w:rPr>
            </w:pPr>
            <w:r w:rsidRPr="007C6BAD">
              <w:rPr>
                <w:rFonts w:ascii="Times New Roman" w:hAnsi="Times New Roman" w:cs="Times New Roman"/>
                <w:lang w:eastAsia="zh-TW"/>
              </w:rPr>
              <w:t>Alignment with SDG 17: Strengthening the means of implementation and revitalizing global partnerships for sustainable development.</w:t>
            </w:r>
          </w:p>
        </w:tc>
        <w:tc>
          <w:tcPr>
            <w:tcW w:w="900" w:type="dxa"/>
            <w:tcBorders>
              <w:top w:val="single" w:sz="4" w:space="0" w:color="000000"/>
              <w:left w:val="single" w:sz="4" w:space="0" w:color="000000"/>
            </w:tcBorders>
            <w:vAlign w:val="center"/>
          </w:tcPr>
          <w:p w14:paraId="4CF3598A" w14:textId="77777777" w:rsidR="00CA7A51" w:rsidRPr="007C6BAD" w:rsidRDefault="00CA7A51" w:rsidP="0017531E">
            <w:pPr>
              <w:pStyle w:val="TableParagraph"/>
              <w:jc w:val="center"/>
              <w:rPr>
                <w:rFonts w:ascii="Times New Roman" w:hAnsi="Times New Roman" w:cs="Times New Roman"/>
                <w:kern w:val="16"/>
              </w:rPr>
            </w:pPr>
            <w:r w:rsidRPr="007C6BAD">
              <w:rPr>
                <w:rFonts w:ascii="Times New Roman" w:hAnsi="Times New Roman" w:cs="Times New Roman"/>
              </w:rPr>
              <w:t>30%</w:t>
            </w:r>
          </w:p>
        </w:tc>
      </w:tr>
    </w:tbl>
    <w:p w14:paraId="6BF38555" w14:textId="4AB2C37B" w:rsidR="00CA7A51" w:rsidRPr="007C6BAD" w:rsidRDefault="00CA7A51" w:rsidP="007B1604">
      <w:pPr>
        <w:pStyle w:val="a7"/>
        <w:numPr>
          <w:ilvl w:val="0"/>
          <w:numId w:val="19"/>
        </w:numPr>
        <w:tabs>
          <w:tab w:val="left" w:pos="2127"/>
        </w:tabs>
        <w:spacing w:beforeLines="50" w:before="120" w:afterLines="50" w:after="120"/>
        <w:ind w:leftChars="644" w:left="1417" w:firstLine="0"/>
        <w:contextualSpacing w:val="0"/>
        <w:rPr>
          <w:rFonts w:ascii="Times New Roman" w:hAnsi="Times New Roman" w:cs="Times New Roman"/>
          <w:b/>
          <w:kern w:val="16"/>
          <w:sz w:val="28"/>
        </w:rPr>
      </w:pPr>
      <w:r w:rsidRPr="007C6BAD">
        <w:rPr>
          <w:rFonts w:ascii="Times New Roman" w:hAnsi="Times New Roman" w:cs="Times New Roman"/>
          <w:b/>
          <w:sz w:val="28"/>
        </w:rPr>
        <w:t>Common Evaluation Criteria: 30%</w:t>
      </w:r>
    </w:p>
    <w:tbl>
      <w:tblPr>
        <w:tblStyle w:val="TableNormal"/>
        <w:tblW w:w="9689"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57" w:type="dxa"/>
          <w:right w:w="57" w:type="dxa"/>
        </w:tblCellMar>
        <w:tblLook w:val="01E0" w:firstRow="1" w:lastRow="1" w:firstColumn="1" w:lastColumn="1" w:noHBand="0" w:noVBand="0"/>
      </w:tblPr>
      <w:tblGrid>
        <w:gridCol w:w="514"/>
        <w:gridCol w:w="1613"/>
        <w:gridCol w:w="6662"/>
        <w:gridCol w:w="900"/>
      </w:tblGrid>
      <w:tr w:rsidR="009932B8" w:rsidRPr="007C6BAD" w14:paraId="4B6AFA05" w14:textId="77777777" w:rsidTr="007F376D">
        <w:trPr>
          <w:tblHeader/>
        </w:trPr>
        <w:tc>
          <w:tcPr>
            <w:tcW w:w="8789" w:type="dxa"/>
            <w:gridSpan w:val="3"/>
            <w:tcBorders>
              <w:bottom w:val="single" w:sz="4" w:space="0" w:color="000000"/>
              <w:right w:val="single" w:sz="4" w:space="0" w:color="000000"/>
            </w:tcBorders>
            <w:shd w:val="clear" w:color="auto" w:fill="F9E2D3"/>
            <w:vAlign w:val="center"/>
          </w:tcPr>
          <w:p w14:paraId="784F01F1" w14:textId="7CA2DF20" w:rsidR="009932B8" w:rsidRPr="007C6BAD" w:rsidRDefault="009932B8" w:rsidP="009932B8">
            <w:pPr>
              <w:pStyle w:val="TableParagraph"/>
              <w:jc w:val="center"/>
              <w:rPr>
                <w:rFonts w:ascii="Times New Roman" w:hAnsi="Times New Roman" w:cs="Times New Roman"/>
                <w:b/>
                <w:kern w:val="16"/>
                <w:szCs w:val="21"/>
              </w:rPr>
            </w:pPr>
            <w:r w:rsidRPr="007C6BAD">
              <w:rPr>
                <w:rFonts w:ascii="Times New Roman" w:hAnsi="Times New Roman" w:cs="Times New Roman"/>
                <w:b/>
              </w:rPr>
              <w:t>Evaluation Criteria</w:t>
            </w:r>
          </w:p>
        </w:tc>
        <w:tc>
          <w:tcPr>
            <w:tcW w:w="900" w:type="dxa"/>
            <w:tcBorders>
              <w:left w:val="single" w:sz="4" w:space="0" w:color="000000"/>
              <w:bottom w:val="single" w:sz="4" w:space="0" w:color="000000"/>
            </w:tcBorders>
            <w:shd w:val="clear" w:color="auto" w:fill="F9E2D3"/>
            <w:vAlign w:val="center"/>
          </w:tcPr>
          <w:p w14:paraId="0A0A6255" w14:textId="0D722D8F" w:rsidR="009932B8" w:rsidRPr="007C6BAD" w:rsidRDefault="009932B8" w:rsidP="009932B8">
            <w:pPr>
              <w:pStyle w:val="TableParagraph"/>
              <w:jc w:val="center"/>
              <w:rPr>
                <w:rFonts w:ascii="Times New Roman" w:hAnsi="Times New Roman" w:cs="Times New Roman"/>
                <w:b/>
                <w:kern w:val="16"/>
                <w:szCs w:val="21"/>
              </w:rPr>
            </w:pPr>
            <w:r w:rsidRPr="007C6BAD">
              <w:rPr>
                <w:rFonts w:ascii="Times New Roman" w:hAnsi="Times New Roman" w:cs="Times New Roman"/>
                <w:b/>
              </w:rPr>
              <w:t>Weight</w:t>
            </w:r>
          </w:p>
        </w:tc>
      </w:tr>
      <w:tr w:rsidR="009932B8" w:rsidRPr="007C6BAD" w14:paraId="3B97591B" w14:textId="77777777" w:rsidTr="007F376D">
        <w:tc>
          <w:tcPr>
            <w:tcW w:w="514" w:type="dxa"/>
            <w:tcBorders>
              <w:top w:val="single" w:sz="4" w:space="0" w:color="000000"/>
              <w:bottom w:val="single" w:sz="4" w:space="0" w:color="000000"/>
              <w:right w:val="single" w:sz="4" w:space="0" w:color="000000"/>
            </w:tcBorders>
            <w:vAlign w:val="center"/>
          </w:tcPr>
          <w:p w14:paraId="6D603B2C" w14:textId="77777777" w:rsidR="009932B8" w:rsidRPr="007C6BAD" w:rsidRDefault="009932B8" w:rsidP="009932B8">
            <w:pPr>
              <w:pStyle w:val="TableParagraph"/>
              <w:jc w:val="center"/>
              <w:rPr>
                <w:rFonts w:ascii="Times New Roman" w:hAnsi="Times New Roman" w:cs="Times New Roman"/>
                <w:kern w:val="16"/>
                <w:szCs w:val="21"/>
              </w:rPr>
            </w:pPr>
            <w:r w:rsidRPr="007C6BAD">
              <w:rPr>
                <w:rFonts w:ascii="Times New Roman" w:hAnsi="Times New Roman" w:cs="Times New Roman"/>
                <w:szCs w:val="21"/>
              </w:rPr>
              <w:t>1</w:t>
            </w:r>
          </w:p>
        </w:tc>
        <w:tc>
          <w:tcPr>
            <w:tcW w:w="1613" w:type="dxa"/>
            <w:tcBorders>
              <w:top w:val="single" w:sz="4" w:space="0" w:color="000000"/>
              <w:left w:val="single" w:sz="4" w:space="0" w:color="000000"/>
              <w:bottom w:val="single" w:sz="4" w:space="0" w:color="000000"/>
              <w:right w:val="single" w:sz="4" w:space="0" w:color="000000"/>
            </w:tcBorders>
            <w:vAlign w:val="center"/>
          </w:tcPr>
          <w:p w14:paraId="174F3956" w14:textId="602380B9" w:rsidR="009932B8" w:rsidRPr="007C6BAD" w:rsidRDefault="009932B8" w:rsidP="009932B8">
            <w:pPr>
              <w:pStyle w:val="TableParagraph"/>
              <w:jc w:val="center"/>
              <w:rPr>
                <w:rFonts w:ascii="Times New Roman" w:hAnsi="Times New Roman" w:cs="Times New Roman"/>
                <w:b/>
                <w:kern w:val="16"/>
                <w:szCs w:val="21"/>
              </w:rPr>
            </w:pPr>
            <w:r w:rsidRPr="007C6BAD">
              <w:rPr>
                <w:rFonts w:ascii="Times New Roman" w:hAnsi="Times New Roman" w:cs="Times New Roman"/>
                <w:b/>
                <w:szCs w:val="21"/>
              </w:rPr>
              <w:t>Operations and Management</w:t>
            </w:r>
          </w:p>
        </w:tc>
        <w:tc>
          <w:tcPr>
            <w:tcW w:w="6662" w:type="dxa"/>
            <w:tcBorders>
              <w:top w:val="single" w:sz="4" w:space="0" w:color="000000"/>
              <w:left w:val="single" w:sz="4" w:space="0" w:color="000000"/>
              <w:bottom w:val="single" w:sz="4" w:space="0" w:color="000000"/>
              <w:right w:val="single" w:sz="4" w:space="0" w:color="000000"/>
            </w:tcBorders>
            <w:vAlign w:val="center"/>
          </w:tcPr>
          <w:p w14:paraId="498E21C8" w14:textId="71D0469A" w:rsidR="009932B8" w:rsidRPr="007C6BAD" w:rsidRDefault="009932B8" w:rsidP="009932B8">
            <w:pPr>
              <w:pStyle w:val="TableParagraph"/>
              <w:numPr>
                <w:ilvl w:val="0"/>
                <w:numId w:val="10"/>
              </w:numPr>
              <w:tabs>
                <w:tab w:val="left" w:pos="488"/>
              </w:tabs>
              <w:ind w:hanging="479"/>
              <w:jc w:val="both"/>
              <w:rPr>
                <w:rFonts w:ascii="Times New Roman" w:hAnsi="Times New Roman" w:cs="Times New Roman"/>
                <w:szCs w:val="21"/>
                <w:lang w:eastAsia="zh-TW"/>
              </w:rPr>
            </w:pPr>
            <w:r w:rsidRPr="007C6BAD">
              <w:rPr>
                <w:rFonts w:ascii="Times New Roman" w:hAnsi="Times New Roman" w:cs="Times New Roman"/>
                <w:szCs w:val="21"/>
                <w:lang w:eastAsia="zh-TW"/>
              </w:rPr>
              <w:t>Scale: Date of establishment, capital amount, operational overview, business scope, main products, and key customers.</w:t>
            </w:r>
          </w:p>
          <w:p w14:paraId="6CB2C42E" w14:textId="2897C8CD" w:rsidR="009932B8" w:rsidRPr="007C6BAD" w:rsidRDefault="009932B8" w:rsidP="009932B8">
            <w:pPr>
              <w:pStyle w:val="TableParagraph"/>
              <w:numPr>
                <w:ilvl w:val="0"/>
                <w:numId w:val="10"/>
              </w:numPr>
              <w:tabs>
                <w:tab w:val="left" w:pos="488"/>
              </w:tabs>
              <w:ind w:hanging="479"/>
              <w:jc w:val="both"/>
              <w:rPr>
                <w:rFonts w:ascii="Times New Roman" w:hAnsi="Times New Roman" w:cs="Times New Roman"/>
                <w:szCs w:val="21"/>
                <w:lang w:eastAsia="zh-TW"/>
              </w:rPr>
            </w:pPr>
            <w:r w:rsidRPr="007C6BAD">
              <w:rPr>
                <w:rFonts w:ascii="Times New Roman" w:hAnsi="Times New Roman" w:cs="Times New Roman"/>
                <w:szCs w:val="21"/>
                <w:lang w:eastAsia="zh-TW"/>
              </w:rPr>
              <w:t>Business Philosophy and Strategies.</w:t>
            </w:r>
          </w:p>
          <w:p w14:paraId="211D0057" w14:textId="61FF3956" w:rsidR="009932B8" w:rsidRPr="007C6BAD" w:rsidRDefault="009932B8" w:rsidP="009932B8">
            <w:pPr>
              <w:pStyle w:val="TableParagraph"/>
              <w:numPr>
                <w:ilvl w:val="0"/>
                <w:numId w:val="10"/>
              </w:numPr>
              <w:tabs>
                <w:tab w:val="left" w:pos="488"/>
              </w:tabs>
              <w:ind w:hanging="479"/>
              <w:jc w:val="both"/>
              <w:rPr>
                <w:rFonts w:ascii="Times New Roman" w:hAnsi="Times New Roman" w:cs="Times New Roman"/>
                <w:szCs w:val="21"/>
                <w:lang w:eastAsia="zh-TW"/>
              </w:rPr>
            </w:pPr>
            <w:r w:rsidRPr="007C6BAD">
              <w:rPr>
                <w:rFonts w:ascii="Times New Roman" w:hAnsi="Times New Roman" w:cs="Times New Roman"/>
                <w:szCs w:val="21"/>
                <w:lang w:eastAsia="zh-TW"/>
              </w:rPr>
              <w:t>Corporate Governance Practices.</w:t>
            </w:r>
          </w:p>
          <w:p w14:paraId="70A2C52C" w14:textId="1747826B" w:rsidR="009932B8" w:rsidRPr="007C6BAD" w:rsidRDefault="009932B8" w:rsidP="009932B8">
            <w:pPr>
              <w:pStyle w:val="TableParagraph"/>
              <w:numPr>
                <w:ilvl w:val="0"/>
                <w:numId w:val="10"/>
              </w:numPr>
              <w:tabs>
                <w:tab w:val="left" w:pos="488"/>
              </w:tabs>
              <w:ind w:hanging="479"/>
              <w:jc w:val="both"/>
              <w:rPr>
                <w:rFonts w:ascii="Times New Roman" w:hAnsi="Times New Roman" w:cs="Times New Roman"/>
                <w:szCs w:val="21"/>
                <w:lang w:eastAsia="zh-TW"/>
              </w:rPr>
            </w:pPr>
            <w:r w:rsidRPr="007C6BAD">
              <w:rPr>
                <w:rFonts w:ascii="Times New Roman" w:hAnsi="Times New Roman" w:cs="Times New Roman"/>
                <w:szCs w:val="21"/>
                <w:lang w:eastAsia="zh-TW"/>
              </w:rPr>
              <w:t>Financial Planning Structure and Financial Projections.</w:t>
            </w:r>
          </w:p>
          <w:p w14:paraId="02BF647F" w14:textId="2D63051C" w:rsidR="009932B8" w:rsidRPr="007C6BAD" w:rsidRDefault="009932B8" w:rsidP="009932B8">
            <w:pPr>
              <w:pStyle w:val="TableParagraph"/>
              <w:numPr>
                <w:ilvl w:val="0"/>
                <w:numId w:val="10"/>
              </w:numPr>
              <w:tabs>
                <w:tab w:val="left" w:pos="488"/>
              </w:tabs>
              <w:ind w:hanging="479"/>
              <w:jc w:val="both"/>
              <w:rPr>
                <w:rFonts w:ascii="Times New Roman" w:hAnsi="Times New Roman" w:cs="Times New Roman"/>
                <w:kern w:val="16"/>
                <w:szCs w:val="21"/>
                <w:lang w:eastAsia="zh-TW"/>
              </w:rPr>
            </w:pPr>
            <w:r w:rsidRPr="007C6BAD">
              <w:rPr>
                <w:rFonts w:ascii="Times New Roman" w:hAnsi="Times New Roman" w:cs="Times New Roman"/>
                <w:szCs w:val="21"/>
                <w:lang w:eastAsia="zh-TW"/>
              </w:rPr>
              <w:t>Contributions to the Competitiveness of New Taipei City’s Industries.</w:t>
            </w:r>
          </w:p>
        </w:tc>
        <w:tc>
          <w:tcPr>
            <w:tcW w:w="900" w:type="dxa"/>
            <w:tcBorders>
              <w:top w:val="single" w:sz="4" w:space="0" w:color="000000"/>
              <w:left w:val="single" w:sz="4" w:space="0" w:color="000000"/>
              <w:bottom w:val="single" w:sz="4" w:space="0" w:color="000000"/>
            </w:tcBorders>
            <w:vAlign w:val="center"/>
          </w:tcPr>
          <w:p w14:paraId="7AA2334F" w14:textId="77777777" w:rsidR="009932B8" w:rsidRPr="007C6BAD" w:rsidRDefault="009932B8" w:rsidP="009932B8">
            <w:pPr>
              <w:pStyle w:val="TableParagraph"/>
              <w:jc w:val="center"/>
              <w:rPr>
                <w:rFonts w:ascii="Times New Roman" w:hAnsi="Times New Roman" w:cs="Times New Roman"/>
                <w:kern w:val="16"/>
                <w:szCs w:val="21"/>
              </w:rPr>
            </w:pPr>
            <w:r w:rsidRPr="007C6BAD">
              <w:rPr>
                <w:rFonts w:ascii="Times New Roman" w:hAnsi="Times New Roman" w:cs="Times New Roman"/>
                <w:szCs w:val="21"/>
              </w:rPr>
              <w:t>15%</w:t>
            </w:r>
          </w:p>
        </w:tc>
      </w:tr>
      <w:tr w:rsidR="009932B8" w:rsidRPr="007C6BAD" w14:paraId="63044063" w14:textId="77777777" w:rsidTr="007F376D">
        <w:tc>
          <w:tcPr>
            <w:tcW w:w="514" w:type="dxa"/>
            <w:tcBorders>
              <w:top w:val="single" w:sz="4" w:space="0" w:color="000000"/>
              <w:right w:val="single" w:sz="4" w:space="0" w:color="000000"/>
            </w:tcBorders>
            <w:vAlign w:val="center"/>
          </w:tcPr>
          <w:p w14:paraId="2D5F1DD8" w14:textId="77777777" w:rsidR="009932B8" w:rsidRPr="007C6BAD" w:rsidRDefault="009932B8" w:rsidP="009932B8">
            <w:pPr>
              <w:pStyle w:val="TableParagraph"/>
              <w:jc w:val="center"/>
              <w:rPr>
                <w:rFonts w:ascii="Times New Roman" w:hAnsi="Times New Roman" w:cs="Times New Roman"/>
                <w:kern w:val="16"/>
                <w:szCs w:val="21"/>
              </w:rPr>
            </w:pPr>
            <w:r w:rsidRPr="007C6BAD">
              <w:rPr>
                <w:rFonts w:ascii="Times New Roman" w:hAnsi="Times New Roman" w:cs="Times New Roman"/>
                <w:szCs w:val="21"/>
              </w:rPr>
              <w:t>2</w:t>
            </w:r>
          </w:p>
        </w:tc>
        <w:tc>
          <w:tcPr>
            <w:tcW w:w="1613" w:type="dxa"/>
            <w:tcBorders>
              <w:top w:val="single" w:sz="4" w:space="0" w:color="000000"/>
              <w:left w:val="single" w:sz="4" w:space="0" w:color="000000"/>
              <w:right w:val="single" w:sz="4" w:space="0" w:color="000000"/>
            </w:tcBorders>
            <w:vAlign w:val="center"/>
          </w:tcPr>
          <w:p w14:paraId="48A7363A" w14:textId="55627C36" w:rsidR="009932B8" w:rsidRPr="007C6BAD" w:rsidRDefault="007F376D" w:rsidP="009932B8">
            <w:pPr>
              <w:pStyle w:val="TableParagraph"/>
              <w:jc w:val="center"/>
              <w:rPr>
                <w:rFonts w:ascii="Times New Roman" w:hAnsi="Times New Roman" w:cs="Times New Roman"/>
                <w:b/>
                <w:kern w:val="16"/>
                <w:szCs w:val="21"/>
              </w:rPr>
            </w:pPr>
            <w:r w:rsidRPr="007C6BAD">
              <w:rPr>
                <w:rFonts w:ascii="Times New Roman" w:hAnsi="Times New Roman" w:cs="Times New Roman"/>
                <w:b/>
                <w:szCs w:val="21"/>
              </w:rPr>
              <w:t>Corporate Social Responsibility</w:t>
            </w:r>
          </w:p>
        </w:tc>
        <w:tc>
          <w:tcPr>
            <w:tcW w:w="6662" w:type="dxa"/>
            <w:tcBorders>
              <w:top w:val="single" w:sz="4" w:space="0" w:color="000000"/>
              <w:left w:val="single" w:sz="4" w:space="0" w:color="000000"/>
              <w:right w:val="single" w:sz="4" w:space="0" w:color="000000"/>
            </w:tcBorders>
            <w:vAlign w:val="center"/>
          </w:tcPr>
          <w:p w14:paraId="12B736E2" w14:textId="77777777" w:rsidR="007F376D" w:rsidRPr="007C6BAD" w:rsidRDefault="007F376D" w:rsidP="007F376D">
            <w:pPr>
              <w:pStyle w:val="TableParagraph"/>
              <w:tabs>
                <w:tab w:val="left" w:pos="510"/>
              </w:tabs>
              <w:ind w:left="508" w:hangingChars="231" w:hanging="508"/>
              <w:jc w:val="both"/>
              <w:rPr>
                <w:rFonts w:ascii="Times New Roman" w:hAnsi="Times New Roman" w:cs="Times New Roman"/>
                <w:kern w:val="16"/>
                <w:szCs w:val="21"/>
                <w:lang w:eastAsia="zh-TW"/>
              </w:rPr>
            </w:pPr>
            <w:r w:rsidRPr="007C6BAD">
              <w:rPr>
                <w:rFonts w:ascii="Times New Roman" w:hAnsi="Times New Roman" w:cs="Times New Roman"/>
                <w:kern w:val="16"/>
                <w:szCs w:val="21"/>
                <w:lang w:eastAsia="zh-TW"/>
              </w:rPr>
              <w:t>(1)</w:t>
            </w:r>
            <w:r w:rsidRPr="007C6BAD">
              <w:rPr>
                <w:rFonts w:ascii="Times New Roman" w:hAnsi="Times New Roman" w:cs="Times New Roman"/>
                <w:kern w:val="16"/>
                <w:szCs w:val="21"/>
                <w:lang w:eastAsia="zh-TW"/>
              </w:rPr>
              <w:tab/>
              <w:t>Environmental Responsibility Contributions: The enterprise’s response to government policies, such as green energy initiatives, sustainable materials management, energy conservation and carbon reduction, and the establishment of carbon management or sustainability departments.</w:t>
            </w:r>
          </w:p>
          <w:p w14:paraId="19C13679" w14:textId="77777777" w:rsidR="007F376D" w:rsidRPr="007C6BAD" w:rsidRDefault="007F376D" w:rsidP="007F376D">
            <w:pPr>
              <w:pStyle w:val="TableParagraph"/>
              <w:tabs>
                <w:tab w:val="left" w:pos="510"/>
              </w:tabs>
              <w:ind w:left="508" w:hangingChars="231" w:hanging="508"/>
              <w:jc w:val="both"/>
              <w:rPr>
                <w:rFonts w:ascii="Times New Roman" w:hAnsi="Times New Roman" w:cs="Times New Roman"/>
                <w:kern w:val="16"/>
                <w:szCs w:val="21"/>
                <w:lang w:eastAsia="zh-TW"/>
              </w:rPr>
            </w:pPr>
            <w:r w:rsidRPr="007C6BAD">
              <w:rPr>
                <w:rFonts w:ascii="Times New Roman" w:hAnsi="Times New Roman" w:cs="Times New Roman"/>
                <w:kern w:val="16"/>
                <w:szCs w:val="21"/>
                <w:lang w:eastAsia="zh-TW"/>
              </w:rPr>
              <w:t>(2)</w:t>
            </w:r>
            <w:r w:rsidRPr="007C6BAD">
              <w:rPr>
                <w:rFonts w:ascii="Times New Roman" w:hAnsi="Times New Roman" w:cs="Times New Roman"/>
                <w:kern w:val="16"/>
                <w:szCs w:val="21"/>
                <w:lang w:eastAsia="zh-TW"/>
              </w:rPr>
              <w:tab/>
              <w:t>Social Responsibility Contributions: The enterprise’s involvement in social welfare initiatives, cultural sustainability, implementation of the Sustainable Development Goals (SDGs), and support for education and industry–academia collaboration.</w:t>
            </w:r>
          </w:p>
          <w:p w14:paraId="2453868B" w14:textId="77777777" w:rsidR="007F376D" w:rsidRPr="007C6BAD" w:rsidRDefault="007F376D" w:rsidP="007F376D">
            <w:pPr>
              <w:pStyle w:val="TableParagraph"/>
              <w:tabs>
                <w:tab w:val="left" w:pos="510"/>
              </w:tabs>
              <w:ind w:left="508" w:hangingChars="231" w:hanging="508"/>
              <w:jc w:val="both"/>
              <w:rPr>
                <w:rFonts w:ascii="Times New Roman" w:hAnsi="Times New Roman" w:cs="Times New Roman"/>
                <w:kern w:val="16"/>
                <w:szCs w:val="21"/>
                <w:lang w:eastAsia="zh-TW"/>
              </w:rPr>
            </w:pPr>
            <w:r w:rsidRPr="007C6BAD">
              <w:rPr>
                <w:rFonts w:ascii="Times New Roman" w:hAnsi="Times New Roman" w:cs="Times New Roman"/>
                <w:kern w:val="16"/>
                <w:szCs w:val="21"/>
                <w:lang w:eastAsia="zh-TW"/>
              </w:rPr>
              <w:t>(3)</w:t>
            </w:r>
            <w:r w:rsidRPr="007C6BAD">
              <w:rPr>
                <w:rFonts w:ascii="Times New Roman" w:hAnsi="Times New Roman" w:cs="Times New Roman"/>
                <w:kern w:val="16"/>
                <w:szCs w:val="21"/>
                <w:lang w:eastAsia="zh-TW"/>
              </w:rPr>
              <w:tab/>
              <w:t>Gender Diversity of the Board: At least one-third of the board of directors and supervisors is of the same gender.</w:t>
            </w:r>
          </w:p>
          <w:p w14:paraId="335D3A05" w14:textId="6A4D938E" w:rsidR="007F376D" w:rsidRPr="007C6BAD" w:rsidRDefault="007F376D" w:rsidP="007F376D">
            <w:pPr>
              <w:pStyle w:val="TableParagraph"/>
              <w:tabs>
                <w:tab w:val="left" w:pos="510"/>
              </w:tabs>
              <w:ind w:left="508" w:hangingChars="231" w:hanging="508"/>
              <w:jc w:val="both"/>
              <w:rPr>
                <w:rFonts w:ascii="Times New Roman" w:hAnsi="Times New Roman" w:cs="Times New Roman"/>
                <w:kern w:val="16"/>
                <w:szCs w:val="21"/>
                <w:lang w:eastAsia="zh-TW"/>
              </w:rPr>
            </w:pPr>
            <w:r w:rsidRPr="007C6BAD">
              <w:rPr>
                <w:rFonts w:ascii="Times New Roman" w:hAnsi="Times New Roman" w:cs="Times New Roman"/>
                <w:kern w:val="16"/>
                <w:szCs w:val="21"/>
                <w:lang w:eastAsia="zh-TW"/>
              </w:rPr>
              <w:t>(4)</w:t>
            </w:r>
            <w:r w:rsidRPr="007C6BAD">
              <w:rPr>
                <w:rFonts w:ascii="Times New Roman" w:hAnsi="Times New Roman" w:cs="Times New Roman"/>
                <w:kern w:val="16"/>
                <w:szCs w:val="21"/>
                <w:lang w:eastAsia="zh-TW"/>
              </w:rPr>
              <w:tab/>
              <w:t xml:space="preserve">Gender Equality Measures: Such as providing childcare facilities or appropriate childcare arrangements, childcare subsidies, lactation rooms, paid parental leave, encouragement of male employees to take </w:t>
            </w:r>
            <w:r w:rsidR="00034561" w:rsidRPr="007C6BAD">
              <w:rPr>
                <w:rFonts w:ascii="Times New Roman" w:hAnsi="Times New Roman" w:cs="Times New Roman"/>
                <w:kern w:val="16"/>
                <w:szCs w:val="21"/>
                <w:lang w:eastAsia="zh-TW"/>
              </w:rPr>
              <w:t>childcare responsibilities</w:t>
            </w:r>
            <w:r w:rsidRPr="007C6BAD">
              <w:rPr>
                <w:rFonts w:ascii="Times New Roman" w:hAnsi="Times New Roman" w:cs="Times New Roman"/>
                <w:kern w:val="16"/>
                <w:szCs w:val="21"/>
                <w:lang w:eastAsia="zh-TW"/>
              </w:rPr>
              <w:t>, gender-friendly restrooms, inclusion of diverse gender groups, pay equity, and promotion of women to managerial positions.</w:t>
            </w:r>
          </w:p>
          <w:p w14:paraId="3BC1034B" w14:textId="3D22A47C" w:rsidR="009932B8" w:rsidRPr="007C6BAD" w:rsidRDefault="007F376D" w:rsidP="007F376D">
            <w:pPr>
              <w:pStyle w:val="TableParagraph"/>
              <w:tabs>
                <w:tab w:val="left" w:pos="510"/>
              </w:tabs>
              <w:ind w:left="508" w:hangingChars="231" w:hanging="508"/>
              <w:jc w:val="both"/>
              <w:rPr>
                <w:rFonts w:ascii="Times New Roman" w:hAnsi="Times New Roman" w:cs="Times New Roman"/>
                <w:kern w:val="16"/>
                <w:szCs w:val="21"/>
                <w:lang w:eastAsia="zh-TW"/>
              </w:rPr>
            </w:pPr>
            <w:r w:rsidRPr="007C6BAD">
              <w:rPr>
                <w:rFonts w:ascii="Times New Roman" w:hAnsi="Times New Roman" w:cs="Times New Roman"/>
                <w:kern w:val="16"/>
                <w:szCs w:val="21"/>
                <w:lang w:eastAsia="zh-TW"/>
              </w:rPr>
              <w:t>(5)</w:t>
            </w:r>
            <w:r w:rsidRPr="007C6BAD">
              <w:rPr>
                <w:rFonts w:ascii="Times New Roman" w:hAnsi="Times New Roman" w:cs="Times New Roman"/>
                <w:kern w:val="16"/>
                <w:szCs w:val="21"/>
                <w:lang w:eastAsia="zh-TW"/>
              </w:rPr>
              <w:tab/>
              <w:t xml:space="preserve">Other Workplace-Friendly Measures: Inclusive workplaces for new immigrants, persons with disabilities, and middle-aged and senior workers; the proportion of employees with disabilities; caregiving support for elderly family members; Employee Assistance Programs (EAPs); </w:t>
            </w:r>
            <w:r w:rsidR="00034561" w:rsidRPr="007C6BAD">
              <w:rPr>
                <w:rFonts w:ascii="Times New Roman" w:hAnsi="Times New Roman" w:cs="Times New Roman"/>
                <w:kern w:val="16"/>
                <w:szCs w:val="21"/>
                <w:lang w:eastAsia="zh-TW"/>
              </w:rPr>
              <w:t>work–family balance initiatives (such as flexible working hours or leave arrangements)</w:t>
            </w:r>
            <w:r w:rsidRPr="007C6BAD">
              <w:rPr>
                <w:rFonts w:ascii="Times New Roman" w:hAnsi="Times New Roman" w:cs="Times New Roman"/>
                <w:kern w:val="16"/>
                <w:szCs w:val="21"/>
                <w:lang w:eastAsia="zh-TW"/>
              </w:rPr>
              <w:t>; employee grievance channels; and measures to uphold international human rights standards.</w:t>
            </w:r>
            <w:r w:rsidR="00034561" w:rsidRPr="007C6BAD">
              <w:rPr>
                <w:rFonts w:ascii="Times New Roman" w:hAnsi="Times New Roman" w:cs="Times New Roman"/>
                <w:kern w:val="16"/>
                <w:szCs w:val="21"/>
                <w:lang w:eastAsia="zh-TW"/>
              </w:rPr>
              <w:t xml:space="preserve"> </w:t>
            </w:r>
          </w:p>
        </w:tc>
        <w:tc>
          <w:tcPr>
            <w:tcW w:w="900" w:type="dxa"/>
            <w:tcBorders>
              <w:top w:val="single" w:sz="4" w:space="0" w:color="000000"/>
              <w:left w:val="single" w:sz="4" w:space="0" w:color="000000"/>
            </w:tcBorders>
            <w:vAlign w:val="center"/>
          </w:tcPr>
          <w:p w14:paraId="20908327" w14:textId="77777777" w:rsidR="009932B8" w:rsidRPr="007C6BAD" w:rsidRDefault="009932B8" w:rsidP="009932B8">
            <w:pPr>
              <w:pStyle w:val="TableParagraph"/>
              <w:jc w:val="center"/>
              <w:rPr>
                <w:rFonts w:ascii="Times New Roman" w:hAnsi="Times New Roman" w:cs="Times New Roman"/>
                <w:kern w:val="16"/>
                <w:szCs w:val="21"/>
              </w:rPr>
            </w:pPr>
            <w:r w:rsidRPr="007C6BAD">
              <w:rPr>
                <w:rFonts w:ascii="Times New Roman" w:hAnsi="Times New Roman" w:cs="Times New Roman"/>
                <w:szCs w:val="21"/>
              </w:rPr>
              <w:t>15%</w:t>
            </w:r>
          </w:p>
        </w:tc>
      </w:tr>
    </w:tbl>
    <w:p w14:paraId="36F4C805" w14:textId="77777777" w:rsidR="00CA7A51" w:rsidRPr="007C6BAD" w:rsidRDefault="00CA7A51" w:rsidP="00150DB9">
      <w:pPr>
        <w:pStyle w:val="a7"/>
        <w:numPr>
          <w:ilvl w:val="0"/>
          <w:numId w:val="19"/>
        </w:numPr>
        <w:tabs>
          <w:tab w:val="left" w:pos="2127"/>
        </w:tabs>
        <w:spacing w:beforeLines="50" w:before="120" w:afterLines="50" w:after="120"/>
        <w:ind w:leftChars="644" w:left="1417" w:firstLine="0"/>
        <w:contextualSpacing w:val="0"/>
        <w:rPr>
          <w:rFonts w:ascii="Times New Roman" w:hAnsi="Times New Roman" w:cs="Times New Roman"/>
          <w:b/>
          <w:kern w:val="16"/>
          <w:sz w:val="28"/>
        </w:rPr>
      </w:pPr>
      <w:r w:rsidRPr="007C6BAD">
        <w:rPr>
          <w:rFonts w:ascii="Times New Roman" w:hAnsi="Times New Roman" w:cs="Times New Roman"/>
          <w:b/>
          <w:sz w:val="28"/>
        </w:rPr>
        <w:t>Bonus Item:</w:t>
      </w:r>
    </w:p>
    <w:tbl>
      <w:tblPr>
        <w:tblStyle w:val="TableNormal"/>
        <w:tblW w:w="9690"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57" w:type="dxa"/>
          <w:right w:w="57" w:type="dxa"/>
        </w:tblCellMar>
        <w:tblLook w:val="01E0" w:firstRow="1" w:lastRow="1" w:firstColumn="1" w:lastColumn="1" w:noHBand="0" w:noVBand="0"/>
      </w:tblPr>
      <w:tblGrid>
        <w:gridCol w:w="504"/>
        <w:gridCol w:w="1623"/>
        <w:gridCol w:w="6662"/>
        <w:gridCol w:w="901"/>
      </w:tblGrid>
      <w:tr w:rsidR="00CA7A51" w:rsidRPr="007C6BAD" w14:paraId="495CF59E" w14:textId="77777777" w:rsidTr="00D0165B">
        <w:tc>
          <w:tcPr>
            <w:tcW w:w="8789" w:type="dxa"/>
            <w:gridSpan w:val="3"/>
            <w:tcBorders>
              <w:bottom w:val="single" w:sz="4" w:space="0" w:color="000000"/>
              <w:right w:val="single" w:sz="4" w:space="0" w:color="000000"/>
            </w:tcBorders>
            <w:shd w:val="clear" w:color="auto" w:fill="FCE9D9"/>
            <w:vAlign w:val="center"/>
          </w:tcPr>
          <w:p w14:paraId="67AA3152" w14:textId="77777777" w:rsidR="00CA7A51" w:rsidRPr="007C6BAD" w:rsidRDefault="00CA7A51" w:rsidP="005E7277">
            <w:pPr>
              <w:pStyle w:val="TableParagraph"/>
              <w:jc w:val="center"/>
              <w:rPr>
                <w:rFonts w:ascii="Times New Roman" w:hAnsi="Times New Roman" w:cs="Times New Roman"/>
                <w:b/>
                <w:kern w:val="16"/>
                <w:szCs w:val="21"/>
              </w:rPr>
            </w:pPr>
            <w:r w:rsidRPr="007C6BAD">
              <w:rPr>
                <w:rFonts w:ascii="Times New Roman" w:hAnsi="Times New Roman" w:cs="Times New Roman"/>
                <w:b/>
                <w:szCs w:val="21"/>
              </w:rPr>
              <w:t>Bonus Item</w:t>
            </w:r>
          </w:p>
        </w:tc>
        <w:tc>
          <w:tcPr>
            <w:tcW w:w="901" w:type="dxa"/>
            <w:tcBorders>
              <w:left w:val="single" w:sz="4" w:space="0" w:color="000000"/>
              <w:bottom w:val="single" w:sz="4" w:space="0" w:color="000000"/>
            </w:tcBorders>
            <w:shd w:val="clear" w:color="auto" w:fill="FCE9D9"/>
            <w:vAlign w:val="center"/>
          </w:tcPr>
          <w:p w14:paraId="0732F7E6" w14:textId="77777777" w:rsidR="00CA7A51" w:rsidRPr="007C6BAD" w:rsidRDefault="00CA7A51" w:rsidP="005E7277">
            <w:pPr>
              <w:pStyle w:val="TableParagraph"/>
              <w:jc w:val="center"/>
              <w:rPr>
                <w:rFonts w:ascii="Times New Roman" w:hAnsi="Times New Roman" w:cs="Times New Roman"/>
                <w:b/>
                <w:kern w:val="16"/>
                <w:szCs w:val="21"/>
              </w:rPr>
            </w:pPr>
            <w:r w:rsidRPr="007C6BAD">
              <w:rPr>
                <w:rFonts w:ascii="Times New Roman" w:hAnsi="Times New Roman" w:cs="Times New Roman"/>
                <w:b/>
                <w:szCs w:val="21"/>
              </w:rPr>
              <w:t>Bonus Points</w:t>
            </w:r>
          </w:p>
        </w:tc>
      </w:tr>
      <w:tr w:rsidR="00CA7A51" w:rsidRPr="007C6BAD" w14:paraId="33D2FF07" w14:textId="77777777" w:rsidTr="00D0165B">
        <w:tc>
          <w:tcPr>
            <w:tcW w:w="504" w:type="dxa"/>
            <w:tcBorders>
              <w:top w:val="single" w:sz="4" w:space="0" w:color="000000"/>
              <w:right w:val="single" w:sz="4" w:space="0" w:color="000000"/>
            </w:tcBorders>
            <w:vAlign w:val="center"/>
          </w:tcPr>
          <w:p w14:paraId="0E4777AF" w14:textId="77777777" w:rsidR="00CA7A51" w:rsidRPr="007C6BAD" w:rsidRDefault="00CA7A51" w:rsidP="005E7277">
            <w:pPr>
              <w:pStyle w:val="TableParagraph"/>
              <w:jc w:val="center"/>
              <w:rPr>
                <w:rFonts w:ascii="Times New Roman" w:hAnsi="Times New Roman" w:cs="Times New Roman"/>
                <w:kern w:val="16"/>
                <w:szCs w:val="21"/>
              </w:rPr>
            </w:pPr>
            <w:r w:rsidRPr="007C6BAD">
              <w:rPr>
                <w:rFonts w:ascii="Times New Roman" w:hAnsi="Times New Roman" w:cs="Times New Roman"/>
                <w:szCs w:val="21"/>
              </w:rPr>
              <w:t>1</w:t>
            </w:r>
          </w:p>
        </w:tc>
        <w:tc>
          <w:tcPr>
            <w:tcW w:w="1623" w:type="dxa"/>
            <w:tcBorders>
              <w:top w:val="single" w:sz="4" w:space="0" w:color="000000"/>
              <w:left w:val="single" w:sz="4" w:space="0" w:color="000000"/>
              <w:right w:val="single" w:sz="4" w:space="0" w:color="000000"/>
            </w:tcBorders>
            <w:vAlign w:val="center"/>
          </w:tcPr>
          <w:p w14:paraId="66C71A69" w14:textId="2D430B83" w:rsidR="00CA7A51" w:rsidRPr="007C6BAD" w:rsidRDefault="00CA7A51" w:rsidP="005E7277">
            <w:pPr>
              <w:pStyle w:val="TableParagraph"/>
              <w:jc w:val="center"/>
              <w:rPr>
                <w:rFonts w:ascii="Times New Roman" w:hAnsi="Times New Roman" w:cs="Times New Roman"/>
                <w:b/>
                <w:kern w:val="16"/>
                <w:szCs w:val="21"/>
              </w:rPr>
            </w:pPr>
            <w:r w:rsidRPr="007C6BAD">
              <w:rPr>
                <w:rFonts w:ascii="Times New Roman" w:hAnsi="Times New Roman" w:cs="Times New Roman"/>
                <w:b/>
                <w:szCs w:val="21"/>
              </w:rPr>
              <w:t>Corporate Headquarters</w:t>
            </w:r>
          </w:p>
        </w:tc>
        <w:tc>
          <w:tcPr>
            <w:tcW w:w="6662" w:type="dxa"/>
            <w:tcBorders>
              <w:top w:val="single" w:sz="4" w:space="0" w:color="000000"/>
              <w:left w:val="single" w:sz="4" w:space="0" w:color="000000"/>
              <w:right w:val="single" w:sz="4" w:space="0" w:color="000000"/>
            </w:tcBorders>
            <w:vAlign w:val="center"/>
          </w:tcPr>
          <w:p w14:paraId="4D684FFB" w14:textId="0CC75FE4" w:rsidR="00CA7A51" w:rsidRPr="007C6BAD" w:rsidRDefault="00CA7A51" w:rsidP="006E7407">
            <w:pPr>
              <w:pStyle w:val="TableParagraph"/>
              <w:jc w:val="both"/>
              <w:rPr>
                <w:rFonts w:ascii="Times New Roman" w:hAnsi="Times New Roman" w:cs="Times New Roman"/>
                <w:kern w:val="16"/>
                <w:szCs w:val="21"/>
              </w:rPr>
            </w:pPr>
            <w:r w:rsidRPr="007C6BAD">
              <w:rPr>
                <w:rFonts w:ascii="Times New Roman" w:hAnsi="Times New Roman" w:cs="Times New Roman"/>
                <w:szCs w:val="21"/>
              </w:rPr>
              <w:t>Enterprises with their headquarters established in New Taipei City (must have obtained a valid Headquarters Certification Letter issued by the Ministry of Economic Affairs)</w:t>
            </w:r>
          </w:p>
        </w:tc>
        <w:tc>
          <w:tcPr>
            <w:tcW w:w="901" w:type="dxa"/>
            <w:tcBorders>
              <w:top w:val="single" w:sz="4" w:space="0" w:color="000000"/>
              <w:left w:val="single" w:sz="4" w:space="0" w:color="000000"/>
            </w:tcBorders>
            <w:vAlign w:val="center"/>
          </w:tcPr>
          <w:p w14:paraId="35D12707" w14:textId="77777777" w:rsidR="00CA7A51" w:rsidRPr="007C6BAD" w:rsidRDefault="00CA7A51" w:rsidP="005E7277">
            <w:pPr>
              <w:pStyle w:val="TableParagraph"/>
              <w:jc w:val="center"/>
              <w:rPr>
                <w:rFonts w:ascii="Times New Roman" w:hAnsi="Times New Roman" w:cs="Times New Roman"/>
                <w:kern w:val="16"/>
                <w:szCs w:val="21"/>
              </w:rPr>
            </w:pPr>
            <w:r w:rsidRPr="007C6BAD">
              <w:rPr>
                <w:rFonts w:ascii="Times New Roman" w:hAnsi="Times New Roman" w:cs="Times New Roman"/>
                <w:szCs w:val="21"/>
              </w:rPr>
              <w:t>3 Points</w:t>
            </w:r>
          </w:p>
        </w:tc>
      </w:tr>
    </w:tbl>
    <w:p w14:paraId="0A2F981A" w14:textId="77777777" w:rsidR="00C50CF3" w:rsidRPr="007C6BAD" w:rsidRDefault="00C50CF3">
      <w:pPr>
        <w:widowControl/>
        <w:autoSpaceDE/>
        <w:autoSpaceDN/>
        <w:rPr>
          <w:rFonts w:ascii="Times New Roman" w:hAnsi="Times New Roman" w:cs="Times New Roman"/>
          <w:b/>
          <w:sz w:val="28"/>
          <w:szCs w:val="28"/>
        </w:rPr>
      </w:pPr>
      <w:r w:rsidRPr="007C6BAD">
        <w:rPr>
          <w:rFonts w:ascii="Times New Roman" w:hAnsi="Times New Roman" w:cs="Times New Roman"/>
          <w:b/>
        </w:rPr>
        <w:br w:type="page"/>
      </w:r>
    </w:p>
    <w:p w14:paraId="408E6DF5" w14:textId="2126A64A" w:rsidR="00CA7A51" w:rsidRPr="007C6BAD" w:rsidRDefault="00117D61" w:rsidP="00FF1ECD">
      <w:pPr>
        <w:pStyle w:val="ae"/>
        <w:spacing w:beforeLines="50" w:before="120" w:afterLines="50" w:after="120"/>
        <w:ind w:leftChars="322" w:left="1560" w:hangingChars="304" w:hanging="852"/>
        <w:jc w:val="both"/>
        <w:rPr>
          <w:rFonts w:ascii="Times New Roman" w:hAnsi="Times New Roman" w:cs="Times New Roman"/>
          <w:b/>
          <w:kern w:val="16"/>
        </w:rPr>
      </w:pPr>
      <w:r>
        <w:rPr>
          <w:rFonts w:ascii="Times New Roman" w:hAnsi="Times New Roman" w:cs="Times New Roman"/>
          <w:b/>
        </w:rPr>
        <w:t>(II)</w:t>
      </w:r>
      <w:r w:rsidR="00015584" w:rsidRPr="007C6BAD">
        <w:rPr>
          <w:rFonts w:ascii="Times New Roman" w:hAnsi="Times New Roman" w:cs="Times New Roman"/>
          <w:b/>
        </w:rPr>
        <w:tab/>
      </w:r>
      <w:r w:rsidR="00CA7A51" w:rsidRPr="007C6BAD">
        <w:rPr>
          <w:rFonts w:ascii="Times New Roman" w:hAnsi="Times New Roman" w:cs="Times New Roman"/>
          <w:b/>
        </w:rPr>
        <w:t>Individual Category</w:t>
      </w:r>
    </w:p>
    <w:tbl>
      <w:tblPr>
        <w:tblStyle w:val="TableNormal"/>
        <w:tblW w:w="9689"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57" w:type="dxa"/>
          <w:right w:w="57" w:type="dxa"/>
        </w:tblCellMar>
        <w:tblLook w:val="01E0" w:firstRow="1" w:lastRow="1" w:firstColumn="1" w:lastColumn="1" w:noHBand="0" w:noVBand="0"/>
      </w:tblPr>
      <w:tblGrid>
        <w:gridCol w:w="1418"/>
        <w:gridCol w:w="569"/>
        <w:gridCol w:w="1841"/>
        <w:gridCol w:w="4961"/>
        <w:gridCol w:w="900"/>
      </w:tblGrid>
      <w:tr w:rsidR="00015584" w:rsidRPr="007C6BAD" w14:paraId="4144FCA8" w14:textId="77777777" w:rsidTr="00015584">
        <w:trPr>
          <w:tblHeader/>
        </w:trPr>
        <w:tc>
          <w:tcPr>
            <w:tcW w:w="1418" w:type="dxa"/>
            <w:tcBorders>
              <w:bottom w:val="single" w:sz="4" w:space="0" w:color="000000"/>
              <w:right w:val="single" w:sz="4" w:space="0" w:color="000000"/>
            </w:tcBorders>
            <w:shd w:val="clear" w:color="auto" w:fill="FCE9D9"/>
            <w:vAlign w:val="center"/>
          </w:tcPr>
          <w:p w14:paraId="331D359C" w14:textId="2BBAB8F1" w:rsidR="00015584" w:rsidRPr="007C6BAD" w:rsidRDefault="00015584" w:rsidP="00015584">
            <w:pPr>
              <w:pStyle w:val="TableParagraph"/>
              <w:jc w:val="center"/>
              <w:rPr>
                <w:rFonts w:ascii="Times New Roman" w:hAnsi="Times New Roman" w:cs="Times New Roman"/>
                <w:b/>
                <w:kern w:val="16"/>
                <w:szCs w:val="21"/>
              </w:rPr>
            </w:pPr>
            <w:r w:rsidRPr="007C6BAD">
              <w:rPr>
                <w:rFonts w:ascii="Times New Roman" w:hAnsi="Times New Roman" w:cs="Times New Roman"/>
                <w:b/>
              </w:rPr>
              <w:t>Category</w:t>
            </w:r>
          </w:p>
        </w:tc>
        <w:tc>
          <w:tcPr>
            <w:tcW w:w="7371" w:type="dxa"/>
            <w:gridSpan w:val="3"/>
            <w:tcBorders>
              <w:left w:val="single" w:sz="4" w:space="0" w:color="000000"/>
              <w:bottom w:val="single" w:sz="4" w:space="0" w:color="000000"/>
              <w:right w:val="single" w:sz="4" w:space="0" w:color="000000"/>
            </w:tcBorders>
            <w:shd w:val="clear" w:color="auto" w:fill="FCE9D9"/>
            <w:vAlign w:val="center"/>
          </w:tcPr>
          <w:p w14:paraId="029E60D7" w14:textId="3710A2DE" w:rsidR="00015584" w:rsidRPr="007C6BAD" w:rsidRDefault="00015584" w:rsidP="00015584">
            <w:pPr>
              <w:pStyle w:val="TableParagraph"/>
              <w:jc w:val="center"/>
              <w:rPr>
                <w:rFonts w:ascii="Times New Roman" w:hAnsi="Times New Roman" w:cs="Times New Roman"/>
                <w:b/>
                <w:kern w:val="16"/>
                <w:szCs w:val="21"/>
              </w:rPr>
            </w:pPr>
            <w:r w:rsidRPr="007C6BAD">
              <w:rPr>
                <w:rFonts w:ascii="Times New Roman" w:hAnsi="Times New Roman" w:cs="Times New Roman"/>
                <w:b/>
              </w:rPr>
              <w:t>Evaluation Criteria</w:t>
            </w:r>
          </w:p>
        </w:tc>
        <w:tc>
          <w:tcPr>
            <w:tcW w:w="900" w:type="dxa"/>
            <w:tcBorders>
              <w:left w:val="single" w:sz="4" w:space="0" w:color="000000"/>
              <w:bottom w:val="single" w:sz="4" w:space="0" w:color="000000"/>
            </w:tcBorders>
            <w:shd w:val="clear" w:color="auto" w:fill="FCE9D9"/>
            <w:vAlign w:val="center"/>
          </w:tcPr>
          <w:p w14:paraId="10F5D04E" w14:textId="33B313F5" w:rsidR="00015584" w:rsidRPr="007C6BAD" w:rsidRDefault="00015584" w:rsidP="00015584">
            <w:pPr>
              <w:pStyle w:val="TableParagraph"/>
              <w:jc w:val="center"/>
              <w:rPr>
                <w:rFonts w:ascii="Times New Roman" w:hAnsi="Times New Roman" w:cs="Times New Roman"/>
                <w:b/>
                <w:kern w:val="16"/>
                <w:szCs w:val="21"/>
              </w:rPr>
            </w:pPr>
            <w:r w:rsidRPr="007C6BAD">
              <w:rPr>
                <w:rFonts w:ascii="Times New Roman" w:hAnsi="Times New Roman" w:cs="Times New Roman"/>
                <w:b/>
              </w:rPr>
              <w:t>Weight</w:t>
            </w:r>
          </w:p>
        </w:tc>
      </w:tr>
      <w:tr w:rsidR="00E508F5" w:rsidRPr="007C6BAD" w14:paraId="074CF913" w14:textId="77777777" w:rsidTr="00015584">
        <w:tc>
          <w:tcPr>
            <w:tcW w:w="1418" w:type="dxa"/>
            <w:vMerge w:val="restart"/>
            <w:tcBorders>
              <w:top w:val="single" w:sz="4" w:space="0" w:color="000000"/>
              <w:right w:val="single" w:sz="4" w:space="0" w:color="000000"/>
            </w:tcBorders>
            <w:vAlign w:val="center"/>
          </w:tcPr>
          <w:p w14:paraId="6A32EE64" w14:textId="75EA18E5" w:rsidR="00E508F5" w:rsidRPr="007C6BAD" w:rsidRDefault="00E508F5" w:rsidP="00E508F5">
            <w:pPr>
              <w:pStyle w:val="TableParagraph"/>
              <w:jc w:val="center"/>
              <w:rPr>
                <w:rFonts w:ascii="Times New Roman" w:hAnsi="Times New Roman" w:cs="Times New Roman"/>
                <w:b/>
                <w:kern w:val="16"/>
                <w:szCs w:val="21"/>
              </w:rPr>
            </w:pPr>
            <w:r w:rsidRPr="007C6BAD">
              <w:rPr>
                <w:rFonts w:ascii="Times New Roman" w:hAnsi="Times New Roman" w:cs="Times New Roman"/>
                <w:b/>
                <w:szCs w:val="21"/>
              </w:rPr>
              <w:t>Outstanding Women Leadership Category</w:t>
            </w:r>
          </w:p>
        </w:tc>
        <w:tc>
          <w:tcPr>
            <w:tcW w:w="569" w:type="dxa"/>
            <w:tcBorders>
              <w:top w:val="single" w:sz="4" w:space="0" w:color="000000"/>
              <w:left w:val="single" w:sz="4" w:space="0" w:color="000000"/>
              <w:bottom w:val="single" w:sz="4" w:space="0" w:color="000000"/>
              <w:right w:val="single" w:sz="4" w:space="0" w:color="000000"/>
            </w:tcBorders>
            <w:vAlign w:val="center"/>
          </w:tcPr>
          <w:p w14:paraId="75B44C83" w14:textId="77777777" w:rsidR="00E508F5" w:rsidRPr="007C6BAD" w:rsidRDefault="00E508F5" w:rsidP="00E508F5">
            <w:pPr>
              <w:pStyle w:val="TableParagraph"/>
              <w:jc w:val="center"/>
              <w:rPr>
                <w:rFonts w:ascii="Times New Roman" w:hAnsi="Times New Roman" w:cs="Times New Roman"/>
                <w:kern w:val="16"/>
                <w:szCs w:val="21"/>
              </w:rPr>
            </w:pPr>
            <w:r w:rsidRPr="007C6BAD">
              <w:rPr>
                <w:rFonts w:ascii="Times New Roman" w:hAnsi="Times New Roman" w:cs="Times New Roman"/>
                <w:szCs w:val="21"/>
              </w:rPr>
              <w:t>1</w:t>
            </w:r>
          </w:p>
        </w:tc>
        <w:tc>
          <w:tcPr>
            <w:tcW w:w="1841" w:type="dxa"/>
            <w:tcBorders>
              <w:top w:val="single" w:sz="4" w:space="0" w:color="000000"/>
              <w:left w:val="single" w:sz="4" w:space="0" w:color="000000"/>
              <w:bottom w:val="single" w:sz="4" w:space="0" w:color="000000"/>
              <w:right w:val="single" w:sz="4" w:space="0" w:color="000000"/>
            </w:tcBorders>
            <w:vAlign w:val="center"/>
          </w:tcPr>
          <w:p w14:paraId="5CDD740A" w14:textId="0EF63E41" w:rsidR="00E508F5" w:rsidRPr="007C6BAD" w:rsidRDefault="00E508F5" w:rsidP="00E508F5">
            <w:pPr>
              <w:pStyle w:val="TableParagraph"/>
              <w:jc w:val="center"/>
              <w:rPr>
                <w:rFonts w:ascii="Times New Roman" w:hAnsi="Times New Roman" w:cs="Times New Roman"/>
                <w:b/>
                <w:kern w:val="16"/>
                <w:szCs w:val="21"/>
              </w:rPr>
            </w:pPr>
            <w:r w:rsidRPr="007C6BAD">
              <w:rPr>
                <w:rFonts w:ascii="Times New Roman" w:hAnsi="Times New Roman" w:cs="Times New Roman"/>
                <w:b/>
                <w:szCs w:val="21"/>
              </w:rPr>
              <w:t>Operations and Management</w:t>
            </w:r>
          </w:p>
        </w:tc>
        <w:tc>
          <w:tcPr>
            <w:tcW w:w="4961" w:type="dxa"/>
            <w:tcBorders>
              <w:top w:val="single" w:sz="4" w:space="0" w:color="000000"/>
              <w:left w:val="single" w:sz="4" w:space="0" w:color="000000"/>
              <w:bottom w:val="single" w:sz="4" w:space="0" w:color="000000"/>
              <w:right w:val="single" w:sz="4" w:space="0" w:color="000000"/>
            </w:tcBorders>
            <w:vAlign w:val="center"/>
          </w:tcPr>
          <w:p w14:paraId="1350C815" w14:textId="77777777" w:rsidR="00E508F5" w:rsidRPr="007C6BAD" w:rsidRDefault="00E508F5" w:rsidP="00123C7D">
            <w:pPr>
              <w:pStyle w:val="TableParagraph"/>
              <w:numPr>
                <w:ilvl w:val="0"/>
                <w:numId w:val="8"/>
              </w:numPr>
              <w:ind w:left="506" w:hangingChars="230" w:hanging="506"/>
              <w:jc w:val="both"/>
              <w:rPr>
                <w:rFonts w:ascii="Times New Roman" w:hAnsi="Times New Roman" w:cs="Times New Roman"/>
                <w:szCs w:val="21"/>
                <w:lang w:eastAsia="zh-TW"/>
              </w:rPr>
            </w:pPr>
            <w:r w:rsidRPr="007C6BAD">
              <w:rPr>
                <w:rFonts w:ascii="Times New Roman" w:hAnsi="Times New Roman" w:cs="Times New Roman"/>
                <w:szCs w:val="21"/>
                <w:lang w:eastAsia="zh-TW"/>
              </w:rPr>
              <w:t>Scale: Date of establishment, capital amount, operational overview, business scope, main products, and key customers.</w:t>
            </w:r>
          </w:p>
          <w:p w14:paraId="1D189497" w14:textId="77777777" w:rsidR="00E508F5" w:rsidRPr="007C6BAD" w:rsidRDefault="00E508F5" w:rsidP="00123C7D">
            <w:pPr>
              <w:pStyle w:val="TableParagraph"/>
              <w:numPr>
                <w:ilvl w:val="0"/>
                <w:numId w:val="8"/>
              </w:numPr>
              <w:ind w:left="506" w:hangingChars="230" w:hanging="506"/>
              <w:jc w:val="both"/>
              <w:rPr>
                <w:rFonts w:ascii="Times New Roman" w:hAnsi="Times New Roman" w:cs="Times New Roman"/>
                <w:szCs w:val="21"/>
                <w:lang w:eastAsia="zh-TW"/>
              </w:rPr>
            </w:pPr>
            <w:r w:rsidRPr="007C6BAD">
              <w:rPr>
                <w:rFonts w:ascii="Times New Roman" w:hAnsi="Times New Roman" w:cs="Times New Roman"/>
                <w:szCs w:val="21"/>
                <w:lang w:eastAsia="zh-TW"/>
              </w:rPr>
              <w:t>Business Philosophy and Strategies.</w:t>
            </w:r>
          </w:p>
          <w:p w14:paraId="530918DB" w14:textId="77777777" w:rsidR="00E508F5" w:rsidRPr="007C6BAD" w:rsidRDefault="00E508F5" w:rsidP="00123C7D">
            <w:pPr>
              <w:pStyle w:val="TableParagraph"/>
              <w:numPr>
                <w:ilvl w:val="0"/>
                <w:numId w:val="8"/>
              </w:numPr>
              <w:ind w:left="506" w:hangingChars="230" w:hanging="506"/>
              <w:jc w:val="both"/>
              <w:rPr>
                <w:rFonts w:ascii="Times New Roman" w:hAnsi="Times New Roman" w:cs="Times New Roman"/>
                <w:szCs w:val="21"/>
                <w:lang w:eastAsia="zh-TW"/>
              </w:rPr>
            </w:pPr>
            <w:r w:rsidRPr="007C6BAD">
              <w:rPr>
                <w:rFonts w:ascii="Times New Roman" w:hAnsi="Times New Roman" w:cs="Times New Roman"/>
                <w:szCs w:val="21"/>
                <w:lang w:eastAsia="zh-TW"/>
              </w:rPr>
              <w:t>Corporate Governance Practices.</w:t>
            </w:r>
          </w:p>
          <w:p w14:paraId="1F0B65A6" w14:textId="77777777" w:rsidR="00E508F5" w:rsidRPr="007C6BAD" w:rsidRDefault="00E508F5" w:rsidP="00123C7D">
            <w:pPr>
              <w:pStyle w:val="TableParagraph"/>
              <w:numPr>
                <w:ilvl w:val="0"/>
                <w:numId w:val="8"/>
              </w:numPr>
              <w:ind w:left="506" w:hangingChars="230" w:hanging="506"/>
              <w:jc w:val="both"/>
              <w:rPr>
                <w:rFonts w:ascii="Times New Roman" w:hAnsi="Times New Roman" w:cs="Times New Roman"/>
                <w:szCs w:val="21"/>
                <w:lang w:eastAsia="zh-TW"/>
              </w:rPr>
            </w:pPr>
            <w:r w:rsidRPr="007C6BAD">
              <w:rPr>
                <w:rFonts w:ascii="Times New Roman" w:hAnsi="Times New Roman" w:cs="Times New Roman"/>
                <w:szCs w:val="21"/>
                <w:lang w:eastAsia="zh-TW"/>
              </w:rPr>
              <w:t>Financial Planning Structure and Financial Projections.</w:t>
            </w:r>
          </w:p>
          <w:p w14:paraId="2970F058" w14:textId="13474DDA" w:rsidR="00E508F5" w:rsidRPr="007C6BAD" w:rsidRDefault="00E508F5" w:rsidP="00123C7D">
            <w:pPr>
              <w:pStyle w:val="TableParagraph"/>
              <w:numPr>
                <w:ilvl w:val="0"/>
                <w:numId w:val="8"/>
              </w:numPr>
              <w:ind w:left="506" w:hangingChars="230" w:hanging="506"/>
              <w:jc w:val="both"/>
              <w:rPr>
                <w:rFonts w:ascii="Times New Roman" w:hAnsi="Times New Roman" w:cs="Times New Roman"/>
                <w:kern w:val="16"/>
                <w:szCs w:val="21"/>
                <w:lang w:eastAsia="zh-TW"/>
              </w:rPr>
            </w:pPr>
            <w:r w:rsidRPr="007C6BAD">
              <w:rPr>
                <w:rFonts w:ascii="Times New Roman" w:hAnsi="Times New Roman" w:cs="Times New Roman"/>
                <w:szCs w:val="21"/>
                <w:lang w:eastAsia="zh-TW"/>
              </w:rPr>
              <w:t>Contributions to the Competitiveness of New Taipei City’s Industries.</w:t>
            </w:r>
          </w:p>
        </w:tc>
        <w:tc>
          <w:tcPr>
            <w:tcW w:w="900" w:type="dxa"/>
            <w:tcBorders>
              <w:top w:val="single" w:sz="4" w:space="0" w:color="000000"/>
              <w:left w:val="single" w:sz="4" w:space="0" w:color="000000"/>
              <w:bottom w:val="single" w:sz="4" w:space="0" w:color="000000"/>
            </w:tcBorders>
            <w:vAlign w:val="center"/>
          </w:tcPr>
          <w:p w14:paraId="35332CDD" w14:textId="77777777" w:rsidR="00E508F5" w:rsidRPr="007C6BAD" w:rsidRDefault="00E508F5" w:rsidP="00E508F5">
            <w:pPr>
              <w:pStyle w:val="TableParagraph"/>
              <w:jc w:val="center"/>
              <w:rPr>
                <w:rFonts w:ascii="Times New Roman" w:hAnsi="Times New Roman" w:cs="Times New Roman"/>
                <w:kern w:val="16"/>
                <w:szCs w:val="21"/>
              </w:rPr>
            </w:pPr>
            <w:r w:rsidRPr="007C6BAD">
              <w:rPr>
                <w:rFonts w:ascii="Times New Roman" w:hAnsi="Times New Roman" w:cs="Times New Roman"/>
                <w:szCs w:val="21"/>
              </w:rPr>
              <w:t>10%</w:t>
            </w:r>
          </w:p>
        </w:tc>
      </w:tr>
      <w:tr w:rsidR="00E508F5" w:rsidRPr="007C6BAD" w14:paraId="0BA36468" w14:textId="77777777" w:rsidTr="00015584">
        <w:tc>
          <w:tcPr>
            <w:tcW w:w="1418" w:type="dxa"/>
            <w:vMerge/>
            <w:tcBorders>
              <w:top w:val="nil"/>
              <w:right w:val="single" w:sz="4" w:space="0" w:color="000000"/>
            </w:tcBorders>
            <w:vAlign w:val="center"/>
          </w:tcPr>
          <w:p w14:paraId="2EFBF8C3" w14:textId="77777777" w:rsidR="00E508F5" w:rsidRPr="007C6BAD" w:rsidRDefault="00E508F5" w:rsidP="00E508F5">
            <w:pPr>
              <w:jc w:val="center"/>
              <w:rPr>
                <w:rFonts w:ascii="Times New Roman" w:hAnsi="Times New Roman" w:cs="Times New Roman"/>
                <w:kern w:val="16"/>
                <w:szCs w:val="21"/>
              </w:rPr>
            </w:pPr>
          </w:p>
        </w:tc>
        <w:tc>
          <w:tcPr>
            <w:tcW w:w="569" w:type="dxa"/>
            <w:tcBorders>
              <w:top w:val="single" w:sz="4" w:space="0" w:color="000000"/>
              <w:left w:val="single" w:sz="4" w:space="0" w:color="000000"/>
              <w:bottom w:val="single" w:sz="4" w:space="0" w:color="000000"/>
              <w:right w:val="single" w:sz="4" w:space="0" w:color="000000"/>
            </w:tcBorders>
            <w:vAlign w:val="center"/>
          </w:tcPr>
          <w:p w14:paraId="2973AD9C" w14:textId="77777777" w:rsidR="00E508F5" w:rsidRPr="007C6BAD" w:rsidRDefault="00E508F5" w:rsidP="00E508F5">
            <w:pPr>
              <w:pStyle w:val="TableParagraph"/>
              <w:jc w:val="center"/>
              <w:rPr>
                <w:rFonts w:ascii="Times New Roman" w:hAnsi="Times New Roman" w:cs="Times New Roman"/>
                <w:kern w:val="16"/>
                <w:szCs w:val="21"/>
              </w:rPr>
            </w:pPr>
            <w:r w:rsidRPr="007C6BAD">
              <w:rPr>
                <w:rFonts w:ascii="Times New Roman" w:hAnsi="Times New Roman" w:cs="Times New Roman"/>
                <w:szCs w:val="21"/>
              </w:rPr>
              <w:t>2</w:t>
            </w:r>
          </w:p>
        </w:tc>
        <w:tc>
          <w:tcPr>
            <w:tcW w:w="1841" w:type="dxa"/>
            <w:tcBorders>
              <w:top w:val="single" w:sz="4" w:space="0" w:color="000000"/>
              <w:left w:val="single" w:sz="4" w:space="0" w:color="000000"/>
              <w:bottom w:val="single" w:sz="4" w:space="0" w:color="000000"/>
              <w:right w:val="single" w:sz="4" w:space="0" w:color="000000"/>
            </w:tcBorders>
            <w:vAlign w:val="center"/>
          </w:tcPr>
          <w:p w14:paraId="5AFEB674" w14:textId="33D3B78D" w:rsidR="00E508F5" w:rsidRPr="007C6BAD" w:rsidRDefault="00123C7D" w:rsidP="00E508F5">
            <w:pPr>
              <w:pStyle w:val="TableParagraph"/>
              <w:jc w:val="center"/>
              <w:rPr>
                <w:rFonts w:ascii="Times New Roman" w:hAnsi="Times New Roman" w:cs="Times New Roman"/>
                <w:b/>
                <w:kern w:val="16"/>
                <w:szCs w:val="21"/>
              </w:rPr>
            </w:pPr>
            <w:r w:rsidRPr="007C6BAD">
              <w:rPr>
                <w:rFonts w:ascii="Times New Roman" w:hAnsi="Times New Roman" w:cs="Times New Roman"/>
                <w:b/>
                <w:szCs w:val="21"/>
              </w:rPr>
              <w:t>Professional Management</w:t>
            </w:r>
          </w:p>
        </w:tc>
        <w:tc>
          <w:tcPr>
            <w:tcW w:w="4961" w:type="dxa"/>
            <w:tcBorders>
              <w:top w:val="single" w:sz="4" w:space="0" w:color="000000"/>
              <w:left w:val="single" w:sz="4" w:space="0" w:color="000000"/>
              <w:bottom w:val="single" w:sz="4" w:space="0" w:color="000000"/>
              <w:right w:val="single" w:sz="4" w:space="0" w:color="000000"/>
            </w:tcBorders>
            <w:vAlign w:val="center"/>
          </w:tcPr>
          <w:p w14:paraId="1487040A" w14:textId="77777777" w:rsidR="00123C7D" w:rsidRPr="007C6BAD" w:rsidRDefault="00123C7D" w:rsidP="00123C7D">
            <w:pPr>
              <w:pStyle w:val="TableParagraph"/>
              <w:numPr>
                <w:ilvl w:val="0"/>
                <w:numId w:val="7"/>
              </w:numPr>
              <w:ind w:left="507" w:hanging="507"/>
              <w:jc w:val="both"/>
              <w:rPr>
                <w:rFonts w:ascii="Times New Roman" w:hAnsi="Times New Roman" w:cs="Times New Roman"/>
                <w:szCs w:val="21"/>
                <w:lang w:eastAsia="zh-TW"/>
              </w:rPr>
            </w:pPr>
            <w:r w:rsidRPr="007C6BAD">
              <w:rPr>
                <w:rFonts w:ascii="Times New Roman" w:hAnsi="Times New Roman" w:cs="Times New Roman"/>
                <w:szCs w:val="21"/>
                <w:lang w:eastAsia="zh-TW"/>
              </w:rPr>
              <w:t>Effectively and accurately implementing corporate policies, achieving established work objectives, and enhancing corporate benefits and operational efficiency.</w:t>
            </w:r>
          </w:p>
          <w:p w14:paraId="63B4FF6B" w14:textId="1AB2B559" w:rsidR="00E508F5" w:rsidRPr="007C6BAD" w:rsidRDefault="00123C7D" w:rsidP="00123C7D">
            <w:pPr>
              <w:pStyle w:val="TableParagraph"/>
              <w:numPr>
                <w:ilvl w:val="0"/>
                <w:numId w:val="7"/>
              </w:numPr>
              <w:ind w:left="507" w:hanging="507"/>
              <w:jc w:val="both"/>
              <w:rPr>
                <w:rFonts w:ascii="Times New Roman" w:hAnsi="Times New Roman" w:cs="Times New Roman"/>
                <w:kern w:val="16"/>
                <w:szCs w:val="21"/>
                <w:lang w:eastAsia="zh-TW"/>
              </w:rPr>
            </w:pPr>
            <w:r w:rsidRPr="007C6BAD">
              <w:rPr>
                <w:rFonts w:ascii="Times New Roman" w:hAnsi="Times New Roman" w:cs="Times New Roman"/>
                <w:szCs w:val="21"/>
                <w:lang w:eastAsia="zh-TW"/>
              </w:rPr>
              <w:t>Formulating strategic plans and effectively integrating internal and external corporate resources to maximize overall benefits.</w:t>
            </w:r>
          </w:p>
        </w:tc>
        <w:tc>
          <w:tcPr>
            <w:tcW w:w="900" w:type="dxa"/>
            <w:tcBorders>
              <w:top w:val="single" w:sz="4" w:space="0" w:color="000000"/>
              <w:left w:val="single" w:sz="4" w:space="0" w:color="000000"/>
              <w:bottom w:val="single" w:sz="4" w:space="0" w:color="000000"/>
            </w:tcBorders>
            <w:vAlign w:val="center"/>
          </w:tcPr>
          <w:p w14:paraId="6A74530F" w14:textId="77777777" w:rsidR="00E508F5" w:rsidRPr="007C6BAD" w:rsidRDefault="00E508F5" w:rsidP="00E508F5">
            <w:pPr>
              <w:pStyle w:val="TableParagraph"/>
              <w:jc w:val="center"/>
              <w:rPr>
                <w:rFonts w:ascii="Times New Roman" w:hAnsi="Times New Roman" w:cs="Times New Roman"/>
                <w:kern w:val="16"/>
                <w:szCs w:val="21"/>
              </w:rPr>
            </w:pPr>
            <w:r w:rsidRPr="007C6BAD">
              <w:rPr>
                <w:rFonts w:ascii="Times New Roman" w:hAnsi="Times New Roman" w:cs="Times New Roman"/>
                <w:szCs w:val="21"/>
              </w:rPr>
              <w:t>35%</w:t>
            </w:r>
          </w:p>
        </w:tc>
      </w:tr>
      <w:tr w:rsidR="00E508F5" w:rsidRPr="007C6BAD" w14:paraId="4BE48449" w14:textId="77777777" w:rsidTr="00015584">
        <w:tc>
          <w:tcPr>
            <w:tcW w:w="1418" w:type="dxa"/>
            <w:vMerge/>
            <w:tcBorders>
              <w:top w:val="nil"/>
              <w:right w:val="single" w:sz="4" w:space="0" w:color="000000"/>
            </w:tcBorders>
            <w:vAlign w:val="center"/>
          </w:tcPr>
          <w:p w14:paraId="164FAA39" w14:textId="77777777" w:rsidR="00E508F5" w:rsidRPr="007C6BAD" w:rsidRDefault="00E508F5" w:rsidP="00E508F5">
            <w:pPr>
              <w:jc w:val="center"/>
              <w:rPr>
                <w:rFonts w:ascii="Times New Roman" w:hAnsi="Times New Roman" w:cs="Times New Roman"/>
                <w:kern w:val="16"/>
                <w:szCs w:val="21"/>
              </w:rPr>
            </w:pPr>
          </w:p>
        </w:tc>
        <w:tc>
          <w:tcPr>
            <w:tcW w:w="569" w:type="dxa"/>
            <w:tcBorders>
              <w:top w:val="single" w:sz="4" w:space="0" w:color="000000"/>
              <w:left w:val="single" w:sz="4" w:space="0" w:color="000000"/>
              <w:bottom w:val="single" w:sz="4" w:space="0" w:color="000000"/>
              <w:right w:val="single" w:sz="4" w:space="0" w:color="000000"/>
            </w:tcBorders>
            <w:vAlign w:val="center"/>
          </w:tcPr>
          <w:p w14:paraId="45444EC7" w14:textId="77777777" w:rsidR="00E508F5" w:rsidRPr="007C6BAD" w:rsidRDefault="00E508F5" w:rsidP="00E508F5">
            <w:pPr>
              <w:pStyle w:val="TableParagraph"/>
              <w:jc w:val="center"/>
              <w:rPr>
                <w:rFonts w:ascii="Times New Roman" w:hAnsi="Times New Roman" w:cs="Times New Roman"/>
                <w:kern w:val="16"/>
                <w:szCs w:val="21"/>
              </w:rPr>
            </w:pPr>
            <w:r w:rsidRPr="007C6BAD">
              <w:rPr>
                <w:rFonts w:ascii="Times New Roman" w:hAnsi="Times New Roman" w:cs="Times New Roman"/>
                <w:szCs w:val="21"/>
              </w:rPr>
              <w:t>3</w:t>
            </w:r>
          </w:p>
        </w:tc>
        <w:tc>
          <w:tcPr>
            <w:tcW w:w="1841" w:type="dxa"/>
            <w:tcBorders>
              <w:top w:val="single" w:sz="4" w:space="0" w:color="000000"/>
              <w:left w:val="single" w:sz="4" w:space="0" w:color="000000"/>
              <w:bottom w:val="single" w:sz="4" w:space="0" w:color="000000"/>
              <w:right w:val="single" w:sz="4" w:space="0" w:color="000000"/>
            </w:tcBorders>
            <w:vAlign w:val="center"/>
          </w:tcPr>
          <w:p w14:paraId="538ACA6A" w14:textId="385D2324" w:rsidR="00E508F5" w:rsidRPr="007C6BAD" w:rsidRDefault="00752B9F" w:rsidP="00E508F5">
            <w:pPr>
              <w:pStyle w:val="TableParagraph"/>
              <w:jc w:val="center"/>
              <w:rPr>
                <w:rFonts w:ascii="Times New Roman" w:hAnsi="Times New Roman" w:cs="Times New Roman"/>
                <w:b/>
                <w:kern w:val="16"/>
                <w:szCs w:val="21"/>
              </w:rPr>
            </w:pPr>
            <w:r w:rsidRPr="007C6BAD">
              <w:rPr>
                <w:rFonts w:ascii="Times New Roman" w:hAnsi="Times New Roman" w:cs="Times New Roman"/>
                <w:b/>
                <w:szCs w:val="21"/>
              </w:rPr>
              <w:t>Leadership Capabilities</w:t>
            </w:r>
          </w:p>
        </w:tc>
        <w:tc>
          <w:tcPr>
            <w:tcW w:w="4961" w:type="dxa"/>
            <w:tcBorders>
              <w:top w:val="single" w:sz="4" w:space="0" w:color="000000"/>
              <w:left w:val="single" w:sz="4" w:space="0" w:color="000000"/>
              <w:bottom w:val="single" w:sz="4" w:space="0" w:color="000000"/>
              <w:right w:val="single" w:sz="4" w:space="0" w:color="000000"/>
            </w:tcBorders>
            <w:vAlign w:val="center"/>
          </w:tcPr>
          <w:p w14:paraId="5683BDCF" w14:textId="77777777" w:rsidR="00752B9F" w:rsidRPr="007C6BAD" w:rsidRDefault="00752B9F" w:rsidP="00752B9F">
            <w:pPr>
              <w:pStyle w:val="TableParagraph"/>
              <w:numPr>
                <w:ilvl w:val="0"/>
                <w:numId w:val="6"/>
              </w:numPr>
              <w:ind w:left="507" w:hanging="507"/>
              <w:jc w:val="both"/>
              <w:rPr>
                <w:rFonts w:ascii="Times New Roman" w:hAnsi="Times New Roman" w:cs="Times New Roman"/>
                <w:szCs w:val="21"/>
                <w:lang w:eastAsia="zh-TW"/>
              </w:rPr>
            </w:pPr>
            <w:r w:rsidRPr="007C6BAD">
              <w:rPr>
                <w:rFonts w:ascii="Times New Roman" w:hAnsi="Times New Roman" w:cs="Times New Roman"/>
                <w:szCs w:val="21"/>
                <w:lang w:eastAsia="zh-TW"/>
              </w:rPr>
              <w:t>Adopting innovative or distinctive approaches that bring positive impacts or transformative changes to the department.</w:t>
            </w:r>
          </w:p>
          <w:p w14:paraId="4385A5F5" w14:textId="171594C7" w:rsidR="00E508F5" w:rsidRPr="007C6BAD" w:rsidRDefault="00752B9F" w:rsidP="00752B9F">
            <w:pPr>
              <w:pStyle w:val="TableParagraph"/>
              <w:numPr>
                <w:ilvl w:val="0"/>
                <w:numId w:val="6"/>
              </w:numPr>
              <w:ind w:left="507" w:hanging="507"/>
              <w:jc w:val="both"/>
              <w:rPr>
                <w:rFonts w:ascii="Times New Roman" w:hAnsi="Times New Roman" w:cs="Times New Roman"/>
                <w:kern w:val="16"/>
                <w:szCs w:val="21"/>
                <w:lang w:eastAsia="zh-TW"/>
              </w:rPr>
            </w:pPr>
            <w:r w:rsidRPr="007C6BAD">
              <w:rPr>
                <w:rFonts w:ascii="Times New Roman" w:hAnsi="Times New Roman" w:cs="Times New Roman"/>
                <w:szCs w:val="21"/>
                <w:lang w:eastAsia="zh-TW"/>
              </w:rPr>
              <w:t>Demonstrating effective communication, team motivation, problem-solving abilities, and consensus-building within the organization.</w:t>
            </w:r>
          </w:p>
        </w:tc>
        <w:tc>
          <w:tcPr>
            <w:tcW w:w="900" w:type="dxa"/>
            <w:tcBorders>
              <w:top w:val="single" w:sz="4" w:space="0" w:color="000000"/>
              <w:left w:val="single" w:sz="4" w:space="0" w:color="000000"/>
              <w:bottom w:val="single" w:sz="4" w:space="0" w:color="000000"/>
            </w:tcBorders>
            <w:vAlign w:val="center"/>
          </w:tcPr>
          <w:p w14:paraId="23E60F45" w14:textId="77777777" w:rsidR="00E508F5" w:rsidRPr="007C6BAD" w:rsidRDefault="00E508F5" w:rsidP="00E508F5">
            <w:pPr>
              <w:pStyle w:val="TableParagraph"/>
              <w:jc w:val="center"/>
              <w:rPr>
                <w:rFonts w:ascii="Times New Roman" w:hAnsi="Times New Roman" w:cs="Times New Roman"/>
                <w:kern w:val="16"/>
                <w:szCs w:val="21"/>
              </w:rPr>
            </w:pPr>
            <w:r w:rsidRPr="007C6BAD">
              <w:rPr>
                <w:rFonts w:ascii="Times New Roman" w:hAnsi="Times New Roman" w:cs="Times New Roman"/>
                <w:szCs w:val="21"/>
              </w:rPr>
              <w:t>35%</w:t>
            </w:r>
          </w:p>
        </w:tc>
      </w:tr>
      <w:tr w:rsidR="00E508F5" w:rsidRPr="007C6BAD" w14:paraId="7F419335" w14:textId="77777777" w:rsidTr="00015584">
        <w:tc>
          <w:tcPr>
            <w:tcW w:w="1418" w:type="dxa"/>
            <w:vMerge/>
            <w:tcBorders>
              <w:top w:val="nil"/>
              <w:right w:val="single" w:sz="4" w:space="0" w:color="000000"/>
            </w:tcBorders>
            <w:vAlign w:val="center"/>
          </w:tcPr>
          <w:p w14:paraId="18B3C388" w14:textId="77777777" w:rsidR="00E508F5" w:rsidRPr="007C6BAD" w:rsidRDefault="00E508F5" w:rsidP="00E508F5">
            <w:pPr>
              <w:jc w:val="center"/>
              <w:rPr>
                <w:rFonts w:ascii="Times New Roman" w:hAnsi="Times New Roman" w:cs="Times New Roman"/>
                <w:kern w:val="16"/>
                <w:szCs w:val="21"/>
              </w:rPr>
            </w:pPr>
          </w:p>
        </w:tc>
        <w:tc>
          <w:tcPr>
            <w:tcW w:w="569" w:type="dxa"/>
            <w:tcBorders>
              <w:top w:val="single" w:sz="4" w:space="0" w:color="000000"/>
              <w:left w:val="single" w:sz="4" w:space="0" w:color="000000"/>
              <w:right w:val="single" w:sz="4" w:space="0" w:color="000000"/>
            </w:tcBorders>
            <w:vAlign w:val="center"/>
          </w:tcPr>
          <w:p w14:paraId="00F31AEE" w14:textId="77777777" w:rsidR="00E508F5" w:rsidRPr="007C6BAD" w:rsidRDefault="00E508F5" w:rsidP="00E508F5">
            <w:pPr>
              <w:pStyle w:val="TableParagraph"/>
              <w:jc w:val="center"/>
              <w:rPr>
                <w:rFonts w:ascii="Times New Roman" w:hAnsi="Times New Roman" w:cs="Times New Roman"/>
                <w:kern w:val="16"/>
                <w:szCs w:val="21"/>
              </w:rPr>
            </w:pPr>
            <w:r w:rsidRPr="007C6BAD">
              <w:rPr>
                <w:rFonts w:ascii="Times New Roman" w:hAnsi="Times New Roman" w:cs="Times New Roman"/>
                <w:szCs w:val="21"/>
              </w:rPr>
              <w:t>4</w:t>
            </w:r>
          </w:p>
        </w:tc>
        <w:tc>
          <w:tcPr>
            <w:tcW w:w="1841" w:type="dxa"/>
            <w:tcBorders>
              <w:top w:val="single" w:sz="4" w:space="0" w:color="000000"/>
              <w:left w:val="single" w:sz="4" w:space="0" w:color="000000"/>
              <w:right w:val="single" w:sz="4" w:space="0" w:color="000000"/>
            </w:tcBorders>
            <w:vAlign w:val="center"/>
          </w:tcPr>
          <w:p w14:paraId="285288BF" w14:textId="7C418B38" w:rsidR="00E508F5" w:rsidRPr="007C6BAD" w:rsidRDefault="00871D0F" w:rsidP="00E508F5">
            <w:pPr>
              <w:pStyle w:val="TableParagraph"/>
              <w:jc w:val="center"/>
              <w:rPr>
                <w:rFonts w:ascii="Times New Roman" w:hAnsi="Times New Roman" w:cs="Times New Roman"/>
                <w:b/>
                <w:kern w:val="16"/>
                <w:szCs w:val="21"/>
              </w:rPr>
            </w:pPr>
            <w:r w:rsidRPr="007C6BAD">
              <w:rPr>
                <w:rFonts w:ascii="Times New Roman" w:hAnsi="Times New Roman" w:cs="Times New Roman"/>
                <w:b/>
                <w:szCs w:val="21"/>
              </w:rPr>
              <w:t>Corporate Social Responsibility</w:t>
            </w:r>
          </w:p>
        </w:tc>
        <w:tc>
          <w:tcPr>
            <w:tcW w:w="4961" w:type="dxa"/>
            <w:tcBorders>
              <w:top w:val="single" w:sz="4" w:space="0" w:color="000000"/>
              <w:left w:val="single" w:sz="4" w:space="0" w:color="000000"/>
              <w:right w:val="single" w:sz="4" w:space="0" w:color="000000"/>
            </w:tcBorders>
            <w:vAlign w:val="center"/>
          </w:tcPr>
          <w:p w14:paraId="34007576" w14:textId="77777777" w:rsidR="00871D0F" w:rsidRPr="007C6BAD" w:rsidRDefault="00871D0F" w:rsidP="00871D0F">
            <w:pPr>
              <w:pStyle w:val="TableParagraph"/>
              <w:numPr>
                <w:ilvl w:val="0"/>
                <w:numId w:val="5"/>
              </w:numPr>
              <w:ind w:left="507" w:hanging="507"/>
              <w:jc w:val="both"/>
              <w:rPr>
                <w:rFonts w:ascii="Times New Roman" w:hAnsi="Times New Roman" w:cs="Times New Roman"/>
                <w:szCs w:val="21"/>
                <w:lang w:eastAsia="zh-TW"/>
              </w:rPr>
            </w:pPr>
            <w:r w:rsidRPr="007C6BAD">
              <w:rPr>
                <w:rFonts w:ascii="Times New Roman" w:hAnsi="Times New Roman" w:cs="Times New Roman"/>
                <w:szCs w:val="21"/>
                <w:lang w:eastAsia="zh-TW"/>
              </w:rPr>
              <w:t>Environmental Responsibility Initiatives: Promoting concrete actions in energy conservation and carbon reduction, green energy, the circular economy, and sustainable governance.</w:t>
            </w:r>
          </w:p>
          <w:p w14:paraId="10A70151" w14:textId="77777777" w:rsidR="00871D0F" w:rsidRPr="007C6BAD" w:rsidRDefault="00871D0F" w:rsidP="00871D0F">
            <w:pPr>
              <w:pStyle w:val="TableParagraph"/>
              <w:numPr>
                <w:ilvl w:val="0"/>
                <w:numId w:val="5"/>
              </w:numPr>
              <w:ind w:left="507" w:hanging="507"/>
              <w:jc w:val="both"/>
              <w:rPr>
                <w:rFonts w:ascii="Times New Roman" w:hAnsi="Times New Roman" w:cs="Times New Roman"/>
                <w:szCs w:val="21"/>
                <w:lang w:eastAsia="zh-TW"/>
              </w:rPr>
            </w:pPr>
            <w:r w:rsidRPr="007C6BAD">
              <w:rPr>
                <w:rFonts w:ascii="Times New Roman" w:hAnsi="Times New Roman" w:cs="Times New Roman"/>
                <w:szCs w:val="21"/>
                <w:lang w:eastAsia="zh-TW"/>
              </w:rPr>
              <w:t>Social Responsibility and Public Welfare Engagement: Leading the enterprise’s involvement in public welfare initiatives, cultural sustainability, the SDGs, and education or industry–academia collaboration.</w:t>
            </w:r>
          </w:p>
          <w:p w14:paraId="71EA44E8" w14:textId="77777777" w:rsidR="00871D0F" w:rsidRPr="007C6BAD" w:rsidRDefault="00871D0F" w:rsidP="00871D0F">
            <w:pPr>
              <w:pStyle w:val="TableParagraph"/>
              <w:numPr>
                <w:ilvl w:val="0"/>
                <w:numId w:val="5"/>
              </w:numPr>
              <w:ind w:left="507" w:hanging="507"/>
              <w:jc w:val="both"/>
              <w:rPr>
                <w:rFonts w:ascii="Times New Roman" w:hAnsi="Times New Roman" w:cs="Times New Roman"/>
                <w:szCs w:val="21"/>
                <w:lang w:eastAsia="zh-TW"/>
              </w:rPr>
            </w:pPr>
            <w:r w:rsidRPr="007C6BAD">
              <w:rPr>
                <w:rFonts w:ascii="Times New Roman" w:hAnsi="Times New Roman" w:cs="Times New Roman"/>
                <w:szCs w:val="21"/>
                <w:lang w:eastAsia="zh-TW"/>
              </w:rPr>
              <w:t>Gender Equality and Corporate Governance: Promoting gender balance on the board of directors and supervisors (with no less than one-third representation of any one gender) and advancing equitable governance.</w:t>
            </w:r>
          </w:p>
          <w:p w14:paraId="4362793C" w14:textId="77777777" w:rsidR="00871D0F" w:rsidRPr="007C6BAD" w:rsidRDefault="00871D0F" w:rsidP="00871D0F">
            <w:pPr>
              <w:pStyle w:val="TableParagraph"/>
              <w:numPr>
                <w:ilvl w:val="0"/>
                <w:numId w:val="5"/>
              </w:numPr>
              <w:ind w:left="507" w:hanging="507"/>
              <w:jc w:val="both"/>
              <w:rPr>
                <w:rFonts w:ascii="Times New Roman" w:hAnsi="Times New Roman" w:cs="Times New Roman"/>
                <w:szCs w:val="21"/>
                <w:lang w:eastAsia="zh-TW"/>
              </w:rPr>
            </w:pPr>
            <w:r w:rsidRPr="007C6BAD">
              <w:rPr>
                <w:rFonts w:ascii="Times New Roman" w:hAnsi="Times New Roman" w:cs="Times New Roman"/>
                <w:szCs w:val="21"/>
                <w:lang w:eastAsia="zh-TW"/>
              </w:rPr>
              <w:t>Workplace Equality and Diversity &amp; Inclusion Measures: Advancing childcare and family-friendly policies, pay equity, development of female managers, and inclusion of diverse gender identities.</w:t>
            </w:r>
          </w:p>
          <w:p w14:paraId="4D218BE7" w14:textId="33D1BD80" w:rsidR="00E508F5" w:rsidRPr="007C6BAD" w:rsidRDefault="00871D0F" w:rsidP="00871D0F">
            <w:pPr>
              <w:pStyle w:val="TableParagraph"/>
              <w:numPr>
                <w:ilvl w:val="0"/>
                <w:numId w:val="5"/>
              </w:numPr>
              <w:ind w:left="507" w:hanging="507"/>
              <w:jc w:val="both"/>
              <w:rPr>
                <w:rFonts w:ascii="Times New Roman" w:hAnsi="Times New Roman" w:cs="Times New Roman"/>
                <w:kern w:val="16"/>
                <w:szCs w:val="21"/>
                <w:lang w:eastAsia="zh-TW"/>
              </w:rPr>
            </w:pPr>
            <w:r w:rsidRPr="007C6BAD">
              <w:rPr>
                <w:rFonts w:ascii="Times New Roman" w:hAnsi="Times New Roman" w:cs="Times New Roman"/>
                <w:szCs w:val="21"/>
                <w:lang w:eastAsia="zh-TW"/>
              </w:rPr>
              <w:t>Inclusive Workplace and Human Rights Practices: Promoting policies friendly to new immigrants, persons with disabilities, and middle-aged and senior workers; implementing EAPs, flexible working hours, and human rights protections.</w:t>
            </w:r>
          </w:p>
        </w:tc>
        <w:tc>
          <w:tcPr>
            <w:tcW w:w="900" w:type="dxa"/>
            <w:tcBorders>
              <w:top w:val="single" w:sz="4" w:space="0" w:color="000000"/>
              <w:left w:val="single" w:sz="4" w:space="0" w:color="000000"/>
            </w:tcBorders>
            <w:vAlign w:val="center"/>
          </w:tcPr>
          <w:p w14:paraId="61FE9907" w14:textId="77777777" w:rsidR="00E508F5" w:rsidRPr="007C6BAD" w:rsidRDefault="00E508F5" w:rsidP="00E508F5">
            <w:pPr>
              <w:pStyle w:val="TableParagraph"/>
              <w:jc w:val="center"/>
              <w:rPr>
                <w:rFonts w:ascii="Times New Roman" w:hAnsi="Times New Roman" w:cs="Times New Roman"/>
                <w:kern w:val="16"/>
                <w:szCs w:val="21"/>
              </w:rPr>
            </w:pPr>
            <w:r w:rsidRPr="007C6BAD">
              <w:rPr>
                <w:rFonts w:ascii="Times New Roman" w:hAnsi="Times New Roman" w:cs="Times New Roman"/>
                <w:szCs w:val="21"/>
              </w:rPr>
              <w:t>20%</w:t>
            </w:r>
          </w:p>
        </w:tc>
      </w:tr>
    </w:tbl>
    <w:p w14:paraId="68720D4E" w14:textId="77777777" w:rsidR="00ED200C" w:rsidRPr="007C6BAD" w:rsidRDefault="00ED200C">
      <w:pPr>
        <w:widowControl/>
        <w:autoSpaceDE/>
        <w:autoSpaceDN/>
        <w:rPr>
          <w:rFonts w:ascii="Times New Roman" w:hAnsi="Times New Roman" w:cs="Times New Roman"/>
          <w:b/>
          <w:sz w:val="28"/>
        </w:rPr>
      </w:pPr>
      <w:r w:rsidRPr="007C6BAD">
        <w:rPr>
          <w:rFonts w:ascii="Times New Roman" w:hAnsi="Times New Roman" w:cs="Times New Roman"/>
          <w:b/>
          <w:sz w:val="28"/>
        </w:rPr>
        <w:br w:type="page"/>
      </w:r>
    </w:p>
    <w:p w14:paraId="0BEB500E" w14:textId="58FFCD41" w:rsidR="00CA7A51" w:rsidRPr="007C6BAD" w:rsidRDefault="00CA7A51" w:rsidP="00BB3005">
      <w:pPr>
        <w:spacing w:beforeLines="50" w:before="120" w:afterLines="50" w:after="120"/>
        <w:ind w:left="709" w:hangingChars="253" w:hanging="709"/>
        <w:jc w:val="both"/>
        <w:rPr>
          <w:rFonts w:ascii="Times New Roman" w:hAnsi="Times New Roman" w:cs="Times New Roman"/>
          <w:b/>
          <w:kern w:val="16"/>
          <w:sz w:val="28"/>
        </w:rPr>
      </w:pPr>
      <w:r w:rsidRPr="007C6BAD">
        <w:rPr>
          <w:rFonts w:ascii="Times New Roman" w:hAnsi="Times New Roman" w:cs="Times New Roman"/>
          <w:b/>
          <w:sz w:val="28"/>
        </w:rPr>
        <w:t xml:space="preserve">VII. </w:t>
      </w:r>
      <w:r w:rsidR="00C07D5E" w:rsidRPr="007C6BAD">
        <w:rPr>
          <w:rFonts w:ascii="Times New Roman" w:hAnsi="Times New Roman" w:cs="Times New Roman"/>
          <w:b/>
          <w:sz w:val="28"/>
        </w:rPr>
        <w:tab/>
      </w:r>
      <w:r w:rsidRPr="007C6BAD">
        <w:rPr>
          <w:rFonts w:ascii="Times New Roman" w:hAnsi="Times New Roman" w:cs="Times New Roman"/>
          <w:b/>
          <w:sz w:val="28"/>
        </w:rPr>
        <w:t>Required Documents (The following documents must be prepared in Chinese and submitted via the electronic application system.)</w:t>
      </w:r>
    </w:p>
    <w:p w14:paraId="5D6AD4FE" w14:textId="20E54E3D" w:rsidR="00CA7A51" w:rsidRPr="007C6BAD" w:rsidRDefault="00117D61" w:rsidP="00BB3005">
      <w:pPr>
        <w:pStyle w:val="ae"/>
        <w:spacing w:beforeLines="50" w:before="120" w:afterLines="50" w:after="120"/>
        <w:ind w:leftChars="322" w:left="1560" w:hangingChars="304" w:hanging="852"/>
        <w:jc w:val="both"/>
        <w:rPr>
          <w:rFonts w:ascii="Times New Roman" w:hAnsi="Times New Roman" w:cs="Times New Roman"/>
          <w:b/>
          <w:kern w:val="16"/>
        </w:rPr>
      </w:pPr>
      <w:r>
        <w:rPr>
          <w:rFonts w:ascii="Times New Roman" w:hAnsi="Times New Roman" w:cs="Times New Roman"/>
          <w:b/>
        </w:rPr>
        <w:t>(I)</w:t>
      </w:r>
      <w:r w:rsidR="00C07D5E" w:rsidRPr="007C6BAD">
        <w:rPr>
          <w:rFonts w:ascii="Times New Roman" w:hAnsi="Times New Roman" w:cs="Times New Roman"/>
          <w:b/>
        </w:rPr>
        <w:tab/>
      </w:r>
      <w:r w:rsidR="00CA7A51" w:rsidRPr="007C6BAD">
        <w:rPr>
          <w:rFonts w:ascii="Times New Roman" w:hAnsi="Times New Roman" w:cs="Times New Roman"/>
          <w:b/>
        </w:rPr>
        <w:t>Enterprise Categories</w:t>
      </w:r>
    </w:p>
    <w:p w14:paraId="6679FF0B" w14:textId="6C462CCB" w:rsidR="00CA7A51" w:rsidRPr="007C6BAD" w:rsidRDefault="00CA7A51" w:rsidP="00BB3005">
      <w:pPr>
        <w:pStyle w:val="a7"/>
        <w:numPr>
          <w:ilvl w:val="0"/>
          <w:numId w:val="4"/>
        </w:numPr>
        <w:spacing w:beforeLines="50" w:before="120" w:afterLines="50" w:after="120"/>
        <w:ind w:leftChars="516" w:left="1558" w:hangingChars="151" w:hanging="423"/>
        <w:contextualSpacing w:val="0"/>
        <w:jc w:val="both"/>
        <w:rPr>
          <w:rFonts w:ascii="Times New Roman" w:hAnsi="Times New Roman" w:cs="Times New Roman"/>
          <w:kern w:val="16"/>
          <w:sz w:val="28"/>
        </w:rPr>
      </w:pPr>
      <w:r w:rsidRPr="007C6BAD">
        <w:rPr>
          <w:rFonts w:ascii="Times New Roman" w:hAnsi="Times New Roman" w:cs="Times New Roman"/>
          <w:b/>
          <w:sz w:val="28"/>
        </w:rPr>
        <w:t xml:space="preserve">Eligibility Documents: </w:t>
      </w:r>
      <w:r w:rsidRPr="007C6BAD">
        <w:rPr>
          <w:rFonts w:ascii="Times New Roman" w:hAnsi="Times New Roman" w:cs="Times New Roman"/>
          <w:sz w:val="28"/>
        </w:rPr>
        <w:t>The following documents must bear both the company seal and the responsible person’s seal.</w:t>
      </w:r>
      <w:r w:rsidR="00D54898" w:rsidRPr="007C6BAD">
        <w:rPr>
          <w:rFonts w:ascii="Times New Roman" w:hAnsi="Times New Roman" w:cs="Times New Roman"/>
          <w:b/>
          <w:sz w:val="28"/>
        </w:rPr>
        <w:t xml:space="preserve"> </w:t>
      </w:r>
    </w:p>
    <w:p w14:paraId="713A42FA" w14:textId="56B3F527" w:rsidR="00CA7A51" w:rsidRPr="007C6BAD" w:rsidRDefault="00CA7A51" w:rsidP="00BB3005">
      <w:pPr>
        <w:pStyle w:val="a7"/>
        <w:numPr>
          <w:ilvl w:val="1"/>
          <w:numId w:val="4"/>
        </w:numPr>
        <w:tabs>
          <w:tab w:val="left" w:pos="2268"/>
        </w:tabs>
        <w:spacing w:beforeLines="50" w:before="120" w:afterLines="50" w:after="120"/>
        <w:ind w:leftChars="709" w:left="2266" w:hangingChars="252" w:hanging="706"/>
        <w:contextualSpacing w:val="0"/>
        <w:jc w:val="both"/>
        <w:rPr>
          <w:rFonts w:ascii="Times New Roman" w:hAnsi="Times New Roman" w:cs="Times New Roman"/>
          <w:kern w:val="16"/>
          <w:sz w:val="28"/>
        </w:rPr>
      </w:pPr>
      <w:r w:rsidRPr="007C6BAD">
        <w:rPr>
          <w:rFonts w:ascii="Times New Roman" w:hAnsi="Times New Roman" w:cs="Times New Roman"/>
          <w:sz w:val="28"/>
        </w:rPr>
        <w:t xml:space="preserve">Proof of company or business registration, or proof of establishment in New Taipei City. </w:t>
      </w:r>
      <w:r w:rsidRPr="007C6BAD">
        <w:rPr>
          <w:rFonts w:ascii="Times New Roman" w:hAnsi="Times New Roman" w:cs="Times New Roman"/>
          <w:sz w:val="28"/>
          <w:szCs w:val="28"/>
        </w:rPr>
        <w:t>(This may be substituted by printing the relevant information from the online business registration disclosure inquiry system</w:t>
      </w:r>
      <w:r w:rsidR="00065890" w:rsidRPr="007C6BAD">
        <w:rPr>
          <w:rFonts w:ascii="Times New Roman" w:hAnsi="Times New Roman" w:cs="Times New Roman" w:hint="eastAsia"/>
          <w:sz w:val="28"/>
          <w:szCs w:val="28"/>
        </w:rPr>
        <w:t xml:space="preserve"> </w:t>
      </w:r>
      <w:r w:rsidR="00065890" w:rsidRPr="007C6BAD">
        <w:rPr>
          <w:rFonts w:ascii="Times New Roman" w:hAnsi="Times New Roman" w:cs="Times New Roman"/>
          <w:sz w:val="28"/>
          <w:szCs w:val="28"/>
        </w:rPr>
        <w:t>of the Administration of Commerce, MOEA</w:t>
      </w:r>
      <w:r w:rsidRPr="007C6BAD">
        <w:rPr>
          <w:rFonts w:ascii="Times New Roman" w:hAnsi="Times New Roman" w:cs="Times New Roman"/>
          <w:sz w:val="28"/>
          <w:szCs w:val="28"/>
        </w:rPr>
        <w:t>.)</w:t>
      </w:r>
    </w:p>
    <w:p w14:paraId="1FDB5812" w14:textId="04BEF70B" w:rsidR="00CA7A51" w:rsidRPr="007C6BAD" w:rsidRDefault="00CA7A51" w:rsidP="00BB3005">
      <w:pPr>
        <w:pStyle w:val="a7"/>
        <w:numPr>
          <w:ilvl w:val="1"/>
          <w:numId w:val="4"/>
        </w:numPr>
        <w:tabs>
          <w:tab w:val="left" w:pos="2268"/>
        </w:tabs>
        <w:spacing w:beforeLines="50" w:before="120" w:afterLines="50" w:after="120"/>
        <w:ind w:leftChars="709" w:left="2266" w:hangingChars="252" w:hanging="706"/>
        <w:contextualSpacing w:val="0"/>
        <w:jc w:val="both"/>
        <w:rPr>
          <w:rFonts w:ascii="Times New Roman" w:hAnsi="Times New Roman" w:cs="Times New Roman"/>
          <w:kern w:val="16"/>
          <w:sz w:val="28"/>
          <w:szCs w:val="28"/>
        </w:rPr>
      </w:pPr>
      <w:r w:rsidRPr="007C6BAD">
        <w:rPr>
          <w:rFonts w:ascii="Times New Roman" w:hAnsi="Times New Roman" w:cs="Times New Roman"/>
          <w:sz w:val="28"/>
        </w:rPr>
        <w:t>A certificate of no outstanding tax liabilities or violations issued within the past three months by both the National Taxation Bureau and the local tax authority. (One copy each for national and local taxes.)</w:t>
      </w:r>
    </w:p>
    <w:p w14:paraId="545E2C99" w14:textId="75C2D39B" w:rsidR="00CA7A51" w:rsidRPr="007C6BAD" w:rsidRDefault="00CA7A51" w:rsidP="00BB3005">
      <w:pPr>
        <w:pStyle w:val="a7"/>
        <w:numPr>
          <w:ilvl w:val="1"/>
          <w:numId w:val="4"/>
        </w:numPr>
        <w:tabs>
          <w:tab w:val="left" w:pos="2268"/>
        </w:tabs>
        <w:spacing w:beforeLines="50" w:before="120" w:afterLines="50" w:after="120"/>
        <w:ind w:leftChars="709" w:left="2266" w:hangingChars="252" w:hanging="706"/>
        <w:contextualSpacing w:val="0"/>
        <w:jc w:val="both"/>
        <w:rPr>
          <w:rFonts w:ascii="Times New Roman" w:hAnsi="Times New Roman" w:cs="Times New Roman"/>
          <w:kern w:val="16"/>
          <w:sz w:val="28"/>
          <w:szCs w:val="28"/>
          <w:vertAlign w:val="superscript"/>
        </w:rPr>
      </w:pPr>
      <w:r w:rsidRPr="007C6BAD">
        <w:rPr>
          <w:rFonts w:ascii="Times New Roman" w:hAnsi="Times New Roman" w:cs="Times New Roman"/>
          <w:sz w:val="28"/>
        </w:rPr>
        <w:t xml:space="preserve">A certificate of no dishonored checks issued within the past three months by the </w:t>
      </w:r>
      <w:r w:rsidR="00DE7AAF" w:rsidRPr="007C6BAD">
        <w:rPr>
          <w:rFonts w:ascii="Times New Roman" w:hAnsi="Times New Roman" w:cs="Times New Roman"/>
          <w:sz w:val="28"/>
        </w:rPr>
        <w:t>Taiwan Clearing House</w:t>
      </w:r>
      <w:r w:rsidRPr="007C6BAD">
        <w:rPr>
          <w:rFonts w:ascii="Times New Roman" w:hAnsi="Times New Roman" w:cs="Times New Roman"/>
          <w:sz w:val="28"/>
        </w:rPr>
        <w:t xml:space="preserve"> or a financial institution. (Category I or Category II Credit Information Inquiry Application Form) </w:t>
      </w:r>
      <w:r w:rsidRPr="007C6BAD">
        <w:rPr>
          <w:rFonts w:ascii="Times New Roman" w:hAnsi="Times New Roman" w:cs="Times New Roman"/>
          <w:sz w:val="28"/>
          <w:vertAlign w:val="superscript"/>
        </w:rPr>
        <w:t>Note 1</w:t>
      </w:r>
    </w:p>
    <w:p w14:paraId="3BE1CC30" w14:textId="4E3CD359" w:rsidR="00CA7A51" w:rsidRPr="007C6BAD" w:rsidRDefault="00872CB8" w:rsidP="00BB3005">
      <w:pPr>
        <w:pStyle w:val="a7"/>
        <w:numPr>
          <w:ilvl w:val="1"/>
          <w:numId w:val="4"/>
        </w:numPr>
        <w:tabs>
          <w:tab w:val="left" w:pos="2268"/>
        </w:tabs>
        <w:spacing w:beforeLines="50" w:before="120" w:afterLines="50" w:after="120"/>
        <w:ind w:leftChars="709" w:left="2266" w:hangingChars="252" w:hanging="706"/>
        <w:contextualSpacing w:val="0"/>
        <w:jc w:val="both"/>
        <w:rPr>
          <w:rFonts w:ascii="Times New Roman" w:hAnsi="Times New Roman" w:cs="Times New Roman"/>
          <w:kern w:val="16"/>
          <w:sz w:val="28"/>
          <w:szCs w:val="28"/>
        </w:rPr>
      </w:pPr>
      <w:r w:rsidRPr="007C6BAD">
        <w:rPr>
          <w:rFonts w:ascii="Times New Roman" w:hAnsi="Times New Roman" w:cs="Times New Roman"/>
          <w:sz w:val="28"/>
        </w:rPr>
        <w:t>Profit-Seeking Enterprise Income Tax Return</w:t>
      </w:r>
      <w:r w:rsidR="00CA7A51" w:rsidRPr="007C6BAD">
        <w:rPr>
          <w:rFonts w:ascii="Times New Roman" w:hAnsi="Times New Roman" w:cs="Times New Roman"/>
          <w:sz w:val="28"/>
        </w:rPr>
        <w:t xml:space="preserve"> for the most recent four years (2022, 2023, 2024, 2025), including the balance sheet, income statement, and tax calculation form. </w:t>
      </w:r>
      <w:r w:rsidR="00CA7A51" w:rsidRPr="007C6BAD">
        <w:rPr>
          <w:rFonts w:ascii="Times New Roman" w:hAnsi="Times New Roman" w:cs="Times New Roman"/>
          <w:sz w:val="28"/>
          <w:vertAlign w:val="superscript"/>
        </w:rPr>
        <w:t>Note 2</w:t>
      </w:r>
    </w:p>
    <w:p w14:paraId="57201DE1" w14:textId="5DBA989E" w:rsidR="00CA7A51" w:rsidRPr="007C6BAD" w:rsidRDefault="00CA7A51" w:rsidP="00CA7A51">
      <w:pPr>
        <w:pStyle w:val="a7"/>
        <w:numPr>
          <w:ilvl w:val="1"/>
          <w:numId w:val="4"/>
        </w:numPr>
        <w:tabs>
          <w:tab w:val="left" w:pos="2268"/>
        </w:tabs>
        <w:spacing w:beforeLines="50" w:before="120" w:afterLines="50" w:after="120"/>
        <w:ind w:leftChars="709" w:left="2266" w:hangingChars="252" w:hanging="706"/>
        <w:contextualSpacing w:val="0"/>
        <w:jc w:val="both"/>
        <w:rPr>
          <w:rFonts w:ascii="Times New Roman" w:hAnsi="Times New Roman" w:cs="Times New Roman"/>
          <w:kern w:val="16"/>
          <w:sz w:val="28"/>
        </w:rPr>
      </w:pPr>
      <w:r w:rsidRPr="007C6BAD">
        <w:rPr>
          <w:rFonts w:ascii="Times New Roman" w:hAnsi="Times New Roman" w:cs="Times New Roman"/>
          <w:sz w:val="28"/>
        </w:rPr>
        <w:t xml:space="preserve">Notification on the Collection of Personal Data and Consent Form for the Provision of Personal Data: The </w:t>
      </w:r>
      <w:r w:rsidR="001C6435" w:rsidRPr="007C6BAD">
        <w:rPr>
          <w:rFonts w:ascii="Times New Roman" w:hAnsi="Times New Roman" w:cs="Times New Roman"/>
          <w:sz w:val="28"/>
        </w:rPr>
        <w:t>responsible person of the company</w:t>
      </w:r>
      <w:r w:rsidRPr="007C6BAD">
        <w:rPr>
          <w:rFonts w:ascii="Times New Roman" w:hAnsi="Times New Roman" w:cs="Times New Roman"/>
          <w:sz w:val="28"/>
        </w:rPr>
        <w:t>, the contact person for this application, and any natural persons whose personal data are involved in the application materials must all sign the consent form. (Annex 1)</w:t>
      </w:r>
    </w:p>
    <w:p w14:paraId="06271470" w14:textId="5A7DBF50" w:rsidR="00CA7A51" w:rsidRPr="007C6BAD" w:rsidRDefault="00CA7A51" w:rsidP="00900491">
      <w:pPr>
        <w:spacing w:beforeLines="50" w:before="120" w:afterLines="50" w:after="120"/>
        <w:ind w:leftChars="709" w:left="1560"/>
        <w:jc w:val="both"/>
        <w:rPr>
          <w:rFonts w:ascii="Times New Roman" w:hAnsi="Times New Roman" w:cs="Times New Roman"/>
          <w:sz w:val="24"/>
        </w:rPr>
      </w:pPr>
      <w:r w:rsidRPr="007C6BAD">
        <w:rPr>
          <w:rFonts w:ascii="Times New Roman" w:hAnsi="Times New Roman" w:cs="Times New Roman"/>
          <w:sz w:val="24"/>
        </w:rPr>
        <w:t xml:space="preserve">Note 1: The </w:t>
      </w:r>
      <w:r w:rsidR="00DE7AAF" w:rsidRPr="007C6BAD">
        <w:rPr>
          <w:rFonts w:ascii="Times New Roman" w:hAnsi="Times New Roman" w:cs="Times New Roman"/>
          <w:sz w:val="24"/>
        </w:rPr>
        <w:t>Taiwan Clearing House</w:t>
      </w:r>
      <w:r w:rsidRPr="007C6BAD">
        <w:rPr>
          <w:rFonts w:ascii="Times New Roman" w:hAnsi="Times New Roman" w:cs="Times New Roman"/>
          <w:sz w:val="24"/>
        </w:rPr>
        <w:t xml:space="preserve"> website states that “credit inquiry data downloaded and printed from the online system is for reference only and may not be used as proof for other purposes.” Therefore, please do not independently apply for credit certification through the official website.</w:t>
      </w:r>
    </w:p>
    <w:p w14:paraId="7D6F340E" w14:textId="42D45D55" w:rsidR="005673D6" w:rsidRPr="007C6BAD" w:rsidRDefault="004A6796" w:rsidP="00900491">
      <w:pPr>
        <w:spacing w:beforeLines="50" w:before="120" w:afterLines="50" w:after="120"/>
        <w:ind w:leftChars="709" w:left="1560"/>
        <w:jc w:val="both"/>
        <w:rPr>
          <w:rFonts w:ascii="Times New Roman" w:hAnsi="Times New Roman" w:cs="Times New Roman"/>
          <w:kern w:val="16"/>
          <w:sz w:val="24"/>
        </w:rPr>
      </w:pPr>
      <w:r w:rsidRPr="007C6BAD">
        <w:rPr>
          <w:rFonts w:ascii="Times New Roman" w:hAnsi="Times New Roman" w:cs="Times New Roman"/>
          <w:sz w:val="24"/>
        </w:rPr>
        <w:t xml:space="preserve">Note 2: For the 2025 </w:t>
      </w:r>
      <w:r w:rsidRPr="007C6BAD">
        <w:rPr>
          <w:rFonts w:ascii="Times New Roman" w:hAnsi="Times New Roman" w:cs="Times New Roman"/>
          <w:kern w:val="16"/>
          <w:sz w:val="24"/>
        </w:rPr>
        <w:t>Profit-Seeking Enterprise Income Tax Return</w:t>
      </w:r>
      <w:r w:rsidRPr="007C6BAD">
        <w:rPr>
          <w:rFonts w:ascii="Times New Roman" w:hAnsi="Times New Roman" w:cs="Times New Roman"/>
          <w:sz w:val="24"/>
        </w:rPr>
        <w:t>, a provisional version or relevant supporting documents (such as the company’s internal balance sheet and income statement) may be submitted for application purposes. The complete tax return shall be duly submitted and supplemented before the completion of the on-site review.</w:t>
      </w:r>
    </w:p>
    <w:p w14:paraId="6F05C40A" w14:textId="2841FC5F" w:rsidR="00CA7A51" w:rsidRPr="007C6BAD" w:rsidRDefault="00CA7A51" w:rsidP="00900491">
      <w:pPr>
        <w:pStyle w:val="a7"/>
        <w:numPr>
          <w:ilvl w:val="0"/>
          <w:numId w:val="4"/>
        </w:numPr>
        <w:spacing w:beforeLines="50" w:before="120" w:afterLines="50" w:after="120"/>
        <w:ind w:leftChars="516" w:left="1558" w:hangingChars="151" w:hanging="423"/>
        <w:contextualSpacing w:val="0"/>
        <w:jc w:val="both"/>
        <w:rPr>
          <w:rFonts w:ascii="Times New Roman" w:hAnsi="Times New Roman" w:cs="Times New Roman"/>
          <w:kern w:val="16"/>
          <w:sz w:val="28"/>
        </w:rPr>
      </w:pPr>
      <w:r w:rsidRPr="007C6BAD">
        <w:rPr>
          <w:rFonts w:ascii="Times New Roman" w:hAnsi="Times New Roman" w:cs="Times New Roman"/>
          <w:sz w:val="28"/>
        </w:rPr>
        <w:t xml:space="preserve">Application Form (see Annex 2): During the application period, please log in to the online application system (URL: </w:t>
      </w:r>
      <w:hyperlink r:id="rId9" w:history="1">
        <w:r w:rsidR="00D54898" w:rsidRPr="007C6BAD">
          <w:rPr>
            <w:rStyle w:val="afc"/>
            <w:rFonts w:ascii="Times New Roman" w:hAnsi="Times New Roman"/>
            <w:sz w:val="28"/>
          </w:rPr>
          <w:t>https://ntceca.esc.org.tw/</w:t>
        </w:r>
      </w:hyperlink>
      <w:r w:rsidRPr="007C6BAD">
        <w:rPr>
          <w:rFonts w:ascii="Times New Roman" w:hAnsi="Times New Roman" w:cs="Times New Roman"/>
          <w:sz w:val="28"/>
        </w:rPr>
        <w:t>) to complete the application form. After confirming submission, download and print the “Participation Information Form” from the system and affix the company seal and the responsible person’s seal.</w:t>
      </w:r>
    </w:p>
    <w:p w14:paraId="4B3EAFDD" w14:textId="2528FADD" w:rsidR="00CA7A51" w:rsidRPr="007C6BAD" w:rsidRDefault="00CA7A51" w:rsidP="00900491">
      <w:pPr>
        <w:pStyle w:val="a7"/>
        <w:numPr>
          <w:ilvl w:val="0"/>
          <w:numId w:val="4"/>
        </w:numPr>
        <w:spacing w:beforeLines="50" w:before="120" w:afterLines="50" w:after="120"/>
        <w:ind w:leftChars="516" w:left="1558" w:hangingChars="151" w:hanging="423"/>
        <w:contextualSpacing w:val="0"/>
        <w:jc w:val="both"/>
        <w:rPr>
          <w:rFonts w:ascii="Times New Roman" w:hAnsi="Times New Roman" w:cs="Times New Roman"/>
          <w:kern w:val="16"/>
          <w:sz w:val="28"/>
        </w:rPr>
      </w:pPr>
      <w:r w:rsidRPr="007C6BAD">
        <w:rPr>
          <w:rFonts w:ascii="Times New Roman" w:hAnsi="Times New Roman" w:cs="Times New Roman"/>
          <w:sz w:val="28"/>
        </w:rPr>
        <w:t>Uploading Eligibility Documents and Participation Information Form: Please scan Eligibility Documents (</w:t>
      </w:r>
      <w:r w:rsidR="00542820" w:rsidRPr="007C6BAD">
        <w:rPr>
          <w:rFonts w:ascii="Times New Roman" w:hAnsi="Times New Roman" w:cs="Times New Roman"/>
          <w:sz w:val="28"/>
        </w:rPr>
        <w:t>A</w:t>
      </w:r>
      <w:r w:rsidRPr="007C6BAD">
        <w:rPr>
          <w:rFonts w:ascii="Times New Roman" w:hAnsi="Times New Roman" w:cs="Times New Roman"/>
          <w:sz w:val="28"/>
        </w:rPr>
        <w:t>) through (</w:t>
      </w:r>
      <w:r w:rsidR="00542820" w:rsidRPr="007C6BAD">
        <w:rPr>
          <w:rFonts w:ascii="Times New Roman" w:hAnsi="Times New Roman" w:cs="Times New Roman"/>
          <w:sz w:val="28"/>
        </w:rPr>
        <w:t>E</w:t>
      </w:r>
      <w:r w:rsidRPr="007C6BAD">
        <w:rPr>
          <w:rFonts w:ascii="Times New Roman" w:hAnsi="Times New Roman" w:cs="Times New Roman"/>
          <w:sz w:val="28"/>
        </w:rPr>
        <w:t>)</w:t>
      </w:r>
      <w:r w:rsidR="00542820" w:rsidRPr="007C6BAD">
        <w:rPr>
          <w:rFonts w:ascii="Times New Roman" w:hAnsi="Times New Roman" w:cs="Times New Roman" w:hint="eastAsia"/>
          <w:sz w:val="28"/>
        </w:rPr>
        <w:t xml:space="preserve"> </w:t>
      </w:r>
      <w:r w:rsidR="00542820" w:rsidRPr="007C6BAD">
        <w:rPr>
          <w:rFonts w:ascii="Times New Roman" w:hAnsi="Times New Roman" w:cs="Times New Roman"/>
          <w:sz w:val="28"/>
        </w:rPr>
        <w:t xml:space="preserve">of the above Item 1 </w:t>
      </w:r>
      <w:r w:rsidRPr="007C6BAD">
        <w:rPr>
          <w:rFonts w:ascii="Times New Roman" w:hAnsi="Times New Roman" w:cs="Times New Roman"/>
          <w:sz w:val="28"/>
        </w:rPr>
        <w:t>and the duly sealed Participation Information Form into PDF files and upload them together to the electronic application system.</w:t>
      </w:r>
    </w:p>
    <w:p w14:paraId="3EED916B" w14:textId="3092979D" w:rsidR="00CA7A51" w:rsidRPr="007C6BAD" w:rsidRDefault="00CA7A51" w:rsidP="00900491">
      <w:pPr>
        <w:pStyle w:val="a7"/>
        <w:numPr>
          <w:ilvl w:val="0"/>
          <w:numId w:val="4"/>
        </w:numPr>
        <w:spacing w:beforeLines="50" w:before="120" w:afterLines="50" w:after="120"/>
        <w:ind w:leftChars="516" w:left="1558" w:hangingChars="151" w:hanging="423"/>
        <w:contextualSpacing w:val="0"/>
        <w:jc w:val="both"/>
        <w:rPr>
          <w:rFonts w:ascii="Times New Roman" w:hAnsi="Times New Roman" w:cs="Times New Roman"/>
          <w:kern w:val="16"/>
          <w:sz w:val="28"/>
        </w:rPr>
      </w:pPr>
      <w:r w:rsidRPr="007C6BAD">
        <w:rPr>
          <w:rFonts w:ascii="Times New Roman" w:hAnsi="Times New Roman" w:cs="Times New Roman"/>
          <w:sz w:val="28"/>
        </w:rPr>
        <w:t>Enterprise Category Application Process Flow:</w:t>
      </w:r>
    </w:p>
    <w:p w14:paraId="02CF3EF3" w14:textId="77777777" w:rsidR="00D54898" w:rsidRPr="007C6BAD" w:rsidRDefault="00D54898" w:rsidP="00D54898">
      <w:pPr>
        <w:pStyle w:val="a7"/>
        <w:spacing w:beforeLines="50" w:before="120" w:afterLines="50" w:after="120"/>
        <w:ind w:left="1558"/>
        <w:contextualSpacing w:val="0"/>
        <w:jc w:val="both"/>
        <w:rPr>
          <w:rFonts w:ascii="Times New Roman" w:hAnsi="Times New Roman" w:cs="Times New Roman"/>
          <w:kern w:val="16"/>
          <w:sz w:val="28"/>
        </w:rPr>
      </w:pPr>
    </w:p>
    <w:p w14:paraId="27634BE3" w14:textId="77DE62E2" w:rsidR="00C8650D" w:rsidRPr="007C6BAD" w:rsidRDefault="00C8650D" w:rsidP="00CA4369">
      <w:pPr>
        <w:pStyle w:val="ae"/>
        <w:jc w:val="center"/>
        <w:rPr>
          <w:rFonts w:ascii="Times New Roman" w:hAnsi="Times New Roman" w:cs="Times New Roman"/>
          <w:kern w:val="16"/>
          <w:sz w:val="24"/>
          <w:szCs w:val="24"/>
        </w:rPr>
      </w:pPr>
      <w:r w:rsidRPr="007C6BAD">
        <w:rPr>
          <w:rFonts w:ascii="Times New Roman" w:hAnsi="Times New Roman" w:cs="Times New Roman"/>
          <w:sz w:val="24"/>
        </w:rPr>
        <w:t>Enterprise Category Application Process</w:t>
      </w:r>
    </w:p>
    <w:p w14:paraId="68B9D936" w14:textId="39A0DC0C" w:rsidR="00C8650D" w:rsidRPr="007C6BAD" w:rsidRDefault="00C8650D" w:rsidP="00C8650D">
      <w:pPr>
        <w:pStyle w:val="ae"/>
        <w:rPr>
          <w:rFonts w:ascii="Times New Roman" w:hAnsi="Times New Roman" w:cs="Times New Roman"/>
          <w:kern w:val="16"/>
          <w:sz w:val="24"/>
          <w:szCs w:val="24"/>
        </w:rPr>
      </w:pPr>
    </w:p>
    <w:p w14:paraId="67BC58D7" w14:textId="0DF97688" w:rsidR="00C8650D" w:rsidRPr="007C6BAD" w:rsidRDefault="00097394" w:rsidP="00C8650D">
      <w:pPr>
        <w:pStyle w:val="ae"/>
        <w:rPr>
          <w:rFonts w:ascii="Times New Roman" w:hAnsi="Times New Roman" w:cs="Times New Roman"/>
          <w:kern w:val="16"/>
          <w:sz w:val="24"/>
          <w:szCs w:val="24"/>
        </w:rPr>
      </w:pPr>
      <w:r w:rsidRPr="007C6BAD">
        <w:rPr>
          <w:rFonts w:ascii="Times New Roman" w:hAnsi="Times New Roman" w:cs="Times New Roman"/>
          <w:noProof/>
          <w:kern w:val="16"/>
          <w:sz w:val="24"/>
          <w:szCs w:val="24"/>
          <w14:ligatures w14:val="standardContextual"/>
        </w:rPr>
        <mc:AlternateContent>
          <mc:Choice Requires="wpg">
            <w:drawing>
              <wp:inline distT="0" distB="0" distL="0" distR="0" wp14:anchorId="3644E565" wp14:editId="0AB9A7AC">
                <wp:extent cx="6154428" cy="1971143"/>
                <wp:effectExtent l="0" t="0" r="17780" b="10160"/>
                <wp:docPr id="965677292" name="群組 4"/>
                <wp:cNvGraphicFramePr/>
                <a:graphic xmlns:a="http://schemas.openxmlformats.org/drawingml/2006/main">
                  <a:graphicData uri="http://schemas.microsoft.com/office/word/2010/wordprocessingGroup">
                    <wpg:wgp>
                      <wpg:cNvGrpSpPr/>
                      <wpg:grpSpPr>
                        <a:xfrm>
                          <a:off x="0" y="0"/>
                          <a:ext cx="6154428" cy="1971143"/>
                          <a:chOff x="0" y="0"/>
                          <a:chExt cx="6154428" cy="1971143"/>
                        </a:xfrm>
                      </wpg:grpSpPr>
                      <wps:wsp>
                        <wps:cNvPr id="1719137423" name="文字方塊 2"/>
                        <wps:cNvSpPr txBox="1"/>
                        <wps:spPr>
                          <a:xfrm>
                            <a:off x="0" y="0"/>
                            <a:ext cx="957825" cy="720970"/>
                          </a:xfrm>
                          <a:prstGeom prst="rect">
                            <a:avLst/>
                          </a:prstGeom>
                          <a:solidFill>
                            <a:schemeClr val="lt1"/>
                          </a:solidFill>
                          <a:ln w="6350">
                            <a:solidFill>
                              <a:prstClr val="black"/>
                            </a:solidFill>
                          </a:ln>
                        </wps:spPr>
                        <wps:txbx>
                          <w:txbxContent>
                            <w:p w14:paraId="2EEE402B" w14:textId="03ABF1DD" w:rsidR="00430AAF" w:rsidRPr="00430AAF" w:rsidRDefault="00430AAF" w:rsidP="00430AAF">
                              <w:pPr>
                                <w:jc w:val="center"/>
                              </w:pPr>
                              <w:r w:rsidRPr="007C6BAD">
                                <w:rPr>
                                  <w:rFonts w:ascii="Times New Roman" w:hAnsi="Times New Roman" w:cs="Times New Roman"/>
                                </w:rPr>
                                <w:t>Register an account in the application system</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spAutoFit/>
                        </wps:bodyPr>
                      </wps:wsp>
                      <wps:wsp>
                        <wps:cNvPr id="577634354" name="文字方塊 2"/>
                        <wps:cNvSpPr txBox="1"/>
                        <wps:spPr>
                          <a:xfrm>
                            <a:off x="1173899" y="0"/>
                            <a:ext cx="1053710" cy="720970"/>
                          </a:xfrm>
                          <a:prstGeom prst="rect">
                            <a:avLst/>
                          </a:prstGeom>
                          <a:solidFill>
                            <a:schemeClr val="lt1"/>
                          </a:solidFill>
                          <a:ln w="6350">
                            <a:solidFill>
                              <a:prstClr val="black"/>
                            </a:solidFill>
                          </a:ln>
                        </wps:spPr>
                        <wps:txbx>
                          <w:txbxContent>
                            <w:p w14:paraId="1130F957" w14:textId="59BD222E" w:rsidR="00430AAF" w:rsidRPr="00430AAF" w:rsidRDefault="00430AAF" w:rsidP="00430AAF">
                              <w:pPr>
                                <w:jc w:val="center"/>
                              </w:pPr>
                              <w:r w:rsidRPr="007C6BAD">
                                <w:rPr>
                                  <w:rFonts w:ascii="Times New Roman" w:hAnsi="Times New Roman" w:cs="Times New Roman"/>
                                </w:rPr>
                                <w:t>Complete the application form in the system (Annex 2).</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spAutoFit/>
                        </wps:bodyPr>
                      </wps:wsp>
                      <wps:wsp>
                        <wps:cNvPr id="1169868383" name="文字方塊 2"/>
                        <wps:cNvSpPr txBox="1"/>
                        <wps:spPr>
                          <a:xfrm>
                            <a:off x="2457506" y="3657"/>
                            <a:ext cx="2300215" cy="720970"/>
                          </a:xfrm>
                          <a:prstGeom prst="rect">
                            <a:avLst/>
                          </a:prstGeom>
                          <a:solidFill>
                            <a:schemeClr val="lt1"/>
                          </a:solidFill>
                          <a:ln w="6350">
                            <a:solidFill>
                              <a:prstClr val="black"/>
                            </a:solidFill>
                          </a:ln>
                        </wps:spPr>
                        <wps:txbx>
                          <w:txbxContent>
                            <w:p w14:paraId="709FE42F" w14:textId="323BB8C8" w:rsidR="00430AAF" w:rsidRPr="007C6BAD" w:rsidRDefault="00430AAF" w:rsidP="00430AAF">
                              <w:pPr>
                                <w:ind w:left="469" w:hangingChars="213" w:hanging="469"/>
                                <w:rPr>
                                  <w:rFonts w:ascii="Times New Roman" w:hAnsi="Times New Roman" w:cs="Times New Roman"/>
                                </w:rPr>
                              </w:pPr>
                              <w:r w:rsidRPr="007C6BAD">
                                <w:rPr>
                                  <w:rFonts w:ascii="Times New Roman" w:hAnsi="Times New Roman" w:cs="Times New Roman"/>
                                </w:rPr>
                                <w:t xml:space="preserve">1. </w:t>
                              </w:r>
                              <w:r w:rsidRPr="007C6BAD">
                                <w:rPr>
                                  <w:rFonts w:ascii="Times New Roman" w:hAnsi="Times New Roman" w:cs="Times New Roman"/>
                                </w:rPr>
                                <w:tab/>
                                <w:t>Submit the application data in the system.</w:t>
                              </w:r>
                            </w:p>
                            <w:p w14:paraId="6D389669" w14:textId="382C9597" w:rsidR="00430AAF" w:rsidRPr="00430AAF" w:rsidRDefault="00430AAF" w:rsidP="00430AAF">
                              <w:pPr>
                                <w:ind w:left="469" w:hangingChars="213" w:hanging="469"/>
                              </w:pPr>
                              <w:r w:rsidRPr="007C6BAD">
                                <w:rPr>
                                  <w:rFonts w:ascii="Times New Roman" w:hAnsi="Times New Roman" w:cs="Times New Roman"/>
                                </w:rPr>
                                <w:t xml:space="preserve">2. </w:t>
                              </w:r>
                              <w:r w:rsidRPr="007C6BAD">
                                <w:rPr>
                                  <w:rFonts w:ascii="Times New Roman" w:hAnsi="Times New Roman" w:cs="Times New Roman"/>
                                </w:rPr>
                                <w:tab/>
                                <w:t>Download the “Participation Information Form.”</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spAutoFit/>
                        </wps:bodyPr>
                      </wps:wsp>
                      <wps:wsp>
                        <wps:cNvPr id="215755824" name="文字方塊 2"/>
                        <wps:cNvSpPr txBox="1"/>
                        <wps:spPr>
                          <a:xfrm>
                            <a:off x="2453850" y="1089518"/>
                            <a:ext cx="2509130" cy="881625"/>
                          </a:xfrm>
                          <a:prstGeom prst="rect">
                            <a:avLst/>
                          </a:prstGeom>
                          <a:solidFill>
                            <a:schemeClr val="lt1"/>
                          </a:solidFill>
                          <a:ln w="6350">
                            <a:solidFill>
                              <a:prstClr val="black"/>
                            </a:solidFill>
                          </a:ln>
                        </wps:spPr>
                        <wps:txbx>
                          <w:txbxContent>
                            <w:p w14:paraId="70124FEE" w14:textId="77777777" w:rsidR="00430AAF" w:rsidRPr="007C6BAD" w:rsidRDefault="00430AAF" w:rsidP="00430AAF">
                              <w:pPr>
                                <w:rPr>
                                  <w:rFonts w:ascii="Times New Roman" w:hAnsi="Times New Roman" w:cs="Times New Roman"/>
                                </w:rPr>
                              </w:pPr>
                              <w:r w:rsidRPr="007C6BAD">
                                <w:rPr>
                                  <w:rFonts w:ascii="Times New Roman" w:hAnsi="Times New Roman" w:cs="Times New Roman"/>
                                </w:rPr>
                                <w:t>Upload the following scanned documents in PDF to the system</w:t>
                              </w:r>
                            </w:p>
                            <w:p w14:paraId="09916370" w14:textId="4042FF89" w:rsidR="00430AAF" w:rsidRPr="007C6BAD" w:rsidRDefault="00430AAF" w:rsidP="00430AAF">
                              <w:pPr>
                                <w:ind w:left="469" w:hangingChars="213" w:hanging="469"/>
                                <w:rPr>
                                  <w:rFonts w:ascii="Times New Roman" w:hAnsi="Times New Roman" w:cs="Times New Roman"/>
                                </w:rPr>
                              </w:pPr>
                              <w:r w:rsidRPr="007C6BAD">
                                <w:rPr>
                                  <w:rFonts w:ascii="Times New Roman" w:hAnsi="Times New Roman" w:cs="Times New Roman"/>
                                </w:rPr>
                                <w:t xml:space="preserve">1. </w:t>
                              </w:r>
                              <w:r w:rsidRPr="007C6BAD">
                                <w:rPr>
                                  <w:rFonts w:ascii="Times New Roman" w:hAnsi="Times New Roman" w:cs="Times New Roman"/>
                                </w:rPr>
                                <w:tab/>
                                <w:t>Sealed eligibility documents (1)–(5).</w:t>
                              </w:r>
                            </w:p>
                            <w:p w14:paraId="1B7B318D" w14:textId="6551F3E6" w:rsidR="00430AAF" w:rsidRPr="00430AAF" w:rsidRDefault="00430AAF" w:rsidP="00430AAF">
                              <w:pPr>
                                <w:ind w:left="469" w:hangingChars="213" w:hanging="469"/>
                              </w:pPr>
                              <w:r w:rsidRPr="007C6BAD">
                                <w:rPr>
                                  <w:rFonts w:ascii="Times New Roman" w:hAnsi="Times New Roman" w:cs="Times New Roman"/>
                                </w:rPr>
                                <w:t xml:space="preserve">2. </w:t>
                              </w:r>
                              <w:r w:rsidRPr="007C6BAD">
                                <w:rPr>
                                  <w:rFonts w:ascii="Times New Roman" w:hAnsi="Times New Roman" w:cs="Times New Roman"/>
                                </w:rPr>
                                <w:tab/>
                                <w:t>Sealed Participation Information Form.</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spAutoFit/>
                        </wps:bodyPr>
                      </wps:wsp>
                      <wps:wsp>
                        <wps:cNvPr id="1685574137" name="文字方塊 2"/>
                        <wps:cNvSpPr txBox="1"/>
                        <wps:spPr>
                          <a:xfrm>
                            <a:off x="5196603" y="1323497"/>
                            <a:ext cx="957825" cy="399660"/>
                          </a:xfrm>
                          <a:prstGeom prst="rect">
                            <a:avLst/>
                          </a:prstGeom>
                          <a:solidFill>
                            <a:schemeClr val="lt1"/>
                          </a:solidFill>
                          <a:ln w="6350">
                            <a:solidFill>
                              <a:prstClr val="black"/>
                            </a:solidFill>
                          </a:ln>
                        </wps:spPr>
                        <wps:txbx>
                          <w:txbxContent>
                            <w:p w14:paraId="200AE71D" w14:textId="323BE33B" w:rsidR="00430AAF" w:rsidRPr="00430AAF" w:rsidRDefault="00430AAF" w:rsidP="00430AAF">
                              <w:pPr>
                                <w:jc w:val="center"/>
                              </w:pPr>
                              <w:r w:rsidRPr="007C6BAD">
                                <w:rPr>
                                  <w:rFonts w:ascii="Times New Roman" w:hAnsi="Times New Roman" w:cs="Times New Roman"/>
                                </w:rPr>
                                <w:t>Application completed.</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spAutoFit/>
                        </wps:bodyPr>
                      </wps:wsp>
                      <wps:wsp>
                        <wps:cNvPr id="1073186782" name="直線單箭頭接點 3"/>
                        <wps:cNvCnPr/>
                        <wps:spPr>
                          <a:xfrm>
                            <a:off x="958291" y="350520"/>
                            <a:ext cx="215875" cy="0"/>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s:wsp>
                        <wps:cNvPr id="1837756936" name="直線單箭頭接點 3"/>
                        <wps:cNvCnPr/>
                        <wps:spPr>
                          <a:xfrm>
                            <a:off x="2238451" y="354178"/>
                            <a:ext cx="215875" cy="0"/>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s:wsp>
                        <wps:cNvPr id="941492353" name="直線單箭頭接點 3"/>
                        <wps:cNvCnPr/>
                        <wps:spPr>
                          <a:xfrm>
                            <a:off x="3613099" y="720548"/>
                            <a:ext cx="0" cy="370027"/>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s:wsp>
                        <wps:cNvPr id="1027341600" name="直線單箭頭接點 3"/>
                        <wps:cNvCnPr/>
                        <wps:spPr>
                          <a:xfrm>
                            <a:off x="4981651" y="1517295"/>
                            <a:ext cx="215875" cy="0"/>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g:wgp>
                  </a:graphicData>
                </a:graphic>
              </wp:inline>
            </w:drawing>
          </mc:Choice>
          <mc:Fallback xmlns="">
            <w:pict>
              <v:group w14:anchorId="3644E565" id="群組 4" o:spid="_x0000_s1026" style="width:484.6pt;height:155.2pt;mso-position-horizontal-relative:char;mso-position-vertical-relative:line" coordsize="61544,197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">
                <v:shapetype id="_x0000_t202" coordsize="21600,21600" o:spt="202" path="m,l,21600r21600,l21600,xe">
                  <v:stroke joinstyle="miter"/>
                  <v:path gradientshapeok="t" o:connecttype="rect"/>
                </v:shapetype>
                <v:shape id="文字方塊 2" o:spid="_x0000_s1027" type="#_x0000_t202" style="position:absolute;width:9578;height:72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" fillcolor="white [3201]" strokeweight=".5pt">
                  <v:textbox style="mso-fit-shape-to-text:t" inset="1mm,1mm,1mm,1mm">
                    <w:txbxContent>
                      <w:p w14:paraId="2EEE402B" w14:textId="03ABF1DD" w:rsidR="00430AAF" w:rsidRPr="00430AAF" w:rsidRDefault="00430AAF" w:rsidP="00430AAF">
                        <w:pPr>
                          <w:jc w:val="center"/>
                        </w:pPr>
                        <w:r w:rsidRPr="007C6BAD">
                          <w:rPr>
                            <w:rFonts w:ascii="Times New Roman" w:hAnsi="Times New Roman" w:cs="Times New Roman"/>
                          </w:rPr>
                          <w:t>Register an account in the application system</w:t>
                        </w:r>
                      </w:p>
                    </w:txbxContent>
                  </v:textbox>
                </v:shape>
                <v:shape id="文字方塊 2" o:spid="_x0000_s1028" type="#_x0000_t202" style="position:absolute;left:11738;width:10538;height:72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" fillcolor="white [3201]" strokeweight=".5pt">
                  <v:textbox style="mso-fit-shape-to-text:t" inset="1mm,1mm,1mm,1mm">
                    <w:txbxContent>
                      <w:p w14:paraId="1130F957" w14:textId="59BD222E" w:rsidR="00430AAF" w:rsidRPr="00430AAF" w:rsidRDefault="00430AAF" w:rsidP="00430AAF">
                        <w:pPr>
                          <w:jc w:val="center"/>
                        </w:pPr>
                        <w:r w:rsidRPr="007C6BAD">
                          <w:rPr>
                            <w:rFonts w:ascii="Times New Roman" w:hAnsi="Times New Roman" w:cs="Times New Roman"/>
                          </w:rPr>
                          <w:t>Complete the application form in the system (Annex 2).</w:t>
                        </w:r>
                      </w:p>
                    </w:txbxContent>
                  </v:textbox>
                </v:shape>
                <v:shape id="文字方塊 2" o:spid="_x0000_s1029" type="#_x0000_t202" style="position:absolute;left:24575;top:36;width:23002;height:7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" fillcolor="white [3201]" strokeweight=".5pt">
                  <v:textbox style="mso-fit-shape-to-text:t" inset="1mm,1mm,1mm,1mm">
                    <w:txbxContent>
                      <w:p w14:paraId="709FE42F" w14:textId="323BB8C8" w:rsidR="00430AAF" w:rsidRPr="007C6BAD" w:rsidRDefault="00430AAF" w:rsidP="00430AAF">
                        <w:pPr>
                          <w:ind w:left="469" w:hangingChars="213" w:hanging="469"/>
                          <w:rPr>
                            <w:rFonts w:ascii="Times New Roman" w:hAnsi="Times New Roman" w:cs="Times New Roman"/>
                          </w:rPr>
                        </w:pPr>
                        <w:r w:rsidRPr="007C6BAD">
                          <w:rPr>
                            <w:rFonts w:ascii="Times New Roman" w:hAnsi="Times New Roman" w:cs="Times New Roman"/>
                          </w:rPr>
                          <w:t xml:space="preserve">1. </w:t>
                        </w:r>
                        <w:r w:rsidRPr="007C6BAD">
                          <w:rPr>
                            <w:rFonts w:ascii="Times New Roman" w:hAnsi="Times New Roman" w:cs="Times New Roman"/>
                          </w:rPr>
                          <w:tab/>
                          <w:t>Submit the application data in the system.</w:t>
                        </w:r>
                      </w:p>
                      <w:p w14:paraId="6D389669" w14:textId="382C9597" w:rsidR="00430AAF" w:rsidRPr="00430AAF" w:rsidRDefault="00430AAF" w:rsidP="00430AAF">
                        <w:pPr>
                          <w:ind w:left="469" w:hangingChars="213" w:hanging="469"/>
                        </w:pPr>
                        <w:r w:rsidRPr="007C6BAD">
                          <w:rPr>
                            <w:rFonts w:ascii="Times New Roman" w:hAnsi="Times New Roman" w:cs="Times New Roman"/>
                          </w:rPr>
                          <w:t xml:space="preserve">2. </w:t>
                        </w:r>
                        <w:r w:rsidRPr="007C6BAD">
                          <w:rPr>
                            <w:rFonts w:ascii="Times New Roman" w:hAnsi="Times New Roman" w:cs="Times New Roman"/>
                          </w:rPr>
                          <w:tab/>
                          <w:t>Download the “Participation Information Form.”</w:t>
                        </w:r>
                      </w:p>
                    </w:txbxContent>
                  </v:textbox>
                </v:shape>
                <v:shape id="文字方塊 2" o:spid="_x0000_s1030" type="#_x0000_t202" style="position:absolute;left:24538;top:10895;width:25091;height:8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" fillcolor="white [3201]" strokeweight=".5pt">
                  <v:textbox style="mso-fit-shape-to-text:t" inset="1mm,1mm,1mm,1mm">
                    <w:txbxContent>
                      <w:p w14:paraId="70124FEE" w14:textId="77777777" w:rsidR="00430AAF" w:rsidRPr="007C6BAD" w:rsidRDefault="00430AAF" w:rsidP="00430AAF">
                        <w:pPr>
                          <w:rPr>
                            <w:rFonts w:ascii="Times New Roman" w:hAnsi="Times New Roman" w:cs="Times New Roman"/>
                          </w:rPr>
                        </w:pPr>
                        <w:r w:rsidRPr="007C6BAD">
                          <w:rPr>
                            <w:rFonts w:ascii="Times New Roman" w:hAnsi="Times New Roman" w:cs="Times New Roman"/>
                          </w:rPr>
                          <w:t>Upload the following scanned documents in PDF to the system</w:t>
                        </w:r>
                      </w:p>
                      <w:p w14:paraId="09916370" w14:textId="4042FF89" w:rsidR="00430AAF" w:rsidRPr="007C6BAD" w:rsidRDefault="00430AAF" w:rsidP="00430AAF">
                        <w:pPr>
                          <w:ind w:left="469" w:hangingChars="213" w:hanging="469"/>
                          <w:rPr>
                            <w:rFonts w:ascii="Times New Roman" w:hAnsi="Times New Roman" w:cs="Times New Roman"/>
                          </w:rPr>
                        </w:pPr>
                        <w:r w:rsidRPr="007C6BAD">
                          <w:rPr>
                            <w:rFonts w:ascii="Times New Roman" w:hAnsi="Times New Roman" w:cs="Times New Roman"/>
                          </w:rPr>
                          <w:t xml:space="preserve">1. </w:t>
                        </w:r>
                        <w:r w:rsidRPr="007C6BAD">
                          <w:rPr>
                            <w:rFonts w:ascii="Times New Roman" w:hAnsi="Times New Roman" w:cs="Times New Roman"/>
                          </w:rPr>
                          <w:tab/>
                          <w:t>Sealed eligibility documents (1)–(5).</w:t>
                        </w:r>
                      </w:p>
                      <w:p w14:paraId="1B7B318D" w14:textId="6551F3E6" w:rsidR="00430AAF" w:rsidRPr="00430AAF" w:rsidRDefault="00430AAF" w:rsidP="00430AAF">
                        <w:pPr>
                          <w:ind w:left="469" w:hangingChars="213" w:hanging="469"/>
                        </w:pPr>
                        <w:r w:rsidRPr="007C6BAD">
                          <w:rPr>
                            <w:rFonts w:ascii="Times New Roman" w:hAnsi="Times New Roman" w:cs="Times New Roman"/>
                          </w:rPr>
                          <w:t xml:space="preserve">2. </w:t>
                        </w:r>
                        <w:r w:rsidRPr="007C6BAD">
                          <w:rPr>
                            <w:rFonts w:ascii="Times New Roman" w:hAnsi="Times New Roman" w:cs="Times New Roman"/>
                          </w:rPr>
                          <w:tab/>
                          <w:t>Sealed Participation Information Form.</w:t>
                        </w:r>
                      </w:p>
                    </w:txbxContent>
                  </v:textbox>
                </v:shape>
                <v:shape id="文字方塊 2" o:spid="_x0000_s1031" type="#_x0000_t202" style="position:absolute;left:51966;top:13234;width:9578;height:39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" fillcolor="white [3201]" strokeweight=".5pt">
                  <v:textbox style="mso-fit-shape-to-text:t" inset="1mm,1mm,1mm,1mm">
                    <w:txbxContent>
                      <w:p w14:paraId="200AE71D" w14:textId="323BE33B" w:rsidR="00430AAF" w:rsidRPr="00430AAF" w:rsidRDefault="00430AAF" w:rsidP="00430AAF">
                        <w:pPr>
                          <w:jc w:val="center"/>
                        </w:pPr>
                        <w:r w:rsidRPr="007C6BAD">
                          <w:rPr>
                            <w:rFonts w:ascii="Times New Roman" w:hAnsi="Times New Roman" w:cs="Times New Roman"/>
                          </w:rPr>
                          <w:t>Application completed.</w:t>
                        </w:r>
                      </w:p>
                    </w:txbxContent>
                  </v:textbox>
                </v:shape>
                <v:shapetype id="_x0000_t32" coordsize="21600,21600" o:spt="32" o:oned="t" path="m,l21600,21600e" filled="f">
                  <v:path arrowok="t" fillok="f" o:connecttype="none"/>
                  <o:lock v:ext="edit" shapetype="t"/>
                </v:shapetype>
                <v:shape id="直線單箭頭接點 3" o:spid="_x0000_s1032" type="#_x0000_t32" style="position:absolute;left:9582;top:3505;width:215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" strokecolor="black [3200]" strokeweight="1pt">
                  <v:stroke endarrow="block" joinstyle="miter"/>
                </v:shape>
                <v:shape id="直線單箭頭接點 3" o:spid="_x0000_s1033" type="#_x0000_t32" style="position:absolute;left:22384;top:3541;width:215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" strokecolor="black [3200]" strokeweight="1pt">
                  <v:stroke endarrow="block" joinstyle="miter"/>
                </v:shape>
                <v:shape id="直線單箭頭接點 3" o:spid="_x0000_s1034" type="#_x0000_t32" style="position:absolute;left:36130;top:7205;width:0;height:37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" strokecolor="black [3200]" strokeweight="1pt">
                  <v:stroke endarrow="block" joinstyle="miter"/>
                </v:shape>
                <v:shape id="直線單箭頭接點 3" o:spid="_x0000_s1035" type="#_x0000_t32" style="position:absolute;left:49816;top:15172;width:215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" strokecolor="black [3200]" strokeweight="1pt">
                  <v:stroke endarrow="block" joinstyle="miter"/>
                </v:shape>
                <w10:anchorlock/>
              </v:group>
            </w:pict>
          </mc:Fallback>
        </mc:AlternateContent>
      </w:r>
    </w:p>
    <w:p w14:paraId="5667740A" w14:textId="753738CE" w:rsidR="00CA4369" w:rsidRPr="007C6BAD" w:rsidRDefault="00CA4369" w:rsidP="009B57D3">
      <w:pPr>
        <w:pStyle w:val="ae"/>
        <w:rPr>
          <w:rFonts w:ascii="Times New Roman" w:hAnsi="Times New Roman" w:cs="Times New Roman"/>
          <w:kern w:val="16"/>
          <w:sz w:val="24"/>
          <w:szCs w:val="24"/>
        </w:rPr>
      </w:pPr>
    </w:p>
    <w:p w14:paraId="3A0827D1" w14:textId="03BD8439" w:rsidR="00CA7A51" w:rsidRPr="007C6BAD" w:rsidRDefault="00117D61" w:rsidP="009252D2">
      <w:pPr>
        <w:pStyle w:val="ae"/>
        <w:spacing w:beforeLines="50" w:before="120" w:afterLines="50" w:after="120"/>
        <w:ind w:leftChars="322" w:left="1560" w:hangingChars="304" w:hanging="852"/>
        <w:jc w:val="both"/>
        <w:rPr>
          <w:rFonts w:ascii="Times New Roman" w:hAnsi="Times New Roman" w:cs="Times New Roman"/>
          <w:b/>
          <w:kern w:val="16"/>
        </w:rPr>
      </w:pPr>
      <w:r>
        <w:rPr>
          <w:rFonts w:ascii="Times New Roman" w:hAnsi="Times New Roman" w:cs="Times New Roman"/>
          <w:b/>
        </w:rPr>
        <w:t>(II)</w:t>
      </w:r>
      <w:r w:rsidR="00CA7A51" w:rsidRPr="007C6BAD">
        <w:rPr>
          <w:rFonts w:ascii="Times New Roman" w:hAnsi="Times New Roman" w:cs="Times New Roman"/>
          <w:b/>
        </w:rPr>
        <w:t xml:space="preserve"> </w:t>
      </w:r>
      <w:r w:rsidR="00430AAF" w:rsidRPr="007C6BAD">
        <w:rPr>
          <w:rFonts w:ascii="Times New Roman" w:hAnsi="Times New Roman" w:cs="Times New Roman"/>
          <w:b/>
        </w:rPr>
        <w:tab/>
      </w:r>
      <w:r w:rsidR="00CA7A51" w:rsidRPr="007C6BAD">
        <w:rPr>
          <w:rFonts w:ascii="Times New Roman" w:hAnsi="Times New Roman" w:cs="Times New Roman"/>
          <w:b/>
        </w:rPr>
        <w:t>Enterprise Category – Foreign Enterprises under the Innovation &amp; Investment Category</w:t>
      </w:r>
    </w:p>
    <w:p w14:paraId="4285C5A3" w14:textId="339B19FF" w:rsidR="00236F43" w:rsidRPr="007C6BAD" w:rsidRDefault="00CA7A51" w:rsidP="007C6BAD">
      <w:pPr>
        <w:pStyle w:val="a7"/>
        <w:numPr>
          <w:ilvl w:val="0"/>
          <w:numId w:val="31"/>
        </w:numPr>
        <w:spacing w:beforeLines="50" w:before="120" w:afterLines="50" w:after="120"/>
        <w:ind w:leftChars="516" w:left="1558" w:hangingChars="151" w:hanging="423"/>
        <w:contextualSpacing w:val="0"/>
        <w:jc w:val="both"/>
        <w:rPr>
          <w:rFonts w:ascii="Times New Roman" w:hAnsi="Times New Roman" w:cs="Times New Roman"/>
          <w:kern w:val="16"/>
          <w:sz w:val="28"/>
        </w:rPr>
      </w:pPr>
      <w:r w:rsidRPr="007C6BAD">
        <w:rPr>
          <w:rFonts w:ascii="Times New Roman" w:hAnsi="Times New Roman" w:cs="Times New Roman"/>
          <w:sz w:val="28"/>
        </w:rPr>
        <w:t>Proof of Company Registration or Establishment in New Taipei City:</w:t>
      </w:r>
      <w:r w:rsidRPr="007C6BAD">
        <w:rPr>
          <w:rFonts w:ascii="Times New Roman" w:hAnsi="Times New Roman" w:cs="Times New Roman"/>
          <w:sz w:val="28"/>
        </w:rPr>
        <w:br/>
        <w:t>One (1) copy.</w:t>
      </w:r>
      <w:r w:rsidR="003E2A4C" w:rsidRPr="007C6BAD">
        <w:rPr>
          <w:rFonts w:ascii="Times New Roman" w:hAnsi="Times New Roman" w:cs="Times New Roman"/>
          <w:sz w:val="28"/>
          <w:szCs w:val="28"/>
        </w:rPr>
        <w:t xml:space="preserve"> (This may be substituted by printing the relevant information from the online business registration disclosure inquiry system</w:t>
      </w:r>
      <w:r w:rsidR="00F23B80" w:rsidRPr="007C6BAD">
        <w:rPr>
          <w:rFonts w:ascii="Times New Roman" w:hAnsi="Times New Roman" w:cs="Times New Roman"/>
          <w:sz w:val="28"/>
          <w:szCs w:val="28"/>
        </w:rPr>
        <w:t xml:space="preserve"> of the Administration of Commerce, MOEA.</w:t>
      </w:r>
      <w:r w:rsidR="003E2A4C" w:rsidRPr="007C6BAD">
        <w:rPr>
          <w:rFonts w:ascii="Times New Roman" w:hAnsi="Times New Roman" w:cs="Times New Roman"/>
          <w:sz w:val="28"/>
          <w:szCs w:val="28"/>
        </w:rPr>
        <w:t>)</w:t>
      </w:r>
    </w:p>
    <w:p w14:paraId="02BF35C6" w14:textId="3D8CB366" w:rsidR="00CA7A51" w:rsidRPr="007C6BAD" w:rsidRDefault="003E2A4C" w:rsidP="00A84886">
      <w:pPr>
        <w:pStyle w:val="a7"/>
        <w:numPr>
          <w:ilvl w:val="0"/>
          <w:numId w:val="31"/>
        </w:numPr>
        <w:spacing w:beforeLines="50" w:before="120" w:afterLines="50" w:after="120"/>
        <w:ind w:leftChars="516" w:left="1558" w:hangingChars="151" w:hanging="423"/>
        <w:contextualSpacing w:val="0"/>
        <w:jc w:val="both"/>
        <w:rPr>
          <w:rFonts w:ascii="Times New Roman" w:hAnsi="Times New Roman" w:cs="Times New Roman"/>
          <w:kern w:val="16"/>
          <w:sz w:val="28"/>
        </w:rPr>
      </w:pPr>
      <w:r w:rsidRPr="007C6BAD">
        <w:rPr>
          <w:rFonts w:ascii="Times New Roman" w:hAnsi="Times New Roman" w:cs="Times New Roman"/>
          <w:sz w:val="28"/>
        </w:rPr>
        <w:t xml:space="preserve">Notification on the Collection of Personal Data and Consent Form for the Provision of Personal Data: One (1) copy. The </w:t>
      </w:r>
      <w:r w:rsidR="00CC00F4" w:rsidRPr="007C6BAD">
        <w:rPr>
          <w:rFonts w:ascii="Times New Roman" w:hAnsi="Times New Roman" w:cs="Times New Roman"/>
          <w:sz w:val="28"/>
        </w:rPr>
        <w:t>responsible person</w:t>
      </w:r>
      <w:r w:rsidR="00542820" w:rsidRPr="007C6BAD">
        <w:rPr>
          <w:rFonts w:ascii="Times New Roman" w:hAnsi="Times New Roman" w:cs="Times New Roman"/>
          <w:sz w:val="28"/>
        </w:rPr>
        <w:t xml:space="preserve"> of the company</w:t>
      </w:r>
      <w:r w:rsidRPr="007C6BAD">
        <w:rPr>
          <w:rFonts w:ascii="Times New Roman" w:hAnsi="Times New Roman" w:cs="Times New Roman"/>
          <w:sz w:val="28"/>
        </w:rPr>
        <w:t>, the contact person for this application, and any natural persons whose personal data are involved in the application materials must all sign the consent form. (Annex 1)</w:t>
      </w:r>
    </w:p>
    <w:p w14:paraId="22803493" w14:textId="574AA45E" w:rsidR="00CA7A51" w:rsidRPr="007C6BAD" w:rsidRDefault="00830736" w:rsidP="00A84886">
      <w:pPr>
        <w:pStyle w:val="a7"/>
        <w:numPr>
          <w:ilvl w:val="0"/>
          <w:numId w:val="31"/>
        </w:numPr>
        <w:spacing w:beforeLines="50" w:before="120" w:afterLines="50" w:after="120"/>
        <w:ind w:leftChars="516" w:left="1558" w:hangingChars="151" w:hanging="423"/>
        <w:contextualSpacing w:val="0"/>
        <w:jc w:val="both"/>
        <w:rPr>
          <w:rFonts w:ascii="Times New Roman" w:hAnsi="Times New Roman" w:cs="Times New Roman"/>
          <w:kern w:val="16"/>
          <w:sz w:val="28"/>
          <w:szCs w:val="28"/>
        </w:rPr>
      </w:pPr>
      <w:r w:rsidRPr="007C6BAD">
        <w:rPr>
          <w:rFonts w:ascii="Times New Roman" w:hAnsi="Times New Roman" w:cs="Times New Roman"/>
          <w:sz w:val="28"/>
        </w:rPr>
        <w:t>Letter of Recommendation</w:t>
      </w:r>
      <w:r w:rsidR="00CA7A51" w:rsidRPr="007C6BAD">
        <w:rPr>
          <w:rFonts w:ascii="Times New Roman" w:hAnsi="Times New Roman" w:cs="Times New Roman"/>
          <w:sz w:val="28"/>
        </w:rPr>
        <w:t xml:space="preserve"> from a Foreign Institution or Foreign Chamber of Commerce in Taiwan and the Recommended Enterprise Information Form and Letter of Intent: One (1) set (see Annex 3). During the application period, please log in to the online application system (URL:</w:t>
      </w:r>
      <w:r w:rsidR="00236F43" w:rsidRPr="007C6BAD">
        <w:rPr>
          <w:rFonts w:ascii="Times New Roman" w:hAnsi="Times New Roman" w:cs="Times New Roman" w:hint="eastAsia"/>
          <w:sz w:val="28"/>
        </w:rPr>
        <w:t xml:space="preserve"> </w:t>
      </w:r>
      <w:hyperlink r:id="rId10" w:history="1">
        <w:r w:rsidR="00236F43" w:rsidRPr="007C6BAD">
          <w:rPr>
            <w:rStyle w:val="afc"/>
            <w:rFonts w:ascii="Times New Roman" w:hAnsi="Times New Roman"/>
            <w:sz w:val="28"/>
          </w:rPr>
          <w:t>https://ntceca.esc.org.tw/</w:t>
        </w:r>
      </w:hyperlink>
      <w:r w:rsidR="00CA7A51" w:rsidRPr="007C6BAD">
        <w:rPr>
          <w:rFonts w:ascii="Times New Roman" w:hAnsi="Times New Roman" w:cs="Times New Roman"/>
          <w:sz w:val="28"/>
        </w:rPr>
        <w:t xml:space="preserve">) to complete the forms. After confirming submission, download and print the documents from the system. The </w:t>
      </w:r>
      <w:r w:rsidRPr="007C6BAD">
        <w:rPr>
          <w:rFonts w:ascii="Times New Roman" w:hAnsi="Times New Roman" w:cs="Times New Roman"/>
          <w:sz w:val="28"/>
        </w:rPr>
        <w:t>Letter of Recommendation</w:t>
      </w:r>
      <w:r w:rsidR="00CA7A51" w:rsidRPr="007C6BAD">
        <w:rPr>
          <w:rFonts w:ascii="Times New Roman" w:hAnsi="Times New Roman" w:cs="Times New Roman"/>
          <w:sz w:val="28"/>
        </w:rPr>
        <w:t xml:space="preserve"> must bear the seal of the recommending </w:t>
      </w:r>
      <w:r w:rsidR="00A22234">
        <w:rPr>
          <w:rFonts w:ascii="Times New Roman" w:hAnsi="Times New Roman" w:cs="Times New Roman"/>
          <w:sz w:val="28"/>
        </w:rPr>
        <w:t>e</w:t>
      </w:r>
      <w:r w:rsidR="00596625">
        <w:rPr>
          <w:rFonts w:ascii="Times New Roman" w:hAnsi="Times New Roman" w:cs="Times New Roman" w:hint="eastAsia"/>
          <w:sz w:val="28"/>
        </w:rPr>
        <w:t>n</w:t>
      </w:r>
      <w:r w:rsidR="00596625">
        <w:rPr>
          <w:rFonts w:ascii="Times New Roman" w:hAnsi="Times New Roman" w:cs="Times New Roman"/>
          <w:sz w:val="28"/>
        </w:rPr>
        <w:t>tity</w:t>
      </w:r>
      <w:r w:rsidR="00CA7A51" w:rsidRPr="007C6BAD">
        <w:rPr>
          <w:rFonts w:ascii="Times New Roman" w:hAnsi="Times New Roman" w:cs="Times New Roman"/>
          <w:sz w:val="28"/>
        </w:rPr>
        <w:t>, and the letter of intent must bear both the company seal and the responsible person’s seal.</w:t>
      </w:r>
    </w:p>
    <w:p w14:paraId="2B6DC1A5" w14:textId="77777777" w:rsidR="00CA7A51" w:rsidRPr="007C6BAD" w:rsidRDefault="00CA7A51" w:rsidP="00A84886">
      <w:pPr>
        <w:pStyle w:val="a7"/>
        <w:numPr>
          <w:ilvl w:val="0"/>
          <w:numId w:val="31"/>
        </w:numPr>
        <w:spacing w:beforeLines="50" w:before="120" w:afterLines="50" w:after="120"/>
        <w:ind w:leftChars="516" w:left="1558" w:hangingChars="151" w:hanging="423"/>
        <w:contextualSpacing w:val="0"/>
        <w:jc w:val="both"/>
        <w:rPr>
          <w:rFonts w:ascii="Times New Roman" w:hAnsi="Times New Roman" w:cs="Times New Roman"/>
          <w:kern w:val="16"/>
          <w:sz w:val="28"/>
          <w:szCs w:val="28"/>
        </w:rPr>
      </w:pPr>
      <w:r w:rsidRPr="007C6BAD">
        <w:rPr>
          <w:rFonts w:ascii="Times New Roman" w:hAnsi="Times New Roman" w:cs="Times New Roman"/>
          <w:sz w:val="28"/>
        </w:rPr>
        <w:t>Uploading the Above Documents: Please scan Documents (1) to (3) above into PDF format and upload them to the electronic application system.</w:t>
      </w:r>
    </w:p>
    <w:p w14:paraId="2CAAB368" w14:textId="77777777" w:rsidR="00CA7A51" w:rsidRPr="007C6BAD" w:rsidRDefault="00CA7A51" w:rsidP="00A84886">
      <w:pPr>
        <w:pStyle w:val="a7"/>
        <w:numPr>
          <w:ilvl w:val="0"/>
          <w:numId w:val="31"/>
        </w:numPr>
        <w:spacing w:beforeLines="50" w:before="120" w:afterLines="50" w:after="120"/>
        <w:ind w:leftChars="516" w:left="1558" w:hangingChars="151" w:hanging="423"/>
        <w:contextualSpacing w:val="0"/>
        <w:jc w:val="both"/>
        <w:rPr>
          <w:rFonts w:ascii="Times New Roman" w:hAnsi="Times New Roman" w:cs="Times New Roman"/>
          <w:kern w:val="16"/>
          <w:sz w:val="28"/>
          <w:szCs w:val="28"/>
        </w:rPr>
      </w:pPr>
      <w:r w:rsidRPr="007C6BAD">
        <w:rPr>
          <w:rFonts w:ascii="Times New Roman" w:hAnsi="Times New Roman" w:cs="Times New Roman"/>
          <w:sz w:val="28"/>
        </w:rPr>
        <w:t>Application Process Flow for Foreign Enterprises under the Enterprise Category – Innovation &amp; Investment:</w:t>
      </w:r>
    </w:p>
    <w:p w14:paraId="6F3C8BC8" w14:textId="5C372E6A" w:rsidR="00F54B81" w:rsidRPr="007C6BAD" w:rsidRDefault="00F54B81">
      <w:pPr>
        <w:widowControl/>
        <w:autoSpaceDE/>
        <w:autoSpaceDN/>
        <w:rPr>
          <w:rFonts w:ascii="Times New Roman" w:hAnsi="Times New Roman" w:cs="Times New Roman"/>
          <w:sz w:val="24"/>
          <w:szCs w:val="28"/>
        </w:rPr>
      </w:pPr>
    </w:p>
    <w:p w14:paraId="43BBCC74" w14:textId="6B67267D" w:rsidR="00926C2B" w:rsidRPr="007C6BAD" w:rsidRDefault="00926C2B" w:rsidP="00926C2B">
      <w:pPr>
        <w:pStyle w:val="ae"/>
        <w:jc w:val="center"/>
        <w:rPr>
          <w:rFonts w:ascii="Times New Roman" w:hAnsi="Times New Roman" w:cs="Times New Roman"/>
          <w:kern w:val="16"/>
          <w:sz w:val="24"/>
          <w:szCs w:val="24"/>
        </w:rPr>
      </w:pPr>
      <w:r w:rsidRPr="007C6BAD">
        <w:rPr>
          <w:rFonts w:ascii="Times New Roman" w:hAnsi="Times New Roman" w:cs="Times New Roman"/>
          <w:sz w:val="24"/>
        </w:rPr>
        <w:t>Application Process for Foreign Enterprises under the Enterprise Category – Innovation &amp; Investment</w:t>
      </w:r>
    </w:p>
    <w:p w14:paraId="78F695C0" w14:textId="77777777" w:rsidR="00926C2B" w:rsidRPr="007C6BAD" w:rsidRDefault="00926C2B" w:rsidP="00CA7A51">
      <w:pPr>
        <w:pStyle w:val="ae"/>
        <w:rPr>
          <w:rFonts w:ascii="Times New Roman" w:hAnsi="Times New Roman" w:cs="Times New Roman"/>
          <w:kern w:val="16"/>
          <w:sz w:val="24"/>
          <w:szCs w:val="24"/>
        </w:rPr>
      </w:pPr>
    </w:p>
    <w:p w14:paraId="161377A2" w14:textId="77777777" w:rsidR="00926C2B" w:rsidRPr="007C6BAD" w:rsidRDefault="00926C2B" w:rsidP="00926C2B">
      <w:pPr>
        <w:pStyle w:val="ae"/>
        <w:rPr>
          <w:rFonts w:ascii="Times New Roman" w:hAnsi="Times New Roman" w:cs="Times New Roman"/>
          <w:kern w:val="16"/>
          <w:sz w:val="24"/>
          <w:szCs w:val="24"/>
        </w:rPr>
      </w:pPr>
      <w:r w:rsidRPr="007C6BAD">
        <w:rPr>
          <w:rFonts w:ascii="Times New Roman" w:hAnsi="Times New Roman" w:cs="Times New Roman"/>
          <w:noProof/>
          <w:kern w:val="16"/>
          <w:sz w:val="24"/>
          <w:szCs w:val="24"/>
          <w14:ligatures w14:val="standardContextual"/>
        </w:rPr>
        <mc:AlternateContent>
          <mc:Choice Requires="wpg">
            <w:drawing>
              <wp:inline distT="0" distB="0" distL="0" distR="0" wp14:anchorId="03E1316F" wp14:editId="4D8122E0">
                <wp:extent cx="6154421" cy="3730626"/>
                <wp:effectExtent l="0" t="0" r="17780" b="22225"/>
                <wp:docPr id="1415108635" name="群組 4"/>
                <wp:cNvGraphicFramePr/>
                <a:graphic xmlns:a="http://schemas.openxmlformats.org/drawingml/2006/main">
                  <a:graphicData uri="http://schemas.microsoft.com/office/word/2010/wordprocessingGroup">
                    <wpg:wgp>
                      <wpg:cNvGrpSpPr/>
                      <wpg:grpSpPr>
                        <a:xfrm>
                          <a:off x="0" y="0"/>
                          <a:ext cx="6154421" cy="3730626"/>
                          <a:chOff x="0" y="0"/>
                          <a:chExt cx="6154421" cy="3730626"/>
                        </a:xfrm>
                      </wpg:grpSpPr>
                      <wps:wsp>
                        <wps:cNvPr id="1926721073" name="文字方塊 2"/>
                        <wps:cNvSpPr txBox="1"/>
                        <wps:spPr>
                          <a:xfrm>
                            <a:off x="0" y="0"/>
                            <a:ext cx="749545" cy="808600"/>
                          </a:xfrm>
                          <a:prstGeom prst="rect">
                            <a:avLst/>
                          </a:prstGeom>
                          <a:solidFill>
                            <a:schemeClr val="lt1"/>
                          </a:solidFill>
                          <a:ln w="6350">
                            <a:solidFill>
                              <a:prstClr val="black"/>
                            </a:solidFill>
                          </a:ln>
                        </wps:spPr>
                        <wps:txbx>
                          <w:txbxContent>
                            <w:p w14:paraId="57E6998A" w14:textId="77777777" w:rsidR="00926C2B" w:rsidRPr="00F07205" w:rsidRDefault="00926C2B" w:rsidP="00926C2B">
                              <w:pPr>
                                <w:jc w:val="center"/>
                                <w:rPr>
                                  <w:sz w:val="20"/>
                                  <w:szCs w:val="20"/>
                                </w:rPr>
                              </w:pPr>
                              <w:r w:rsidRPr="00F07205">
                                <w:rPr>
                                  <w:rFonts w:ascii="Times New Roman" w:hAnsi="Times New Roman" w:cs="Times New Roman"/>
                                  <w:sz w:val="20"/>
                                  <w:szCs w:val="20"/>
                                </w:rPr>
                                <w:t>Register an account in the application system</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spAutoFit/>
                        </wps:bodyPr>
                      </wps:wsp>
                      <wps:wsp>
                        <wps:cNvPr id="193867542" name="文字方塊 2"/>
                        <wps:cNvSpPr txBox="1"/>
                        <wps:spPr>
                          <a:xfrm>
                            <a:off x="1056881" y="0"/>
                            <a:ext cx="1170550" cy="1830950"/>
                          </a:xfrm>
                          <a:prstGeom prst="rect">
                            <a:avLst/>
                          </a:prstGeom>
                          <a:solidFill>
                            <a:schemeClr val="lt1"/>
                          </a:solidFill>
                          <a:ln w="6350">
                            <a:solidFill>
                              <a:prstClr val="black"/>
                            </a:solidFill>
                          </a:ln>
                        </wps:spPr>
                        <wps:txbx>
                          <w:txbxContent>
                            <w:p w14:paraId="5A1CD1C0" w14:textId="1BCB00AE" w:rsidR="00926C2B" w:rsidRPr="00F07205" w:rsidRDefault="00F07205" w:rsidP="00F07205">
                              <w:pPr>
                                <w:jc w:val="center"/>
                                <w:rPr>
                                  <w:sz w:val="20"/>
                                  <w:szCs w:val="20"/>
                                </w:rPr>
                              </w:pPr>
                              <w:r w:rsidRPr="007C6BAD">
                                <w:rPr>
                                  <w:rFonts w:ascii="Times New Roman" w:hAnsi="Times New Roman" w:cs="Times New Roman"/>
                                  <w:sz w:val="20"/>
                                  <w:szCs w:val="20"/>
                                </w:rPr>
                                <w:t xml:space="preserve">Complete the </w:t>
                              </w:r>
                              <w:r w:rsidR="00830736" w:rsidRPr="007C6BAD">
                                <w:rPr>
                                  <w:rFonts w:ascii="Times New Roman" w:hAnsi="Times New Roman" w:cs="Times New Roman"/>
                                  <w:sz w:val="20"/>
                                  <w:szCs w:val="20"/>
                                </w:rPr>
                                <w:t xml:space="preserve">Letter of </w:t>
                              </w:r>
                              <w:r w:rsidRPr="007C6BAD">
                                <w:rPr>
                                  <w:rFonts w:ascii="Times New Roman" w:hAnsi="Times New Roman" w:cs="Times New Roman"/>
                                  <w:sz w:val="20"/>
                                  <w:szCs w:val="20"/>
                                </w:rPr>
                                <w:t>Recommendation from a Foreign Institution or Foreign Chamber of Commerce in Taiwan and the Recommended Enterprise Information Form and Letter of Intent (Annex 3)</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spAutoFit/>
                        </wps:bodyPr>
                      </wps:wsp>
                      <wps:wsp>
                        <wps:cNvPr id="1419261015" name="文字方塊 2"/>
                        <wps:cNvSpPr txBox="1"/>
                        <wps:spPr>
                          <a:xfrm>
                            <a:off x="2457356" y="3657"/>
                            <a:ext cx="2523735" cy="1100700"/>
                          </a:xfrm>
                          <a:prstGeom prst="rect">
                            <a:avLst/>
                          </a:prstGeom>
                          <a:solidFill>
                            <a:schemeClr val="lt1"/>
                          </a:solidFill>
                          <a:ln w="6350">
                            <a:solidFill>
                              <a:prstClr val="black"/>
                            </a:solidFill>
                          </a:ln>
                        </wps:spPr>
                        <wps:txbx>
                          <w:txbxContent>
                            <w:p w14:paraId="1CC38ECA" w14:textId="77777777" w:rsidR="00926C2B" w:rsidRPr="007C6BAD" w:rsidRDefault="00926C2B" w:rsidP="00926C2B">
                              <w:pPr>
                                <w:ind w:left="426" w:hangingChars="213" w:hanging="426"/>
                                <w:rPr>
                                  <w:rFonts w:ascii="Times New Roman" w:hAnsi="Times New Roman" w:cs="Times New Roman"/>
                                  <w:sz w:val="20"/>
                                  <w:szCs w:val="20"/>
                                </w:rPr>
                              </w:pPr>
                              <w:r w:rsidRPr="007C6BAD">
                                <w:rPr>
                                  <w:rFonts w:ascii="Times New Roman" w:hAnsi="Times New Roman" w:cs="Times New Roman"/>
                                  <w:sz w:val="20"/>
                                  <w:szCs w:val="20"/>
                                </w:rPr>
                                <w:t xml:space="preserve">1. </w:t>
                              </w:r>
                              <w:r w:rsidRPr="007C6BAD">
                                <w:rPr>
                                  <w:rFonts w:ascii="Times New Roman" w:hAnsi="Times New Roman" w:cs="Times New Roman"/>
                                  <w:sz w:val="20"/>
                                  <w:szCs w:val="20"/>
                                </w:rPr>
                                <w:tab/>
                                <w:t>Submit the application data in the system.</w:t>
                              </w:r>
                            </w:p>
                            <w:p w14:paraId="154996A7" w14:textId="55E5D047" w:rsidR="00926C2B" w:rsidRPr="00F07205" w:rsidRDefault="00926C2B" w:rsidP="00926C2B">
                              <w:pPr>
                                <w:ind w:left="426" w:hangingChars="213" w:hanging="426"/>
                                <w:rPr>
                                  <w:sz w:val="20"/>
                                  <w:szCs w:val="20"/>
                                </w:rPr>
                              </w:pPr>
                              <w:r w:rsidRPr="007C6BAD">
                                <w:rPr>
                                  <w:rFonts w:ascii="Times New Roman" w:hAnsi="Times New Roman" w:cs="Times New Roman"/>
                                  <w:sz w:val="20"/>
                                  <w:szCs w:val="20"/>
                                </w:rPr>
                                <w:t xml:space="preserve">2. </w:t>
                              </w:r>
                              <w:r w:rsidRPr="007C6BAD">
                                <w:rPr>
                                  <w:rFonts w:ascii="Times New Roman" w:hAnsi="Times New Roman" w:cs="Times New Roman"/>
                                  <w:sz w:val="20"/>
                                  <w:szCs w:val="20"/>
                                </w:rPr>
                                <w:tab/>
                              </w:r>
                              <w:r w:rsidR="00F07205" w:rsidRPr="007C6BAD">
                                <w:rPr>
                                  <w:rFonts w:ascii="Times New Roman" w:hAnsi="Times New Roman" w:cs="Times New Roman"/>
                                  <w:sz w:val="20"/>
                                  <w:szCs w:val="20"/>
                                </w:rPr>
                                <w:t xml:space="preserve">Download the completed </w:t>
                              </w:r>
                              <w:r w:rsidR="00830736" w:rsidRPr="007C6BAD">
                                <w:rPr>
                                  <w:rFonts w:ascii="Times New Roman" w:hAnsi="Times New Roman" w:cs="Times New Roman"/>
                                  <w:sz w:val="20"/>
                                  <w:szCs w:val="20"/>
                                </w:rPr>
                                <w:t xml:space="preserve">Letter of </w:t>
                              </w:r>
                              <w:r w:rsidR="00F07205" w:rsidRPr="007C6BAD">
                                <w:rPr>
                                  <w:rFonts w:ascii="Times New Roman" w:hAnsi="Times New Roman" w:cs="Times New Roman"/>
                                  <w:sz w:val="20"/>
                                  <w:szCs w:val="20"/>
                                </w:rPr>
                                <w:t>Recommendation from a Foreign Institution or Foreign Chamber of Commerce in Taiwan and Recommended Enterprise Information Form and Letter of Intent.</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spAutoFit/>
                        </wps:bodyPr>
                      </wps:wsp>
                      <wps:wsp>
                        <wps:cNvPr id="1213468409" name="文字方塊 2"/>
                        <wps:cNvSpPr txBox="1"/>
                        <wps:spPr>
                          <a:xfrm>
                            <a:off x="2471877" y="1461526"/>
                            <a:ext cx="2509130" cy="2269100"/>
                          </a:xfrm>
                          <a:prstGeom prst="rect">
                            <a:avLst/>
                          </a:prstGeom>
                          <a:solidFill>
                            <a:schemeClr val="lt1"/>
                          </a:solidFill>
                          <a:ln w="6350">
                            <a:solidFill>
                              <a:prstClr val="black"/>
                            </a:solidFill>
                          </a:ln>
                        </wps:spPr>
                        <wps:txbx>
                          <w:txbxContent>
                            <w:p w14:paraId="09CD283E" w14:textId="77777777" w:rsidR="00926C2B" w:rsidRPr="007C6BAD" w:rsidRDefault="00926C2B" w:rsidP="00926C2B">
                              <w:pPr>
                                <w:rPr>
                                  <w:rFonts w:ascii="Times New Roman" w:hAnsi="Times New Roman" w:cs="Times New Roman"/>
                                  <w:sz w:val="20"/>
                                  <w:szCs w:val="20"/>
                                </w:rPr>
                              </w:pPr>
                              <w:r w:rsidRPr="007C6BAD">
                                <w:rPr>
                                  <w:rFonts w:ascii="Times New Roman" w:hAnsi="Times New Roman" w:cs="Times New Roman"/>
                                  <w:sz w:val="20"/>
                                  <w:szCs w:val="20"/>
                                </w:rPr>
                                <w:t>Upload the following scanned documents in PDF to the system</w:t>
                              </w:r>
                            </w:p>
                            <w:p w14:paraId="1E8D7AFD" w14:textId="6FD80572" w:rsidR="00926C2B" w:rsidRPr="007C6BAD" w:rsidRDefault="00926C2B" w:rsidP="00926C2B">
                              <w:pPr>
                                <w:ind w:left="426" w:hangingChars="213" w:hanging="426"/>
                                <w:rPr>
                                  <w:rFonts w:ascii="Times New Roman" w:hAnsi="Times New Roman" w:cs="Times New Roman"/>
                                  <w:sz w:val="20"/>
                                  <w:szCs w:val="20"/>
                                </w:rPr>
                              </w:pPr>
                              <w:r w:rsidRPr="007C6BAD">
                                <w:rPr>
                                  <w:rFonts w:ascii="Times New Roman" w:hAnsi="Times New Roman" w:cs="Times New Roman"/>
                                  <w:sz w:val="20"/>
                                  <w:szCs w:val="20"/>
                                </w:rPr>
                                <w:t xml:space="preserve">1. </w:t>
                              </w:r>
                              <w:r w:rsidRPr="007C6BAD">
                                <w:rPr>
                                  <w:rFonts w:ascii="Times New Roman" w:hAnsi="Times New Roman" w:cs="Times New Roman"/>
                                  <w:sz w:val="20"/>
                                  <w:szCs w:val="20"/>
                                </w:rPr>
                                <w:tab/>
                              </w:r>
                              <w:r w:rsidR="00F07205" w:rsidRPr="007C6BAD">
                                <w:rPr>
                                  <w:rFonts w:ascii="Times New Roman" w:hAnsi="Times New Roman" w:cs="Times New Roman"/>
                                  <w:sz w:val="20"/>
                                  <w:szCs w:val="20"/>
                                </w:rPr>
                                <w:t xml:space="preserve">Sealed (the recommending </w:t>
                              </w:r>
                              <w:r w:rsidR="00A22234">
                                <w:rPr>
                                  <w:rFonts w:ascii="Times New Roman" w:hAnsi="Times New Roman" w:cs="Times New Roman"/>
                                  <w:sz w:val="20"/>
                                  <w:szCs w:val="20"/>
                                </w:rPr>
                                <w:t>entity’s</w:t>
                              </w:r>
                              <w:r w:rsidR="00F07205" w:rsidRPr="007C6BAD">
                                <w:rPr>
                                  <w:rFonts w:ascii="Times New Roman" w:hAnsi="Times New Roman" w:cs="Times New Roman"/>
                                  <w:sz w:val="20"/>
                                  <w:szCs w:val="20"/>
                                </w:rPr>
                                <w:t xml:space="preserve"> seal) </w:t>
                              </w:r>
                              <w:r w:rsidR="00830736" w:rsidRPr="007C6BAD">
                                <w:rPr>
                                  <w:rFonts w:ascii="Times New Roman" w:hAnsi="Times New Roman" w:cs="Times New Roman"/>
                                  <w:sz w:val="20"/>
                                  <w:szCs w:val="20"/>
                                </w:rPr>
                                <w:t xml:space="preserve">Letter of </w:t>
                              </w:r>
                              <w:r w:rsidR="00F07205" w:rsidRPr="007C6BAD">
                                <w:rPr>
                                  <w:rFonts w:ascii="Times New Roman" w:hAnsi="Times New Roman" w:cs="Times New Roman"/>
                                  <w:sz w:val="20"/>
                                  <w:szCs w:val="20"/>
                                </w:rPr>
                                <w:t>Recommendation from a Foreign Institution or Foreign Chamber of Commerce in Taiwan</w:t>
                              </w:r>
                              <w:r w:rsidR="00126BCD" w:rsidRPr="007C6BAD">
                                <w:rPr>
                                  <w:rFonts w:ascii="Times New Roman" w:hAnsi="Times New Roman" w:cs="Times New Roman"/>
                                  <w:sz w:val="20"/>
                                  <w:szCs w:val="20"/>
                                </w:rPr>
                                <w:t>.</w:t>
                              </w:r>
                            </w:p>
                            <w:p w14:paraId="34B3F2AF" w14:textId="622F52B6" w:rsidR="00926C2B" w:rsidRPr="007C6BAD" w:rsidRDefault="00926C2B" w:rsidP="00926C2B">
                              <w:pPr>
                                <w:ind w:left="426" w:hangingChars="213" w:hanging="426"/>
                                <w:rPr>
                                  <w:rFonts w:ascii="Times New Roman" w:hAnsi="Times New Roman" w:cs="Times New Roman"/>
                                  <w:sz w:val="20"/>
                                  <w:szCs w:val="20"/>
                                </w:rPr>
                              </w:pPr>
                              <w:r w:rsidRPr="007C6BAD">
                                <w:rPr>
                                  <w:rFonts w:ascii="Times New Roman" w:hAnsi="Times New Roman" w:cs="Times New Roman"/>
                                  <w:sz w:val="20"/>
                                  <w:szCs w:val="20"/>
                                </w:rPr>
                                <w:t xml:space="preserve">2. </w:t>
                              </w:r>
                              <w:r w:rsidRPr="007C6BAD">
                                <w:rPr>
                                  <w:rFonts w:ascii="Times New Roman" w:hAnsi="Times New Roman" w:cs="Times New Roman"/>
                                  <w:sz w:val="20"/>
                                  <w:szCs w:val="20"/>
                                </w:rPr>
                                <w:tab/>
                              </w:r>
                              <w:r w:rsidR="003A7B6E" w:rsidRPr="007C6BAD">
                                <w:rPr>
                                  <w:rFonts w:ascii="Times New Roman" w:hAnsi="Times New Roman" w:cs="Times New Roman"/>
                                  <w:sz w:val="20"/>
                                  <w:szCs w:val="20"/>
                                </w:rPr>
                                <w:t>Sealed (the company seal and the responsible person’s seal) Recommended Enterprise Information Form and Letter of Intent</w:t>
                              </w:r>
                              <w:r w:rsidR="00126BCD" w:rsidRPr="007C6BAD">
                                <w:rPr>
                                  <w:rFonts w:ascii="Times New Roman" w:hAnsi="Times New Roman" w:cs="Times New Roman"/>
                                  <w:sz w:val="20"/>
                                  <w:szCs w:val="20"/>
                                </w:rPr>
                                <w:t>.</w:t>
                              </w:r>
                            </w:p>
                            <w:p w14:paraId="0F83DAA4" w14:textId="4F22BA98" w:rsidR="003A7B6E" w:rsidRPr="003A7B6E" w:rsidRDefault="003A7B6E" w:rsidP="00926C2B">
                              <w:pPr>
                                <w:ind w:left="426" w:hangingChars="213" w:hanging="426"/>
                                <w:rPr>
                                  <w:rFonts w:ascii="Times New Roman" w:hAnsi="Times New Roman" w:cs="Times New Roman"/>
                                  <w:sz w:val="20"/>
                                  <w:szCs w:val="20"/>
                                </w:rPr>
                              </w:pPr>
                              <w:r w:rsidRPr="007C6BAD">
                                <w:rPr>
                                  <w:rFonts w:ascii="Times New Roman" w:hAnsi="Times New Roman" w:cs="Times New Roman"/>
                                  <w:sz w:val="20"/>
                                  <w:szCs w:val="20"/>
                                </w:rPr>
                                <w:t>3.</w:t>
                              </w:r>
                              <w:r w:rsidRPr="007C6BAD">
                                <w:rPr>
                                  <w:rFonts w:ascii="Times New Roman" w:hAnsi="Times New Roman" w:cs="Times New Roman"/>
                                  <w:sz w:val="20"/>
                                  <w:szCs w:val="20"/>
                                </w:rPr>
                                <w:tab/>
                                <w:t>Proof of company registration or establishment in New Taipei City and the Notification on the Collection of Personal Data and Consent Form for the Provision of Personal Data.</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spAutoFit/>
                        </wps:bodyPr>
                      </wps:wsp>
                      <wps:wsp>
                        <wps:cNvPr id="137439804" name="文字方塊 2"/>
                        <wps:cNvSpPr txBox="1"/>
                        <wps:spPr>
                          <a:xfrm>
                            <a:off x="5196596" y="2504925"/>
                            <a:ext cx="957825" cy="370450"/>
                          </a:xfrm>
                          <a:prstGeom prst="rect">
                            <a:avLst/>
                          </a:prstGeom>
                          <a:solidFill>
                            <a:schemeClr val="lt1"/>
                          </a:solidFill>
                          <a:ln w="6350">
                            <a:solidFill>
                              <a:prstClr val="black"/>
                            </a:solidFill>
                          </a:ln>
                        </wps:spPr>
                        <wps:txbx>
                          <w:txbxContent>
                            <w:p w14:paraId="0CCECBCC" w14:textId="77777777" w:rsidR="00926C2B" w:rsidRPr="00F07205" w:rsidRDefault="00926C2B" w:rsidP="00926C2B">
                              <w:pPr>
                                <w:jc w:val="center"/>
                                <w:rPr>
                                  <w:sz w:val="20"/>
                                  <w:szCs w:val="20"/>
                                </w:rPr>
                              </w:pPr>
                              <w:r w:rsidRPr="00460AAD">
                                <w:rPr>
                                  <w:rFonts w:ascii="Times New Roman" w:hAnsi="Times New Roman" w:cs="Times New Roman"/>
                                  <w:sz w:val="20"/>
                                  <w:szCs w:val="20"/>
                                </w:rPr>
                                <w:t>Application completed.</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spAutoFit/>
                        </wps:bodyPr>
                      </wps:wsp>
                      <wps:wsp>
                        <wps:cNvPr id="360047548" name="直線單箭頭接點 3"/>
                        <wps:cNvCnPr/>
                        <wps:spPr>
                          <a:xfrm>
                            <a:off x="749815" y="350485"/>
                            <a:ext cx="307250" cy="0"/>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s:wsp>
                        <wps:cNvPr id="1429449524" name="直線單箭頭接點 3"/>
                        <wps:cNvCnPr/>
                        <wps:spPr>
                          <a:xfrm>
                            <a:off x="2238451" y="354178"/>
                            <a:ext cx="215875" cy="0"/>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s:wsp>
                        <wps:cNvPr id="1032350060" name="直線單箭頭接點 3"/>
                        <wps:cNvCnPr/>
                        <wps:spPr>
                          <a:xfrm>
                            <a:off x="3762967" y="1104357"/>
                            <a:ext cx="0" cy="357844"/>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s:wsp>
                        <wps:cNvPr id="2017107888" name="直線單箭頭接點 3"/>
                        <wps:cNvCnPr/>
                        <wps:spPr>
                          <a:xfrm>
                            <a:off x="4980773" y="2687727"/>
                            <a:ext cx="215875" cy="0"/>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g:wgp>
                  </a:graphicData>
                </a:graphic>
              </wp:inline>
            </w:drawing>
          </mc:Choice>
          <mc:Fallback xmlns="">
            <w:pict>
              <v:group w14:anchorId="03E1316F" id="_x0000_s1036" style="width:484.6pt;height:293.75pt;mso-position-horizontal-relative:char;mso-position-vertical-relative:line" coordsize="61544,373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">
                <v:shape id="文字方塊 2" o:spid="_x0000_s1037" type="#_x0000_t202" style="position:absolute;width:7495;height:80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" fillcolor="white [3201]" strokeweight=".5pt">
                  <v:textbox style="mso-fit-shape-to-text:t" inset="1mm,1mm,1mm,1mm">
                    <w:txbxContent>
                      <w:p w14:paraId="57E6998A" w14:textId="77777777" w:rsidR="00926C2B" w:rsidRPr="00F07205" w:rsidRDefault="00926C2B" w:rsidP="00926C2B">
                        <w:pPr>
                          <w:jc w:val="center"/>
                          <w:rPr>
                            <w:sz w:val="20"/>
                            <w:szCs w:val="20"/>
                          </w:rPr>
                        </w:pPr>
                        <w:r w:rsidRPr="00F07205">
                          <w:rPr>
                            <w:rFonts w:ascii="Times New Roman" w:hAnsi="Times New Roman" w:cs="Times New Roman"/>
                            <w:sz w:val="20"/>
                            <w:szCs w:val="20"/>
                          </w:rPr>
                          <w:t>Register an account in the application system</w:t>
                        </w:r>
                      </w:p>
                    </w:txbxContent>
                  </v:textbox>
                </v:shape>
                <v:shape id="文字方塊 2" o:spid="_x0000_s1038" type="#_x0000_t202" style="position:absolute;left:10568;width:11706;height:18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" fillcolor="white [3201]" strokeweight=".5pt">
                  <v:textbox style="mso-fit-shape-to-text:t" inset="1mm,1mm,1mm,1mm">
                    <w:txbxContent>
                      <w:p w14:paraId="5A1CD1C0" w14:textId="1BCB00AE" w:rsidR="00926C2B" w:rsidRPr="00F07205" w:rsidRDefault="00F07205" w:rsidP="00F07205">
                        <w:pPr>
                          <w:jc w:val="center"/>
                          <w:rPr>
                            <w:sz w:val="20"/>
                            <w:szCs w:val="20"/>
                          </w:rPr>
                        </w:pPr>
                        <w:r w:rsidRPr="007C6BAD">
                          <w:rPr>
                            <w:rFonts w:ascii="Times New Roman" w:hAnsi="Times New Roman" w:cs="Times New Roman"/>
                            <w:sz w:val="20"/>
                            <w:szCs w:val="20"/>
                          </w:rPr>
                          <w:t xml:space="preserve">Complete the </w:t>
                        </w:r>
                        <w:r w:rsidR="00830736" w:rsidRPr="007C6BAD">
                          <w:rPr>
                            <w:rFonts w:ascii="Times New Roman" w:hAnsi="Times New Roman" w:cs="Times New Roman"/>
                            <w:sz w:val="20"/>
                            <w:szCs w:val="20"/>
                          </w:rPr>
                          <w:t xml:space="preserve">Letter of </w:t>
                        </w:r>
                        <w:r w:rsidRPr="007C6BAD">
                          <w:rPr>
                            <w:rFonts w:ascii="Times New Roman" w:hAnsi="Times New Roman" w:cs="Times New Roman"/>
                            <w:sz w:val="20"/>
                            <w:szCs w:val="20"/>
                          </w:rPr>
                          <w:t>Recommendation from a Foreign Institution or Foreign Chamber of Commerce in Taiwan and the Recommended Enterprise Information Form and Letter of Intent (Annex 3)</w:t>
                        </w:r>
                      </w:p>
                    </w:txbxContent>
                  </v:textbox>
                </v:shape>
                <v:shape id="文字方塊 2" o:spid="_x0000_s1039" type="#_x0000_t202" style="position:absolute;left:24573;top:36;width:25237;height:110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" fillcolor="white [3201]" strokeweight=".5pt">
                  <v:textbox style="mso-fit-shape-to-text:t" inset="1mm,1mm,1mm,1mm">
                    <w:txbxContent>
                      <w:p w14:paraId="1CC38ECA" w14:textId="77777777" w:rsidR="00926C2B" w:rsidRPr="007C6BAD" w:rsidRDefault="00926C2B" w:rsidP="00926C2B">
                        <w:pPr>
                          <w:ind w:left="426" w:hangingChars="213" w:hanging="426"/>
                          <w:rPr>
                            <w:rFonts w:ascii="Times New Roman" w:hAnsi="Times New Roman" w:cs="Times New Roman"/>
                            <w:sz w:val="20"/>
                            <w:szCs w:val="20"/>
                          </w:rPr>
                        </w:pPr>
                        <w:r w:rsidRPr="007C6BAD">
                          <w:rPr>
                            <w:rFonts w:ascii="Times New Roman" w:hAnsi="Times New Roman" w:cs="Times New Roman"/>
                            <w:sz w:val="20"/>
                            <w:szCs w:val="20"/>
                          </w:rPr>
                          <w:t xml:space="preserve">1. </w:t>
                        </w:r>
                        <w:r w:rsidRPr="007C6BAD">
                          <w:rPr>
                            <w:rFonts w:ascii="Times New Roman" w:hAnsi="Times New Roman" w:cs="Times New Roman"/>
                            <w:sz w:val="20"/>
                            <w:szCs w:val="20"/>
                          </w:rPr>
                          <w:tab/>
                          <w:t>Submit the application data in the system.</w:t>
                        </w:r>
                      </w:p>
                      <w:p w14:paraId="154996A7" w14:textId="55E5D047" w:rsidR="00926C2B" w:rsidRPr="00F07205" w:rsidRDefault="00926C2B" w:rsidP="00926C2B">
                        <w:pPr>
                          <w:ind w:left="426" w:hangingChars="213" w:hanging="426"/>
                          <w:rPr>
                            <w:sz w:val="20"/>
                            <w:szCs w:val="20"/>
                          </w:rPr>
                        </w:pPr>
                        <w:r w:rsidRPr="007C6BAD">
                          <w:rPr>
                            <w:rFonts w:ascii="Times New Roman" w:hAnsi="Times New Roman" w:cs="Times New Roman"/>
                            <w:sz w:val="20"/>
                            <w:szCs w:val="20"/>
                          </w:rPr>
                          <w:t xml:space="preserve">2. </w:t>
                        </w:r>
                        <w:r w:rsidRPr="007C6BAD">
                          <w:rPr>
                            <w:rFonts w:ascii="Times New Roman" w:hAnsi="Times New Roman" w:cs="Times New Roman"/>
                            <w:sz w:val="20"/>
                            <w:szCs w:val="20"/>
                          </w:rPr>
                          <w:tab/>
                        </w:r>
                        <w:r w:rsidR="00F07205" w:rsidRPr="007C6BAD">
                          <w:rPr>
                            <w:rFonts w:ascii="Times New Roman" w:hAnsi="Times New Roman" w:cs="Times New Roman"/>
                            <w:sz w:val="20"/>
                            <w:szCs w:val="20"/>
                          </w:rPr>
                          <w:t xml:space="preserve">Download the completed </w:t>
                        </w:r>
                        <w:r w:rsidR="00830736" w:rsidRPr="007C6BAD">
                          <w:rPr>
                            <w:rFonts w:ascii="Times New Roman" w:hAnsi="Times New Roman" w:cs="Times New Roman"/>
                            <w:sz w:val="20"/>
                            <w:szCs w:val="20"/>
                          </w:rPr>
                          <w:t xml:space="preserve">Letter of </w:t>
                        </w:r>
                        <w:r w:rsidR="00F07205" w:rsidRPr="007C6BAD">
                          <w:rPr>
                            <w:rFonts w:ascii="Times New Roman" w:hAnsi="Times New Roman" w:cs="Times New Roman"/>
                            <w:sz w:val="20"/>
                            <w:szCs w:val="20"/>
                          </w:rPr>
                          <w:t>Recommendation from a Foreign Institution or Foreign Chamber of Commerce in Taiwan and Recommended Enterprise Information Form and Letter of Intent.</w:t>
                        </w:r>
                      </w:p>
                    </w:txbxContent>
                  </v:textbox>
                </v:shape>
                <v:shape id="文字方塊 2" o:spid="_x0000_s1040" type="#_x0000_t202" style="position:absolute;left:24718;top:14615;width:25092;height:2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" fillcolor="white [3201]" strokeweight=".5pt">
                  <v:textbox style="mso-fit-shape-to-text:t" inset="1mm,1mm,1mm,1mm">
                    <w:txbxContent>
                      <w:p w14:paraId="09CD283E" w14:textId="77777777" w:rsidR="00926C2B" w:rsidRPr="007C6BAD" w:rsidRDefault="00926C2B" w:rsidP="00926C2B">
                        <w:pPr>
                          <w:rPr>
                            <w:rFonts w:ascii="Times New Roman" w:hAnsi="Times New Roman" w:cs="Times New Roman"/>
                            <w:sz w:val="20"/>
                            <w:szCs w:val="20"/>
                          </w:rPr>
                        </w:pPr>
                        <w:r w:rsidRPr="007C6BAD">
                          <w:rPr>
                            <w:rFonts w:ascii="Times New Roman" w:hAnsi="Times New Roman" w:cs="Times New Roman"/>
                            <w:sz w:val="20"/>
                            <w:szCs w:val="20"/>
                          </w:rPr>
                          <w:t>Upload the following scanned documents in PDF to the system</w:t>
                        </w:r>
                      </w:p>
                      <w:p w14:paraId="1E8D7AFD" w14:textId="6FD80572" w:rsidR="00926C2B" w:rsidRPr="007C6BAD" w:rsidRDefault="00926C2B" w:rsidP="00926C2B">
                        <w:pPr>
                          <w:ind w:left="426" w:hangingChars="213" w:hanging="426"/>
                          <w:rPr>
                            <w:rFonts w:ascii="Times New Roman" w:hAnsi="Times New Roman" w:cs="Times New Roman"/>
                            <w:sz w:val="20"/>
                            <w:szCs w:val="20"/>
                          </w:rPr>
                        </w:pPr>
                        <w:r w:rsidRPr="007C6BAD">
                          <w:rPr>
                            <w:rFonts w:ascii="Times New Roman" w:hAnsi="Times New Roman" w:cs="Times New Roman"/>
                            <w:sz w:val="20"/>
                            <w:szCs w:val="20"/>
                          </w:rPr>
                          <w:t xml:space="preserve">1. </w:t>
                        </w:r>
                        <w:r w:rsidRPr="007C6BAD">
                          <w:rPr>
                            <w:rFonts w:ascii="Times New Roman" w:hAnsi="Times New Roman" w:cs="Times New Roman"/>
                            <w:sz w:val="20"/>
                            <w:szCs w:val="20"/>
                          </w:rPr>
                          <w:tab/>
                        </w:r>
                        <w:r w:rsidR="00F07205" w:rsidRPr="007C6BAD">
                          <w:rPr>
                            <w:rFonts w:ascii="Times New Roman" w:hAnsi="Times New Roman" w:cs="Times New Roman"/>
                            <w:sz w:val="20"/>
                            <w:szCs w:val="20"/>
                          </w:rPr>
                          <w:t xml:space="preserve">Sealed (the recommending </w:t>
                        </w:r>
                        <w:r w:rsidR="00A22234">
                          <w:rPr>
                            <w:rFonts w:ascii="Times New Roman" w:hAnsi="Times New Roman" w:cs="Times New Roman"/>
                            <w:sz w:val="20"/>
                            <w:szCs w:val="20"/>
                          </w:rPr>
                          <w:t>entity’s</w:t>
                        </w:r>
                        <w:r w:rsidR="00F07205" w:rsidRPr="007C6BAD">
                          <w:rPr>
                            <w:rFonts w:ascii="Times New Roman" w:hAnsi="Times New Roman" w:cs="Times New Roman"/>
                            <w:sz w:val="20"/>
                            <w:szCs w:val="20"/>
                          </w:rPr>
                          <w:t xml:space="preserve"> seal) </w:t>
                        </w:r>
                        <w:r w:rsidR="00830736" w:rsidRPr="007C6BAD">
                          <w:rPr>
                            <w:rFonts w:ascii="Times New Roman" w:hAnsi="Times New Roman" w:cs="Times New Roman"/>
                            <w:sz w:val="20"/>
                            <w:szCs w:val="20"/>
                          </w:rPr>
                          <w:t xml:space="preserve">Letter of </w:t>
                        </w:r>
                        <w:r w:rsidR="00F07205" w:rsidRPr="007C6BAD">
                          <w:rPr>
                            <w:rFonts w:ascii="Times New Roman" w:hAnsi="Times New Roman" w:cs="Times New Roman"/>
                            <w:sz w:val="20"/>
                            <w:szCs w:val="20"/>
                          </w:rPr>
                          <w:t>Recommendation from a Foreign Institution or Foreign Chamber of Commerce in Taiwan</w:t>
                        </w:r>
                        <w:r w:rsidR="00126BCD" w:rsidRPr="007C6BAD">
                          <w:rPr>
                            <w:rFonts w:ascii="Times New Roman" w:hAnsi="Times New Roman" w:cs="Times New Roman"/>
                            <w:sz w:val="20"/>
                            <w:szCs w:val="20"/>
                          </w:rPr>
                          <w:t>.</w:t>
                        </w:r>
                      </w:p>
                      <w:p w14:paraId="34B3F2AF" w14:textId="622F52B6" w:rsidR="00926C2B" w:rsidRPr="007C6BAD" w:rsidRDefault="00926C2B" w:rsidP="00926C2B">
                        <w:pPr>
                          <w:ind w:left="426" w:hangingChars="213" w:hanging="426"/>
                          <w:rPr>
                            <w:rFonts w:ascii="Times New Roman" w:hAnsi="Times New Roman" w:cs="Times New Roman"/>
                            <w:sz w:val="20"/>
                            <w:szCs w:val="20"/>
                          </w:rPr>
                        </w:pPr>
                        <w:r w:rsidRPr="007C6BAD">
                          <w:rPr>
                            <w:rFonts w:ascii="Times New Roman" w:hAnsi="Times New Roman" w:cs="Times New Roman"/>
                            <w:sz w:val="20"/>
                            <w:szCs w:val="20"/>
                          </w:rPr>
                          <w:t xml:space="preserve">2. </w:t>
                        </w:r>
                        <w:r w:rsidRPr="007C6BAD">
                          <w:rPr>
                            <w:rFonts w:ascii="Times New Roman" w:hAnsi="Times New Roman" w:cs="Times New Roman"/>
                            <w:sz w:val="20"/>
                            <w:szCs w:val="20"/>
                          </w:rPr>
                          <w:tab/>
                        </w:r>
                        <w:r w:rsidR="003A7B6E" w:rsidRPr="007C6BAD">
                          <w:rPr>
                            <w:rFonts w:ascii="Times New Roman" w:hAnsi="Times New Roman" w:cs="Times New Roman"/>
                            <w:sz w:val="20"/>
                            <w:szCs w:val="20"/>
                          </w:rPr>
                          <w:t>Sealed (the company seal and the responsible person’s seal) Recommended Enterprise Information Form and Letter of Intent</w:t>
                        </w:r>
                        <w:r w:rsidR="00126BCD" w:rsidRPr="007C6BAD">
                          <w:rPr>
                            <w:rFonts w:ascii="Times New Roman" w:hAnsi="Times New Roman" w:cs="Times New Roman"/>
                            <w:sz w:val="20"/>
                            <w:szCs w:val="20"/>
                          </w:rPr>
                          <w:t>.</w:t>
                        </w:r>
                      </w:p>
                      <w:p w14:paraId="0F83DAA4" w14:textId="4F22BA98" w:rsidR="003A7B6E" w:rsidRPr="003A7B6E" w:rsidRDefault="003A7B6E" w:rsidP="00926C2B">
                        <w:pPr>
                          <w:ind w:left="426" w:hangingChars="213" w:hanging="426"/>
                          <w:rPr>
                            <w:rFonts w:ascii="Times New Roman" w:hAnsi="Times New Roman" w:cs="Times New Roman"/>
                            <w:sz w:val="20"/>
                            <w:szCs w:val="20"/>
                          </w:rPr>
                        </w:pPr>
                        <w:r w:rsidRPr="007C6BAD">
                          <w:rPr>
                            <w:rFonts w:ascii="Times New Roman" w:hAnsi="Times New Roman" w:cs="Times New Roman"/>
                            <w:sz w:val="20"/>
                            <w:szCs w:val="20"/>
                          </w:rPr>
                          <w:t>3.</w:t>
                        </w:r>
                        <w:r w:rsidRPr="007C6BAD">
                          <w:rPr>
                            <w:rFonts w:ascii="Times New Roman" w:hAnsi="Times New Roman" w:cs="Times New Roman"/>
                            <w:sz w:val="20"/>
                            <w:szCs w:val="20"/>
                          </w:rPr>
                          <w:tab/>
                          <w:t>Proof of company registration or establishment in New Taipei City and the Notification on the Collection of Personal Data and Consent Form for the Provision of Personal Data.</w:t>
                        </w:r>
                      </w:p>
                    </w:txbxContent>
                  </v:textbox>
                </v:shape>
                <v:shape id="文字方塊 2" o:spid="_x0000_s1041" type="#_x0000_t202" style="position:absolute;left:51965;top:25049;width:9579;height:37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" fillcolor="white [3201]" strokeweight=".5pt">
                  <v:textbox style="mso-fit-shape-to-text:t" inset="1mm,1mm,1mm,1mm">
                    <w:txbxContent>
                      <w:p w14:paraId="0CCECBCC" w14:textId="77777777" w:rsidR="00926C2B" w:rsidRPr="00F07205" w:rsidRDefault="00926C2B" w:rsidP="00926C2B">
                        <w:pPr>
                          <w:jc w:val="center"/>
                          <w:rPr>
                            <w:sz w:val="20"/>
                            <w:szCs w:val="20"/>
                          </w:rPr>
                        </w:pPr>
                        <w:r w:rsidRPr="00460AAD">
                          <w:rPr>
                            <w:rFonts w:ascii="Times New Roman" w:hAnsi="Times New Roman" w:cs="Times New Roman"/>
                            <w:sz w:val="20"/>
                            <w:szCs w:val="20"/>
                          </w:rPr>
                          <w:t>Application completed.</w:t>
                        </w:r>
                      </w:p>
                    </w:txbxContent>
                  </v:textbox>
                </v:shape>
                <v:shape id="直線單箭頭接點 3" o:spid="_x0000_s1042" type="#_x0000_t32" style="position:absolute;left:7498;top:3504;width:307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" strokecolor="black [3200]" strokeweight="1pt">
                  <v:stroke endarrow="block" joinstyle="miter"/>
                </v:shape>
                <v:shape id="直線單箭頭接點 3" o:spid="_x0000_s1043" type="#_x0000_t32" style="position:absolute;left:22384;top:3541;width:215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" strokecolor="black [3200]" strokeweight="1pt">
                  <v:stroke endarrow="block" joinstyle="miter"/>
                </v:shape>
                <v:shape id="直線單箭頭接點 3" o:spid="_x0000_s1044" type="#_x0000_t32" style="position:absolute;left:37629;top:11043;width:0;height:357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" strokecolor="black [3200]" strokeweight="1pt">
                  <v:stroke endarrow="block" joinstyle="miter"/>
                </v:shape>
                <v:shape id="直線單箭頭接點 3" o:spid="_x0000_s1045" type="#_x0000_t32" style="position:absolute;left:49807;top:26877;width:215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" strokecolor="black [3200]" strokeweight="1pt">
                  <v:stroke endarrow="block" joinstyle="miter"/>
                </v:shape>
                <w10:anchorlock/>
              </v:group>
            </w:pict>
          </mc:Fallback>
        </mc:AlternateContent>
      </w:r>
    </w:p>
    <w:p w14:paraId="0DC77F08" w14:textId="77777777" w:rsidR="007168FE" w:rsidRPr="007C6BAD" w:rsidRDefault="007168FE" w:rsidP="00CA7A51">
      <w:pPr>
        <w:pStyle w:val="ae"/>
        <w:rPr>
          <w:rFonts w:ascii="Times New Roman" w:hAnsi="Times New Roman" w:cs="Times New Roman"/>
          <w:kern w:val="16"/>
          <w:sz w:val="24"/>
          <w:szCs w:val="24"/>
        </w:rPr>
      </w:pPr>
    </w:p>
    <w:p w14:paraId="4D357C14" w14:textId="249520D1" w:rsidR="00CA7A51" w:rsidRPr="007C6BAD" w:rsidRDefault="00117D61" w:rsidP="00A924D1">
      <w:pPr>
        <w:pStyle w:val="ae"/>
        <w:spacing w:beforeLines="50" w:before="120" w:afterLines="50" w:after="120"/>
        <w:ind w:leftChars="322" w:left="1560" w:hangingChars="304" w:hanging="852"/>
        <w:jc w:val="both"/>
        <w:rPr>
          <w:rFonts w:ascii="Times New Roman" w:hAnsi="Times New Roman" w:cs="Times New Roman"/>
          <w:b/>
          <w:kern w:val="16"/>
        </w:rPr>
      </w:pPr>
      <w:r>
        <w:rPr>
          <w:rFonts w:ascii="Times New Roman" w:hAnsi="Times New Roman" w:cs="Times New Roman"/>
          <w:b/>
        </w:rPr>
        <w:t>(III)</w:t>
      </w:r>
      <w:r w:rsidR="00592D1E" w:rsidRPr="007C6BAD">
        <w:rPr>
          <w:rFonts w:ascii="Times New Roman" w:hAnsi="Times New Roman" w:cs="Times New Roman"/>
          <w:b/>
        </w:rPr>
        <w:tab/>
      </w:r>
      <w:r w:rsidR="00CA7A51" w:rsidRPr="007C6BAD">
        <w:rPr>
          <w:rFonts w:ascii="Times New Roman" w:hAnsi="Times New Roman" w:cs="Times New Roman"/>
          <w:b/>
        </w:rPr>
        <w:t>Individual Category</w:t>
      </w:r>
    </w:p>
    <w:p w14:paraId="17E5E69B" w14:textId="601FD1DB" w:rsidR="00CA7A51" w:rsidRPr="007C6BAD" w:rsidRDefault="00CA7A51" w:rsidP="00A924D1">
      <w:pPr>
        <w:pStyle w:val="a7"/>
        <w:numPr>
          <w:ilvl w:val="0"/>
          <w:numId w:val="32"/>
        </w:numPr>
        <w:spacing w:beforeLines="50" w:before="120" w:afterLines="50" w:after="120"/>
        <w:ind w:leftChars="516" w:left="1558" w:hangingChars="151" w:hanging="423"/>
        <w:contextualSpacing w:val="0"/>
        <w:jc w:val="both"/>
        <w:rPr>
          <w:rFonts w:ascii="Times New Roman" w:hAnsi="Times New Roman" w:cs="Times New Roman"/>
          <w:kern w:val="16"/>
          <w:sz w:val="28"/>
          <w:szCs w:val="28"/>
        </w:rPr>
      </w:pPr>
      <w:r w:rsidRPr="007C6BAD">
        <w:rPr>
          <w:rFonts w:ascii="Times New Roman" w:hAnsi="Times New Roman" w:cs="Times New Roman"/>
          <w:sz w:val="28"/>
        </w:rPr>
        <w:t>Eligibility Documents: One (1) set. The following documents must bear both the company seal and the responsible person’s seal.</w:t>
      </w:r>
    </w:p>
    <w:p w14:paraId="6D67464F" w14:textId="46341690" w:rsidR="000C1F3D" w:rsidRPr="007C6BAD" w:rsidRDefault="000C1F3D" w:rsidP="000C1F3D">
      <w:pPr>
        <w:pStyle w:val="a7"/>
        <w:numPr>
          <w:ilvl w:val="1"/>
          <w:numId w:val="4"/>
        </w:numPr>
        <w:tabs>
          <w:tab w:val="left" w:pos="2268"/>
        </w:tabs>
        <w:spacing w:beforeLines="50" w:before="120" w:afterLines="50" w:after="120"/>
        <w:ind w:leftChars="709" w:left="2266" w:hangingChars="252" w:hanging="706"/>
        <w:contextualSpacing w:val="0"/>
        <w:jc w:val="both"/>
        <w:rPr>
          <w:rFonts w:ascii="Times New Roman" w:hAnsi="Times New Roman" w:cs="Times New Roman"/>
          <w:kern w:val="16"/>
          <w:sz w:val="28"/>
        </w:rPr>
      </w:pPr>
      <w:r w:rsidRPr="007C6BAD">
        <w:rPr>
          <w:rFonts w:ascii="Times New Roman" w:hAnsi="Times New Roman" w:cs="Times New Roman"/>
          <w:sz w:val="28"/>
        </w:rPr>
        <w:t xml:space="preserve">Proof of company or business registration, or proof of establishment in New Taipei City. </w:t>
      </w:r>
      <w:r w:rsidRPr="007C6BAD">
        <w:rPr>
          <w:rFonts w:ascii="Times New Roman" w:hAnsi="Times New Roman" w:cs="Times New Roman"/>
          <w:sz w:val="28"/>
          <w:szCs w:val="28"/>
        </w:rPr>
        <w:t>(This may be substituted by printing the relevant information from the online business registration disclosure inquiry system</w:t>
      </w:r>
      <w:r w:rsidR="00F23B80" w:rsidRPr="007C6BAD">
        <w:rPr>
          <w:rFonts w:ascii="Times New Roman" w:hAnsi="Times New Roman" w:cs="Times New Roman"/>
          <w:sz w:val="28"/>
          <w:szCs w:val="28"/>
        </w:rPr>
        <w:t xml:space="preserve"> of the Administration of Commerce, MOEA</w:t>
      </w:r>
      <w:r w:rsidRPr="007C6BAD">
        <w:rPr>
          <w:rFonts w:ascii="Times New Roman" w:hAnsi="Times New Roman" w:cs="Times New Roman"/>
          <w:sz w:val="28"/>
          <w:szCs w:val="28"/>
        </w:rPr>
        <w:t>.)</w:t>
      </w:r>
    </w:p>
    <w:p w14:paraId="2E01443B" w14:textId="77777777" w:rsidR="000C1F3D" w:rsidRPr="007C6BAD" w:rsidRDefault="000C1F3D" w:rsidP="000C1F3D">
      <w:pPr>
        <w:pStyle w:val="a7"/>
        <w:numPr>
          <w:ilvl w:val="1"/>
          <w:numId w:val="4"/>
        </w:numPr>
        <w:tabs>
          <w:tab w:val="left" w:pos="2268"/>
        </w:tabs>
        <w:spacing w:beforeLines="50" w:before="120" w:afterLines="50" w:after="120"/>
        <w:ind w:leftChars="709" w:left="2266" w:hangingChars="252" w:hanging="706"/>
        <w:contextualSpacing w:val="0"/>
        <w:jc w:val="both"/>
        <w:rPr>
          <w:rFonts w:ascii="Times New Roman" w:hAnsi="Times New Roman" w:cs="Times New Roman"/>
          <w:kern w:val="16"/>
          <w:sz w:val="28"/>
          <w:szCs w:val="28"/>
        </w:rPr>
      </w:pPr>
      <w:r w:rsidRPr="007C6BAD">
        <w:rPr>
          <w:rFonts w:ascii="Times New Roman" w:hAnsi="Times New Roman" w:cs="Times New Roman"/>
          <w:sz w:val="28"/>
        </w:rPr>
        <w:t>A certificate of no outstanding tax liabilities or violations issued within the past three months by both the National Taxation Bureau and the local tax authority. (One copy each for national and local taxes.)</w:t>
      </w:r>
    </w:p>
    <w:p w14:paraId="01A344E8" w14:textId="11FA4F99" w:rsidR="000C1F3D" w:rsidRPr="007C6BAD" w:rsidRDefault="000C1F3D" w:rsidP="000C1F3D">
      <w:pPr>
        <w:pStyle w:val="a7"/>
        <w:numPr>
          <w:ilvl w:val="1"/>
          <w:numId w:val="4"/>
        </w:numPr>
        <w:tabs>
          <w:tab w:val="left" w:pos="2268"/>
        </w:tabs>
        <w:spacing w:beforeLines="50" w:before="120" w:afterLines="50" w:after="120"/>
        <w:ind w:leftChars="709" w:left="2266" w:hangingChars="252" w:hanging="706"/>
        <w:contextualSpacing w:val="0"/>
        <w:jc w:val="both"/>
        <w:rPr>
          <w:rFonts w:ascii="Times New Roman" w:hAnsi="Times New Roman" w:cs="Times New Roman"/>
          <w:kern w:val="16"/>
          <w:sz w:val="28"/>
          <w:szCs w:val="28"/>
          <w:vertAlign w:val="superscript"/>
        </w:rPr>
      </w:pPr>
      <w:r w:rsidRPr="007C6BAD">
        <w:rPr>
          <w:rFonts w:ascii="Times New Roman" w:hAnsi="Times New Roman" w:cs="Times New Roman"/>
          <w:sz w:val="28"/>
        </w:rPr>
        <w:t xml:space="preserve">A certificate of no dishonored checks issued within the past three months by the </w:t>
      </w:r>
      <w:r w:rsidR="00DE7AAF" w:rsidRPr="007C6BAD">
        <w:rPr>
          <w:rFonts w:ascii="Times New Roman" w:hAnsi="Times New Roman" w:cs="Times New Roman"/>
          <w:sz w:val="28"/>
        </w:rPr>
        <w:t>Taiwan Clearing House</w:t>
      </w:r>
      <w:r w:rsidRPr="007C6BAD">
        <w:rPr>
          <w:rFonts w:ascii="Times New Roman" w:hAnsi="Times New Roman" w:cs="Times New Roman"/>
          <w:sz w:val="28"/>
        </w:rPr>
        <w:t xml:space="preserve"> or a financial institution. (Category I or Category II Credit Information Inquiry Application Form) </w:t>
      </w:r>
      <w:r w:rsidRPr="007C6BAD">
        <w:rPr>
          <w:rFonts w:ascii="Times New Roman" w:hAnsi="Times New Roman" w:cs="Times New Roman"/>
          <w:sz w:val="28"/>
          <w:vertAlign w:val="superscript"/>
        </w:rPr>
        <w:t>Note 1</w:t>
      </w:r>
    </w:p>
    <w:p w14:paraId="6F9737F8" w14:textId="4ACC67B0" w:rsidR="000C1F3D" w:rsidRPr="007C6BAD" w:rsidRDefault="00DE7AAF" w:rsidP="000C1F3D">
      <w:pPr>
        <w:pStyle w:val="a7"/>
        <w:numPr>
          <w:ilvl w:val="1"/>
          <w:numId w:val="4"/>
        </w:numPr>
        <w:tabs>
          <w:tab w:val="left" w:pos="2268"/>
        </w:tabs>
        <w:spacing w:beforeLines="50" w:before="120" w:afterLines="50" w:after="120"/>
        <w:ind w:leftChars="709" w:left="2266" w:hangingChars="252" w:hanging="706"/>
        <w:contextualSpacing w:val="0"/>
        <w:jc w:val="both"/>
        <w:rPr>
          <w:rFonts w:ascii="Times New Roman" w:hAnsi="Times New Roman" w:cs="Times New Roman"/>
          <w:kern w:val="16"/>
          <w:sz w:val="28"/>
          <w:szCs w:val="28"/>
        </w:rPr>
      </w:pPr>
      <w:r w:rsidRPr="007C6BAD">
        <w:rPr>
          <w:rFonts w:ascii="Times New Roman" w:hAnsi="Times New Roman" w:cs="Times New Roman"/>
          <w:sz w:val="28"/>
        </w:rPr>
        <w:t>Profit-Seeking Enterprise Income Tax Return</w:t>
      </w:r>
      <w:r w:rsidR="000C1F3D" w:rsidRPr="007C6BAD">
        <w:rPr>
          <w:rFonts w:ascii="Times New Roman" w:hAnsi="Times New Roman" w:cs="Times New Roman"/>
          <w:sz w:val="28"/>
        </w:rPr>
        <w:t xml:space="preserve"> for the most recent </w:t>
      </w:r>
      <w:r w:rsidR="007C2B53" w:rsidRPr="007C6BAD">
        <w:rPr>
          <w:rFonts w:ascii="Times New Roman" w:hAnsi="Times New Roman" w:cs="Times New Roman"/>
          <w:sz w:val="28"/>
        </w:rPr>
        <w:t>three</w:t>
      </w:r>
      <w:r w:rsidR="000C1F3D" w:rsidRPr="007C6BAD">
        <w:rPr>
          <w:rFonts w:ascii="Times New Roman" w:hAnsi="Times New Roman" w:cs="Times New Roman"/>
          <w:sz w:val="28"/>
        </w:rPr>
        <w:t xml:space="preserve"> years (2023, 2024, 2025), including the balance sheet, income statement, and tax calculation form. </w:t>
      </w:r>
      <w:r w:rsidR="000C1F3D" w:rsidRPr="007C6BAD">
        <w:rPr>
          <w:rFonts w:ascii="Times New Roman" w:hAnsi="Times New Roman" w:cs="Times New Roman"/>
          <w:sz w:val="28"/>
          <w:vertAlign w:val="superscript"/>
        </w:rPr>
        <w:t>Note 2</w:t>
      </w:r>
    </w:p>
    <w:p w14:paraId="174B0E13" w14:textId="4892FF01" w:rsidR="000C1F3D" w:rsidRPr="007C6BAD" w:rsidRDefault="000C1F3D" w:rsidP="000C1F3D">
      <w:pPr>
        <w:pStyle w:val="a7"/>
        <w:numPr>
          <w:ilvl w:val="1"/>
          <w:numId w:val="4"/>
        </w:numPr>
        <w:tabs>
          <w:tab w:val="left" w:pos="2268"/>
        </w:tabs>
        <w:spacing w:beforeLines="50" w:before="120" w:afterLines="50" w:after="120"/>
        <w:ind w:leftChars="709" w:left="2266" w:hangingChars="252" w:hanging="706"/>
        <w:contextualSpacing w:val="0"/>
        <w:jc w:val="both"/>
        <w:rPr>
          <w:rFonts w:ascii="Times New Roman" w:hAnsi="Times New Roman" w:cs="Times New Roman"/>
          <w:kern w:val="16"/>
          <w:sz w:val="28"/>
        </w:rPr>
      </w:pPr>
      <w:r w:rsidRPr="007C6BAD">
        <w:rPr>
          <w:rFonts w:ascii="Times New Roman" w:hAnsi="Times New Roman" w:cs="Times New Roman"/>
          <w:sz w:val="28"/>
        </w:rPr>
        <w:t xml:space="preserve">Notification on the Collection of Personal Data and Consent Form for the Provision of Personal Data: The </w:t>
      </w:r>
      <w:r w:rsidR="00CC00F4" w:rsidRPr="007C6BAD">
        <w:rPr>
          <w:rFonts w:ascii="Times New Roman" w:hAnsi="Times New Roman" w:cs="Times New Roman"/>
          <w:sz w:val="28"/>
        </w:rPr>
        <w:t>responsible person of the company</w:t>
      </w:r>
      <w:r w:rsidRPr="007C6BAD">
        <w:rPr>
          <w:rFonts w:ascii="Times New Roman" w:hAnsi="Times New Roman" w:cs="Times New Roman"/>
          <w:sz w:val="28"/>
        </w:rPr>
        <w:t>, the contact person for this application, and any natural persons whose personal data are involved in the application materials must all sign the consent form. (Annex 1)</w:t>
      </w:r>
    </w:p>
    <w:p w14:paraId="356799FD" w14:textId="4A4DAD05" w:rsidR="000C1F3D" w:rsidRPr="007C6BAD" w:rsidRDefault="000C1F3D" w:rsidP="000C1F3D">
      <w:pPr>
        <w:spacing w:beforeLines="50" w:before="120" w:afterLines="50" w:after="120"/>
        <w:ind w:leftChars="709" w:left="1560"/>
        <w:jc w:val="both"/>
        <w:rPr>
          <w:rFonts w:ascii="Times New Roman" w:hAnsi="Times New Roman" w:cs="Times New Roman"/>
          <w:kern w:val="16"/>
          <w:sz w:val="24"/>
        </w:rPr>
      </w:pPr>
      <w:r w:rsidRPr="007C6BAD">
        <w:rPr>
          <w:rFonts w:ascii="Times New Roman" w:hAnsi="Times New Roman" w:cs="Times New Roman"/>
          <w:sz w:val="24"/>
        </w:rPr>
        <w:t xml:space="preserve">Note 1: The </w:t>
      </w:r>
      <w:r w:rsidR="00DE7AAF" w:rsidRPr="007C6BAD">
        <w:rPr>
          <w:rFonts w:ascii="Times New Roman" w:hAnsi="Times New Roman" w:cs="Times New Roman"/>
          <w:sz w:val="24"/>
        </w:rPr>
        <w:t>Taiwan Clearing House</w:t>
      </w:r>
      <w:r w:rsidRPr="007C6BAD">
        <w:rPr>
          <w:rFonts w:ascii="Times New Roman" w:hAnsi="Times New Roman" w:cs="Times New Roman"/>
          <w:sz w:val="24"/>
        </w:rPr>
        <w:t xml:space="preserve"> website states that “credit inquiry data downloaded and printed from the online system is for reference only and may not be used as proof for other purposes.” Therefore, please do not independently apply for credit certification through the official website.</w:t>
      </w:r>
    </w:p>
    <w:p w14:paraId="2FD9F79B" w14:textId="3EB11999" w:rsidR="0086763C" w:rsidRPr="007C6BAD" w:rsidRDefault="000C1F3D" w:rsidP="000C1F3D">
      <w:pPr>
        <w:spacing w:beforeLines="50" w:before="120" w:afterLines="50" w:after="120"/>
        <w:ind w:leftChars="709" w:left="1560"/>
        <w:jc w:val="both"/>
        <w:rPr>
          <w:rFonts w:ascii="Times New Roman" w:hAnsi="Times New Roman" w:cs="Times New Roman"/>
          <w:kern w:val="16"/>
          <w:sz w:val="24"/>
        </w:rPr>
      </w:pPr>
      <w:r w:rsidRPr="007C6BAD">
        <w:rPr>
          <w:rFonts w:ascii="Times New Roman" w:hAnsi="Times New Roman" w:cs="Times New Roman"/>
          <w:sz w:val="24"/>
        </w:rPr>
        <w:t xml:space="preserve">Note 2: </w:t>
      </w:r>
      <w:r w:rsidR="00FF6D19" w:rsidRPr="007C6BAD">
        <w:rPr>
          <w:rFonts w:ascii="Times New Roman" w:hAnsi="Times New Roman" w:cs="Times New Roman"/>
          <w:sz w:val="24"/>
        </w:rPr>
        <w:t xml:space="preserve">For the 2025 </w:t>
      </w:r>
      <w:r w:rsidR="0086763C" w:rsidRPr="007C6BAD">
        <w:rPr>
          <w:rFonts w:ascii="Times New Roman" w:hAnsi="Times New Roman" w:cs="Times New Roman"/>
          <w:kern w:val="16"/>
          <w:sz w:val="24"/>
        </w:rPr>
        <w:t>Profit-Seeking Enterprise Income Tax Return</w:t>
      </w:r>
      <w:r w:rsidR="00FF6D19" w:rsidRPr="007C6BAD">
        <w:rPr>
          <w:rFonts w:ascii="Times New Roman" w:hAnsi="Times New Roman" w:cs="Times New Roman"/>
          <w:sz w:val="24"/>
        </w:rPr>
        <w:t xml:space="preserve">, a provisional version or relevant supporting documents (such as the company’s internal balance sheet and </w:t>
      </w:r>
      <w:r w:rsidR="0086763C" w:rsidRPr="007C6BAD">
        <w:rPr>
          <w:rFonts w:ascii="Times New Roman" w:hAnsi="Times New Roman" w:cs="Times New Roman"/>
          <w:sz w:val="24"/>
        </w:rPr>
        <w:t>income</w:t>
      </w:r>
      <w:r w:rsidR="00FF6D19" w:rsidRPr="007C6BAD">
        <w:rPr>
          <w:rFonts w:ascii="Times New Roman" w:hAnsi="Times New Roman" w:cs="Times New Roman"/>
          <w:sz w:val="24"/>
        </w:rPr>
        <w:t xml:space="preserve"> statement) may be submitted for application</w:t>
      </w:r>
      <w:r w:rsidR="0086763C" w:rsidRPr="007C6BAD">
        <w:rPr>
          <w:rFonts w:ascii="Times New Roman" w:hAnsi="Times New Roman" w:cs="Times New Roman"/>
          <w:sz w:val="24"/>
        </w:rPr>
        <w:t xml:space="preserve"> </w:t>
      </w:r>
      <w:r w:rsidR="004A6796" w:rsidRPr="007C6BAD">
        <w:rPr>
          <w:rFonts w:ascii="Times New Roman" w:hAnsi="Times New Roman" w:cs="Times New Roman"/>
          <w:sz w:val="24"/>
        </w:rPr>
        <w:t>purposes</w:t>
      </w:r>
      <w:r w:rsidR="00FF6D19" w:rsidRPr="007C6BAD">
        <w:rPr>
          <w:rFonts w:ascii="Times New Roman" w:hAnsi="Times New Roman" w:cs="Times New Roman"/>
          <w:sz w:val="24"/>
        </w:rPr>
        <w:t xml:space="preserve">. The </w:t>
      </w:r>
      <w:r w:rsidR="004A6796" w:rsidRPr="007C6BAD">
        <w:rPr>
          <w:rFonts w:ascii="Times New Roman" w:hAnsi="Times New Roman" w:cs="Times New Roman"/>
          <w:sz w:val="24"/>
        </w:rPr>
        <w:t xml:space="preserve">complete </w:t>
      </w:r>
      <w:r w:rsidR="00FF6D19" w:rsidRPr="007C6BAD">
        <w:rPr>
          <w:rFonts w:ascii="Times New Roman" w:hAnsi="Times New Roman" w:cs="Times New Roman"/>
          <w:sz w:val="24"/>
        </w:rPr>
        <w:t xml:space="preserve">tax return </w:t>
      </w:r>
      <w:r w:rsidR="004A6796" w:rsidRPr="007C6BAD">
        <w:rPr>
          <w:rFonts w:ascii="Times New Roman" w:hAnsi="Times New Roman" w:cs="Times New Roman"/>
          <w:sz w:val="24"/>
        </w:rPr>
        <w:t xml:space="preserve">shall be duly submitted and </w:t>
      </w:r>
      <w:r w:rsidR="00FF6D19" w:rsidRPr="007C6BAD">
        <w:rPr>
          <w:rFonts w:ascii="Times New Roman" w:hAnsi="Times New Roman" w:cs="Times New Roman"/>
          <w:sz w:val="24"/>
        </w:rPr>
        <w:t xml:space="preserve">supplemented before the </w:t>
      </w:r>
      <w:r w:rsidR="004A6796" w:rsidRPr="007C6BAD">
        <w:rPr>
          <w:rFonts w:ascii="Times New Roman" w:hAnsi="Times New Roman" w:cs="Times New Roman"/>
          <w:sz w:val="24"/>
        </w:rPr>
        <w:t>completion</w:t>
      </w:r>
      <w:r w:rsidR="00FF6D19" w:rsidRPr="007C6BAD">
        <w:rPr>
          <w:rFonts w:ascii="Times New Roman" w:hAnsi="Times New Roman" w:cs="Times New Roman"/>
          <w:sz w:val="24"/>
        </w:rPr>
        <w:t xml:space="preserve"> of the on-site review.</w:t>
      </w:r>
    </w:p>
    <w:p w14:paraId="7744C9DB" w14:textId="2A8C22F9" w:rsidR="00CA7A51" w:rsidRPr="007C6BAD" w:rsidRDefault="004E469F" w:rsidP="00CA7A51">
      <w:pPr>
        <w:pStyle w:val="a7"/>
        <w:numPr>
          <w:ilvl w:val="0"/>
          <w:numId w:val="32"/>
        </w:numPr>
        <w:spacing w:beforeLines="50" w:before="120" w:afterLines="50" w:after="120"/>
        <w:ind w:leftChars="516" w:left="1558" w:hangingChars="151" w:hanging="423"/>
        <w:contextualSpacing w:val="0"/>
        <w:jc w:val="both"/>
        <w:rPr>
          <w:rFonts w:ascii="Times New Roman" w:hAnsi="Times New Roman" w:cs="Times New Roman"/>
          <w:kern w:val="16"/>
          <w:sz w:val="28"/>
          <w:szCs w:val="28"/>
        </w:rPr>
      </w:pPr>
      <w:r w:rsidRPr="007C6BAD">
        <w:rPr>
          <w:rFonts w:ascii="Times New Roman" w:hAnsi="Times New Roman" w:cs="Times New Roman"/>
          <w:sz w:val="28"/>
        </w:rPr>
        <w:t xml:space="preserve">Application Form (see Annex 4): During the application period, please log in to the online application system (URL: </w:t>
      </w:r>
      <w:hyperlink r:id="rId11" w:history="1">
        <w:r w:rsidR="00236F43" w:rsidRPr="007C6BAD">
          <w:rPr>
            <w:rStyle w:val="afc"/>
            <w:rFonts w:ascii="Times New Roman" w:hAnsi="Times New Roman"/>
            <w:sz w:val="28"/>
          </w:rPr>
          <w:t>https://ntceca.esc.org.tw/</w:t>
        </w:r>
      </w:hyperlink>
      <w:r w:rsidRPr="007C6BAD">
        <w:rPr>
          <w:rFonts w:ascii="Times New Roman" w:hAnsi="Times New Roman" w:cs="Times New Roman"/>
          <w:sz w:val="28"/>
        </w:rPr>
        <w:t xml:space="preserve">) to complete the application form. After confirming submission, download and print the “Participation Information Form” from the system and affix the company seal and the responsible person’s seal. </w:t>
      </w:r>
      <w:r w:rsidR="00CA7A51" w:rsidRPr="007C6BAD">
        <w:rPr>
          <w:rFonts w:ascii="Times New Roman" w:hAnsi="Times New Roman" w:cs="Times New Roman"/>
          <w:sz w:val="28"/>
        </w:rPr>
        <w:t>If the candidate is not the</w:t>
      </w:r>
      <w:r w:rsidR="00CC00F4" w:rsidRPr="007C6BAD">
        <w:rPr>
          <w:rFonts w:ascii="Times New Roman" w:hAnsi="Times New Roman" w:cs="Times New Roman"/>
          <w:sz w:val="28"/>
        </w:rPr>
        <w:t xml:space="preserve"> responsible person of the company</w:t>
      </w:r>
      <w:r w:rsidR="00CA7A51" w:rsidRPr="007C6BAD">
        <w:rPr>
          <w:rFonts w:ascii="Times New Roman" w:hAnsi="Times New Roman" w:cs="Times New Roman"/>
          <w:sz w:val="28"/>
        </w:rPr>
        <w:t>, co-founder, director/supervisor, or department head, the company must submit a Declaration of Eligibility.</w:t>
      </w:r>
    </w:p>
    <w:p w14:paraId="2500DC15" w14:textId="77777777" w:rsidR="00CA7A51" w:rsidRPr="007C6BAD" w:rsidRDefault="00CA7A51" w:rsidP="00E410A0">
      <w:pPr>
        <w:pStyle w:val="a7"/>
        <w:numPr>
          <w:ilvl w:val="0"/>
          <w:numId w:val="32"/>
        </w:numPr>
        <w:spacing w:beforeLines="50" w:before="120" w:afterLines="50" w:after="120"/>
        <w:ind w:leftChars="516" w:left="1558" w:hangingChars="151" w:hanging="423"/>
        <w:contextualSpacing w:val="0"/>
        <w:jc w:val="both"/>
        <w:rPr>
          <w:rFonts w:ascii="Times New Roman" w:hAnsi="Times New Roman" w:cs="Times New Roman"/>
          <w:kern w:val="16"/>
          <w:sz w:val="28"/>
          <w:szCs w:val="28"/>
        </w:rPr>
      </w:pPr>
      <w:r w:rsidRPr="007C6BAD">
        <w:rPr>
          <w:rFonts w:ascii="Times New Roman" w:hAnsi="Times New Roman" w:cs="Times New Roman"/>
          <w:sz w:val="28"/>
        </w:rPr>
        <w:t>One (1) Certificate of Employment or Labor Insurance Card.</w:t>
      </w:r>
    </w:p>
    <w:p w14:paraId="2D07DF7B" w14:textId="548FCB60" w:rsidR="00236F43" w:rsidRPr="007C6BAD" w:rsidRDefault="00CA7A51" w:rsidP="00E410A0">
      <w:pPr>
        <w:pStyle w:val="a7"/>
        <w:numPr>
          <w:ilvl w:val="0"/>
          <w:numId w:val="32"/>
        </w:numPr>
        <w:spacing w:beforeLines="50" w:before="120" w:afterLines="50" w:after="120"/>
        <w:ind w:leftChars="516" w:left="1558" w:hangingChars="151" w:hanging="423"/>
        <w:contextualSpacing w:val="0"/>
        <w:jc w:val="both"/>
        <w:rPr>
          <w:rFonts w:ascii="Times New Roman" w:hAnsi="Times New Roman" w:cs="Times New Roman"/>
          <w:sz w:val="28"/>
        </w:rPr>
      </w:pPr>
      <w:r w:rsidRPr="007C6BAD">
        <w:rPr>
          <w:rFonts w:ascii="Times New Roman" w:hAnsi="Times New Roman" w:cs="Times New Roman"/>
          <w:sz w:val="28"/>
        </w:rPr>
        <w:t>Uploading Eligibility Documents, Participation Information Form, Declaration of Eligibility, and Certificate of Employment or Labor Insurance Card: Please scan the aforementioned eligibility documents (1)</w:t>
      </w:r>
      <w:proofErr w:type="gramStart"/>
      <w:r w:rsidRPr="007C6BAD">
        <w:rPr>
          <w:rFonts w:ascii="Times New Roman" w:hAnsi="Times New Roman" w:cs="Times New Roman"/>
          <w:sz w:val="28"/>
        </w:rPr>
        <w:t>–(</w:t>
      </w:r>
      <w:proofErr w:type="gramEnd"/>
      <w:r w:rsidRPr="007C6BAD">
        <w:rPr>
          <w:rFonts w:ascii="Times New Roman" w:hAnsi="Times New Roman" w:cs="Times New Roman"/>
          <w:sz w:val="28"/>
        </w:rPr>
        <w:t>5), the duly sealed Participation Information Form, the Declaration of Eligibility, and the Certificate of Employment or Labor Insurance Card into PDF files and upload them together to the electronic application system.</w:t>
      </w:r>
    </w:p>
    <w:p w14:paraId="2B7A14E4" w14:textId="77777777" w:rsidR="00236F43" w:rsidRPr="007C6BAD" w:rsidRDefault="00236F43">
      <w:pPr>
        <w:widowControl/>
        <w:autoSpaceDE/>
        <w:autoSpaceDN/>
        <w:rPr>
          <w:rFonts w:ascii="Times New Roman" w:hAnsi="Times New Roman" w:cs="Times New Roman"/>
          <w:sz w:val="28"/>
        </w:rPr>
      </w:pPr>
      <w:r w:rsidRPr="007C6BAD">
        <w:rPr>
          <w:rFonts w:ascii="Times New Roman" w:hAnsi="Times New Roman" w:cs="Times New Roman"/>
          <w:sz w:val="28"/>
        </w:rPr>
        <w:br w:type="page"/>
      </w:r>
    </w:p>
    <w:p w14:paraId="221540F6" w14:textId="77777777" w:rsidR="00CA7A51" w:rsidRPr="007C6BAD" w:rsidRDefault="00CA7A51" w:rsidP="00E410A0">
      <w:pPr>
        <w:pStyle w:val="a7"/>
        <w:numPr>
          <w:ilvl w:val="0"/>
          <w:numId w:val="32"/>
        </w:numPr>
        <w:spacing w:beforeLines="50" w:before="120" w:afterLines="50" w:after="120"/>
        <w:ind w:leftChars="516" w:left="1558" w:hangingChars="151" w:hanging="423"/>
        <w:contextualSpacing w:val="0"/>
        <w:jc w:val="both"/>
        <w:rPr>
          <w:rFonts w:ascii="Times New Roman" w:hAnsi="Times New Roman" w:cs="Times New Roman"/>
          <w:kern w:val="16"/>
          <w:sz w:val="28"/>
          <w:szCs w:val="28"/>
        </w:rPr>
      </w:pPr>
      <w:r w:rsidRPr="007C6BAD">
        <w:rPr>
          <w:rFonts w:ascii="Times New Roman" w:hAnsi="Times New Roman" w:cs="Times New Roman"/>
          <w:sz w:val="28"/>
        </w:rPr>
        <w:t>Individual Category Application Process Flow:</w:t>
      </w:r>
    </w:p>
    <w:p w14:paraId="2469D797" w14:textId="14F97327" w:rsidR="00CA7A51" w:rsidRPr="007C6BAD" w:rsidRDefault="00CA7A51" w:rsidP="00CA7A51">
      <w:pPr>
        <w:pStyle w:val="ae"/>
        <w:rPr>
          <w:rFonts w:ascii="Times New Roman" w:hAnsi="Times New Roman" w:cs="Times New Roman"/>
          <w:kern w:val="16"/>
          <w:sz w:val="24"/>
          <w:szCs w:val="24"/>
        </w:rPr>
      </w:pPr>
    </w:p>
    <w:p w14:paraId="284369E3" w14:textId="68B5F2BE" w:rsidR="0015760C" w:rsidRPr="007C6BAD" w:rsidRDefault="0015760C" w:rsidP="0015760C">
      <w:pPr>
        <w:pStyle w:val="ae"/>
        <w:jc w:val="center"/>
        <w:rPr>
          <w:rFonts w:ascii="Times New Roman" w:hAnsi="Times New Roman" w:cs="Times New Roman"/>
          <w:sz w:val="24"/>
        </w:rPr>
      </w:pPr>
      <w:r w:rsidRPr="007C6BAD">
        <w:rPr>
          <w:rFonts w:ascii="Times New Roman" w:hAnsi="Times New Roman" w:cs="Times New Roman"/>
          <w:sz w:val="24"/>
        </w:rPr>
        <w:t>Individual Category Application Process</w:t>
      </w:r>
    </w:p>
    <w:p w14:paraId="23B02E4D" w14:textId="77777777" w:rsidR="005305E0" w:rsidRPr="007C6BAD" w:rsidRDefault="005305E0" w:rsidP="0015760C">
      <w:pPr>
        <w:pStyle w:val="ae"/>
        <w:jc w:val="center"/>
        <w:rPr>
          <w:rFonts w:ascii="Times New Roman" w:hAnsi="Times New Roman" w:cs="Times New Roman"/>
          <w:kern w:val="16"/>
          <w:sz w:val="24"/>
          <w:szCs w:val="24"/>
        </w:rPr>
      </w:pPr>
    </w:p>
    <w:p w14:paraId="53EBAA95" w14:textId="77777777" w:rsidR="0015760C" w:rsidRPr="007C6BAD" w:rsidRDefault="0015760C" w:rsidP="0015760C">
      <w:pPr>
        <w:pStyle w:val="ae"/>
        <w:rPr>
          <w:rFonts w:ascii="Times New Roman" w:hAnsi="Times New Roman" w:cs="Times New Roman"/>
          <w:kern w:val="16"/>
          <w:sz w:val="24"/>
          <w:szCs w:val="24"/>
        </w:rPr>
      </w:pPr>
      <w:r w:rsidRPr="007C6BAD">
        <w:rPr>
          <w:rFonts w:ascii="Times New Roman" w:hAnsi="Times New Roman" w:cs="Times New Roman"/>
          <w:noProof/>
          <w:kern w:val="16"/>
          <w:sz w:val="24"/>
          <w:szCs w:val="24"/>
          <w14:ligatures w14:val="standardContextual"/>
        </w:rPr>
        <mc:AlternateContent>
          <mc:Choice Requires="wpg">
            <w:drawing>
              <wp:inline distT="0" distB="0" distL="0" distR="0" wp14:anchorId="12FBF2AB" wp14:editId="5DF57AB3">
                <wp:extent cx="6135381" cy="2774342"/>
                <wp:effectExtent l="0" t="0" r="17780" b="26035"/>
                <wp:docPr id="457666442" name="群組 4"/>
                <wp:cNvGraphicFramePr/>
                <a:graphic xmlns:a="http://schemas.openxmlformats.org/drawingml/2006/main">
                  <a:graphicData uri="http://schemas.microsoft.com/office/word/2010/wordprocessingGroup">
                    <wpg:wgp>
                      <wpg:cNvGrpSpPr/>
                      <wpg:grpSpPr>
                        <a:xfrm>
                          <a:off x="0" y="0"/>
                          <a:ext cx="6135381" cy="2774342"/>
                          <a:chOff x="0" y="0"/>
                          <a:chExt cx="6135381" cy="2774342"/>
                        </a:xfrm>
                      </wpg:grpSpPr>
                      <wps:wsp>
                        <wps:cNvPr id="1659953110" name="文字方塊 2"/>
                        <wps:cNvSpPr txBox="1"/>
                        <wps:spPr>
                          <a:xfrm>
                            <a:off x="0" y="0"/>
                            <a:ext cx="957825" cy="720970"/>
                          </a:xfrm>
                          <a:prstGeom prst="rect">
                            <a:avLst/>
                          </a:prstGeom>
                          <a:solidFill>
                            <a:schemeClr val="lt1"/>
                          </a:solidFill>
                          <a:ln w="6350">
                            <a:solidFill>
                              <a:prstClr val="black"/>
                            </a:solidFill>
                          </a:ln>
                        </wps:spPr>
                        <wps:txbx>
                          <w:txbxContent>
                            <w:p w14:paraId="1F3CAFEA" w14:textId="77777777" w:rsidR="0015760C" w:rsidRPr="00430AAF" w:rsidRDefault="0015760C" w:rsidP="0015760C">
                              <w:pPr>
                                <w:jc w:val="center"/>
                              </w:pPr>
                              <w:r w:rsidRPr="00460AAD">
                                <w:rPr>
                                  <w:rFonts w:ascii="Times New Roman" w:hAnsi="Times New Roman" w:cs="Times New Roman"/>
                                </w:rPr>
                                <w:t>Register an account in the application system</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spAutoFit/>
                        </wps:bodyPr>
                      </wps:wsp>
                      <wps:wsp>
                        <wps:cNvPr id="1802059342" name="文字方塊 2"/>
                        <wps:cNvSpPr txBox="1"/>
                        <wps:spPr>
                          <a:xfrm>
                            <a:off x="1173870" y="0"/>
                            <a:ext cx="1053710" cy="720970"/>
                          </a:xfrm>
                          <a:prstGeom prst="rect">
                            <a:avLst/>
                          </a:prstGeom>
                          <a:solidFill>
                            <a:schemeClr val="lt1"/>
                          </a:solidFill>
                          <a:ln w="6350">
                            <a:solidFill>
                              <a:prstClr val="black"/>
                            </a:solidFill>
                          </a:ln>
                        </wps:spPr>
                        <wps:txbx>
                          <w:txbxContent>
                            <w:p w14:paraId="7789A04B" w14:textId="682B0681" w:rsidR="0015760C" w:rsidRPr="00430AAF" w:rsidRDefault="0015760C" w:rsidP="0015760C">
                              <w:pPr>
                                <w:jc w:val="center"/>
                              </w:pPr>
                              <w:r w:rsidRPr="00460AAD">
                                <w:rPr>
                                  <w:rFonts w:ascii="Times New Roman" w:hAnsi="Times New Roman" w:cs="Times New Roman"/>
                                </w:rPr>
                                <w:t xml:space="preserve">Complete the application form in the system (Annex </w:t>
                              </w:r>
                              <w:r w:rsidR="00B0574A">
                                <w:rPr>
                                  <w:rFonts w:ascii="Times New Roman" w:hAnsi="Times New Roman" w:cs="Times New Roman"/>
                                </w:rPr>
                                <w:t>4</w:t>
                              </w:r>
                              <w:r w:rsidRPr="00460AAD">
                                <w:rPr>
                                  <w:rFonts w:ascii="Times New Roman" w:hAnsi="Times New Roman" w:cs="Times New Roman"/>
                                </w:rPr>
                                <w:t>).</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spAutoFit/>
                        </wps:bodyPr>
                      </wps:wsp>
                      <wps:wsp>
                        <wps:cNvPr id="1697357028" name="文字方塊 2"/>
                        <wps:cNvSpPr txBox="1"/>
                        <wps:spPr>
                          <a:xfrm>
                            <a:off x="2457447" y="3658"/>
                            <a:ext cx="2299580" cy="720970"/>
                          </a:xfrm>
                          <a:prstGeom prst="rect">
                            <a:avLst/>
                          </a:prstGeom>
                          <a:solidFill>
                            <a:schemeClr val="lt1"/>
                          </a:solidFill>
                          <a:ln w="6350">
                            <a:solidFill>
                              <a:prstClr val="black"/>
                            </a:solidFill>
                          </a:ln>
                        </wps:spPr>
                        <wps:txbx>
                          <w:txbxContent>
                            <w:p w14:paraId="610F2332" w14:textId="77777777" w:rsidR="0015760C" w:rsidRPr="00460AAD" w:rsidRDefault="0015760C" w:rsidP="0015760C">
                              <w:pPr>
                                <w:ind w:left="469" w:hangingChars="213" w:hanging="469"/>
                                <w:rPr>
                                  <w:rFonts w:ascii="Times New Roman" w:hAnsi="Times New Roman" w:cs="Times New Roman"/>
                                </w:rPr>
                              </w:pPr>
                              <w:r w:rsidRPr="00460AAD">
                                <w:rPr>
                                  <w:rFonts w:ascii="Times New Roman" w:hAnsi="Times New Roman" w:cs="Times New Roman"/>
                                </w:rPr>
                                <w:t xml:space="preserve">1. </w:t>
                              </w:r>
                              <w:r w:rsidRPr="00460AAD">
                                <w:rPr>
                                  <w:rFonts w:ascii="Times New Roman" w:hAnsi="Times New Roman" w:cs="Times New Roman"/>
                                </w:rPr>
                                <w:tab/>
                                <w:t>Submit the application data in the system.</w:t>
                              </w:r>
                            </w:p>
                            <w:p w14:paraId="1CC629D4" w14:textId="77777777" w:rsidR="0015760C" w:rsidRPr="00430AAF" w:rsidRDefault="0015760C" w:rsidP="0015760C">
                              <w:pPr>
                                <w:ind w:left="469" w:hangingChars="213" w:hanging="469"/>
                              </w:pPr>
                              <w:r w:rsidRPr="00460AAD">
                                <w:rPr>
                                  <w:rFonts w:ascii="Times New Roman" w:hAnsi="Times New Roman" w:cs="Times New Roman"/>
                                </w:rPr>
                                <w:t xml:space="preserve">2. </w:t>
                              </w:r>
                              <w:r w:rsidRPr="00460AAD">
                                <w:rPr>
                                  <w:rFonts w:ascii="Times New Roman" w:hAnsi="Times New Roman" w:cs="Times New Roman"/>
                                </w:rPr>
                                <w:tab/>
                                <w:t>Download the “Participation Information Form.”</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spAutoFit/>
                        </wps:bodyPr>
                      </wps:wsp>
                      <wps:wsp>
                        <wps:cNvPr id="1246409845" name="文字方塊 2"/>
                        <wps:cNvSpPr txBox="1"/>
                        <wps:spPr>
                          <a:xfrm>
                            <a:off x="2453383" y="1089442"/>
                            <a:ext cx="2509130" cy="1684900"/>
                          </a:xfrm>
                          <a:prstGeom prst="rect">
                            <a:avLst/>
                          </a:prstGeom>
                          <a:solidFill>
                            <a:schemeClr val="lt1"/>
                          </a:solidFill>
                          <a:ln w="6350">
                            <a:solidFill>
                              <a:prstClr val="black"/>
                            </a:solidFill>
                          </a:ln>
                        </wps:spPr>
                        <wps:txbx>
                          <w:txbxContent>
                            <w:p w14:paraId="13A12685" w14:textId="77777777" w:rsidR="0015760C" w:rsidRPr="007C6BAD" w:rsidRDefault="0015760C" w:rsidP="0015760C">
                              <w:pPr>
                                <w:rPr>
                                  <w:rFonts w:ascii="Times New Roman" w:hAnsi="Times New Roman" w:cs="Times New Roman"/>
                                </w:rPr>
                              </w:pPr>
                              <w:r w:rsidRPr="007C6BAD">
                                <w:rPr>
                                  <w:rFonts w:ascii="Times New Roman" w:hAnsi="Times New Roman" w:cs="Times New Roman"/>
                                </w:rPr>
                                <w:t>Upload the following scanned documents in PDF to the system</w:t>
                              </w:r>
                            </w:p>
                            <w:p w14:paraId="284F7749" w14:textId="77777777" w:rsidR="0015760C" w:rsidRPr="007C6BAD" w:rsidRDefault="0015760C" w:rsidP="0015760C">
                              <w:pPr>
                                <w:ind w:left="469" w:hangingChars="213" w:hanging="469"/>
                                <w:rPr>
                                  <w:rFonts w:ascii="Times New Roman" w:hAnsi="Times New Roman" w:cs="Times New Roman"/>
                                </w:rPr>
                              </w:pPr>
                              <w:r w:rsidRPr="007C6BAD">
                                <w:rPr>
                                  <w:rFonts w:ascii="Times New Roman" w:hAnsi="Times New Roman" w:cs="Times New Roman"/>
                                </w:rPr>
                                <w:t xml:space="preserve">1. </w:t>
                              </w:r>
                              <w:r w:rsidRPr="007C6BAD">
                                <w:rPr>
                                  <w:rFonts w:ascii="Times New Roman" w:hAnsi="Times New Roman" w:cs="Times New Roman"/>
                                </w:rPr>
                                <w:tab/>
                                <w:t>Sealed eligibility documents (1)–(5).</w:t>
                              </w:r>
                            </w:p>
                            <w:p w14:paraId="0BA0037D" w14:textId="77777777" w:rsidR="0015760C" w:rsidRPr="007C6BAD" w:rsidRDefault="0015760C" w:rsidP="0015760C">
                              <w:pPr>
                                <w:ind w:left="469" w:hangingChars="213" w:hanging="469"/>
                                <w:rPr>
                                  <w:rFonts w:ascii="Times New Roman" w:hAnsi="Times New Roman" w:cs="Times New Roman"/>
                                </w:rPr>
                              </w:pPr>
                              <w:r w:rsidRPr="007C6BAD">
                                <w:rPr>
                                  <w:rFonts w:ascii="Times New Roman" w:hAnsi="Times New Roman" w:cs="Times New Roman"/>
                                </w:rPr>
                                <w:t xml:space="preserve">2. </w:t>
                              </w:r>
                              <w:r w:rsidRPr="007C6BAD">
                                <w:rPr>
                                  <w:rFonts w:ascii="Times New Roman" w:hAnsi="Times New Roman" w:cs="Times New Roman"/>
                                </w:rPr>
                                <w:tab/>
                                <w:t>Sealed Participation Information Form.</w:t>
                              </w:r>
                            </w:p>
                            <w:p w14:paraId="0191D687" w14:textId="67E1F365" w:rsidR="00B0574A" w:rsidRPr="007C6BAD" w:rsidRDefault="00B0574A" w:rsidP="00B0574A">
                              <w:pPr>
                                <w:ind w:left="469" w:hangingChars="213" w:hanging="469"/>
                                <w:rPr>
                                  <w:rFonts w:ascii="Times New Roman" w:hAnsi="Times New Roman" w:cs="Times New Roman"/>
                                </w:rPr>
                              </w:pPr>
                              <w:r w:rsidRPr="007C6BAD">
                                <w:rPr>
                                  <w:rFonts w:ascii="Times New Roman" w:hAnsi="Times New Roman" w:cs="Times New Roman"/>
                                </w:rPr>
                                <w:t xml:space="preserve">3. </w:t>
                              </w:r>
                              <w:r w:rsidRPr="007C6BAD">
                                <w:rPr>
                                  <w:rFonts w:ascii="Times New Roman" w:hAnsi="Times New Roman" w:cs="Times New Roman"/>
                                </w:rPr>
                                <w:tab/>
                                <w:t>Sealed Declaration of Eligibility (to be submitted as applicable based on the candidate’s qualifications)</w:t>
                              </w:r>
                            </w:p>
                            <w:p w14:paraId="38873C54" w14:textId="62435F8D" w:rsidR="00B0574A" w:rsidRPr="00B0574A" w:rsidRDefault="00B0574A" w:rsidP="00B0574A">
                              <w:pPr>
                                <w:ind w:left="469" w:hangingChars="213" w:hanging="469"/>
                                <w:rPr>
                                  <w:rFonts w:ascii="Times New Roman" w:hAnsi="Times New Roman" w:cs="Times New Roman"/>
                                </w:rPr>
                              </w:pPr>
                              <w:r w:rsidRPr="007C6BAD">
                                <w:rPr>
                                  <w:rFonts w:ascii="Times New Roman" w:hAnsi="Times New Roman" w:cs="Times New Roman"/>
                                </w:rPr>
                                <w:t xml:space="preserve">4. </w:t>
                              </w:r>
                              <w:r w:rsidRPr="007C6BAD">
                                <w:rPr>
                                  <w:rFonts w:ascii="Times New Roman" w:hAnsi="Times New Roman" w:cs="Times New Roman"/>
                                </w:rPr>
                                <w:tab/>
                                <w:t>The Certificate of Employment or Labor Insurance Card</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spAutoFit/>
                        </wps:bodyPr>
                      </wps:wsp>
                      <wps:wsp>
                        <wps:cNvPr id="485174357" name="文字方塊 2"/>
                        <wps:cNvSpPr txBox="1"/>
                        <wps:spPr>
                          <a:xfrm>
                            <a:off x="5177556" y="1744295"/>
                            <a:ext cx="957825" cy="399660"/>
                          </a:xfrm>
                          <a:prstGeom prst="rect">
                            <a:avLst/>
                          </a:prstGeom>
                          <a:solidFill>
                            <a:schemeClr val="lt1"/>
                          </a:solidFill>
                          <a:ln w="6350">
                            <a:solidFill>
                              <a:prstClr val="black"/>
                            </a:solidFill>
                          </a:ln>
                        </wps:spPr>
                        <wps:txbx>
                          <w:txbxContent>
                            <w:p w14:paraId="213156D8" w14:textId="77777777" w:rsidR="0015760C" w:rsidRPr="00430AAF" w:rsidRDefault="0015760C" w:rsidP="0015760C">
                              <w:pPr>
                                <w:jc w:val="center"/>
                              </w:pPr>
                              <w:r w:rsidRPr="00460AAD">
                                <w:rPr>
                                  <w:rFonts w:ascii="Times New Roman" w:hAnsi="Times New Roman" w:cs="Times New Roman"/>
                                </w:rPr>
                                <w:t>Application completed.</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spAutoFit/>
                        </wps:bodyPr>
                      </wps:wsp>
                      <wps:wsp>
                        <wps:cNvPr id="1774086759" name="直線單箭頭接點 3"/>
                        <wps:cNvCnPr/>
                        <wps:spPr>
                          <a:xfrm>
                            <a:off x="958291" y="350520"/>
                            <a:ext cx="215875" cy="0"/>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s:wsp>
                        <wps:cNvPr id="1317658940" name="直線單箭頭接點 3"/>
                        <wps:cNvCnPr/>
                        <wps:spPr>
                          <a:xfrm>
                            <a:off x="2238451" y="354178"/>
                            <a:ext cx="215875" cy="0"/>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s:wsp>
                        <wps:cNvPr id="744647048" name="直線單箭頭接點 3"/>
                        <wps:cNvCnPr/>
                        <wps:spPr>
                          <a:xfrm>
                            <a:off x="3613099" y="720548"/>
                            <a:ext cx="0" cy="370027"/>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s:wsp>
                        <wps:cNvPr id="1709364630" name="直線單箭頭接點 3"/>
                        <wps:cNvCnPr/>
                        <wps:spPr>
                          <a:xfrm>
                            <a:off x="4962729" y="1937919"/>
                            <a:ext cx="215875" cy="0"/>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g:wgp>
                  </a:graphicData>
                </a:graphic>
              </wp:inline>
            </w:drawing>
          </mc:Choice>
          <mc:Fallback xmlns="">
            <w:pict>
              <v:group w14:anchorId="12FBF2AB" id="_x0000_s1046" style="width:483.1pt;height:218.45pt;mso-position-horizontal-relative:char;mso-position-vertical-relative:line" coordsize="61353,27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">
                <v:shape id="文字方塊 2" o:spid="_x0000_s1047" type="#_x0000_t202" style="position:absolute;width:9578;height:72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" fillcolor="white [3201]" strokeweight=".5pt">
                  <v:textbox style="mso-fit-shape-to-text:t" inset="1mm,1mm,1mm,1mm">
                    <w:txbxContent>
                      <w:p w14:paraId="1F3CAFEA" w14:textId="77777777" w:rsidR="0015760C" w:rsidRPr="00430AAF" w:rsidRDefault="0015760C" w:rsidP="0015760C">
                        <w:pPr>
                          <w:jc w:val="center"/>
                        </w:pPr>
                        <w:r w:rsidRPr="00460AAD">
                          <w:rPr>
                            <w:rFonts w:ascii="Times New Roman" w:hAnsi="Times New Roman" w:cs="Times New Roman"/>
                          </w:rPr>
                          <w:t>Register an account in the application system</w:t>
                        </w:r>
                      </w:p>
                    </w:txbxContent>
                  </v:textbox>
                </v:shape>
                <v:shape id="文字方塊 2" o:spid="_x0000_s1048" type="#_x0000_t202" style="position:absolute;left:11738;width:10537;height:72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" fillcolor="white [3201]" strokeweight=".5pt">
                  <v:textbox style="mso-fit-shape-to-text:t" inset="1mm,1mm,1mm,1mm">
                    <w:txbxContent>
                      <w:p w14:paraId="7789A04B" w14:textId="682B0681" w:rsidR="0015760C" w:rsidRPr="00430AAF" w:rsidRDefault="0015760C" w:rsidP="0015760C">
                        <w:pPr>
                          <w:jc w:val="center"/>
                        </w:pPr>
                        <w:r w:rsidRPr="00460AAD">
                          <w:rPr>
                            <w:rFonts w:ascii="Times New Roman" w:hAnsi="Times New Roman" w:cs="Times New Roman"/>
                          </w:rPr>
                          <w:t xml:space="preserve">Complete the application form in the system (Annex </w:t>
                        </w:r>
                        <w:r w:rsidR="00B0574A">
                          <w:rPr>
                            <w:rFonts w:ascii="Times New Roman" w:hAnsi="Times New Roman" w:cs="Times New Roman"/>
                          </w:rPr>
                          <w:t>4</w:t>
                        </w:r>
                        <w:r w:rsidRPr="00460AAD">
                          <w:rPr>
                            <w:rFonts w:ascii="Times New Roman" w:hAnsi="Times New Roman" w:cs="Times New Roman"/>
                          </w:rPr>
                          <w:t>).</w:t>
                        </w:r>
                      </w:p>
                    </w:txbxContent>
                  </v:textbox>
                </v:shape>
                <v:shape id="文字方塊 2" o:spid="_x0000_s1049" type="#_x0000_t202" style="position:absolute;left:24574;top:36;width:22996;height:7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" fillcolor="white [3201]" strokeweight=".5pt">
                  <v:textbox style="mso-fit-shape-to-text:t" inset="1mm,1mm,1mm,1mm">
                    <w:txbxContent>
                      <w:p w14:paraId="610F2332" w14:textId="77777777" w:rsidR="0015760C" w:rsidRPr="00460AAD" w:rsidRDefault="0015760C" w:rsidP="0015760C">
                        <w:pPr>
                          <w:ind w:left="469" w:hangingChars="213" w:hanging="469"/>
                          <w:rPr>
                            <w:rFonts w:ascii="Times New Roman" w:hAnsi="Times New Roman" w:cs="Times New Roman"/>
                          </w:rPr>
                        </w:pPr>
                        <w:r w:rsidRPr="00460AAD">
                          <w:rPr>
                            <w:rFonts w:ascii="Times New Roman" w:hAnsi="Times New Roman" w:cs="Times New Roman"/>
                          </w:rPr>
                          <w:t xml:space="preserve">1. </w:t>
                        </w:r>
                        <w:r w:rsidRPr="00460AAD">
                          <w:rPr>
                            <w:rFonts w:ascii="Times New Roman" w:hAnsi="Times New Roman" w:cs="Times New Roman"/>
                          </w:rPr>
                          <w:tab/>
                          <w:t>Submit the application data in the system.</w:t>
                        </w:r>
                      </w:p>
                      <w:p w14:paraId="1CC629D4" w14:textId="77777777" w:rsidR="0015760C" w:rsidRPr="00430AAF" w:rsidRDefault="0015760C" w:rsidP="0015760C">
                        <w:pPr>
                          <w:ind w:left="469" w:hangingChars="213" w:hanging="469"/>
                        </w:pPr>
                        <w:r w:rsidRPr="00460AAD">
                          <w:rPr>
                            <w:rFonts w:ascii="Times New Roman" w:hAnsi="Times New Roman" w:cs="Times New Roman"/>
                          </w:rPr>
                          <w:t xml:space="preserve">2. </w:t>
                        </w:r>
                        <w:r w:rsidRPr="00460AAD">
                          <w:rPr>
                            <w:rFonts w:ascii="Times New Roman" w:hAnsi="Times New Roman" w:cs="Times New Roman"/>
                          </w:rPr>
                          <w:tab/>
                          <w:t>Download the “Participation Information Form.”</w:t>
                        </w:r>
                      </w:p>
                    </w:txbxContent>
                  </v:textbox>
                </v:shape>
                <v:shape id="文字方塊 2" o:spid="_x0000_s1050" type="#_x0000_t202" style="position:absolute;left:24533;top:10894;width:25092;height:16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" fillcolor="white [3201]" strokeweight=".5pt">
                  <v:textbox style="mso-fit-shape-to-text:t" inset="1mm,1mm,1mm,1mm">
                    <w:txbxContent>
                      <w:p w14:paraId="13A12685" w14:textId="77777777" w:rsidR="0015760C" w:rsidRPr="007C6BAD" w:rsidRDefault="0015760C" w:rsidP="0015760C">
                        <w:pPr>
                          <w:rPr>
                            <w:rFonts w:ascii="Times New Roman" w:hAnsi="Times New Roman" w:cs="Times New Roman"/>
                          </w:rPr>
                        </w:pPr>
                        <w:r w:rsidRPr="007C6BAD">
                          <w:rPr>
                            <w:rFonts w:ascii="Times New Roman" w:hAnsi="Times New Roman" w:cs="Times New Roman"/>
                          </w:rPr>
                          <w:t>Upload the following scanned documents in PDF to the system</w:t>
                        </w:r>
                      </w:p>
                      <w:p w14:paraId="284F7749" w14:textId="77777777" w:rsidR="0015760C" w:rsidRPr="007C6BAD" w:rsidRDefault="0015760C" w:rsidP="0015760C">
                        <w:pPr>
                          <w:ind w:left="469" w:hangingChars="213" w:hanging="469"/>
                          <w:rPr>
                            <w:rFonts w:ascii="Times New Roman" w:hAnsi="Times New Roman" w:cs="Times New Roman"/>
                          </w:rPr>
                        </w:pPr>
                        <w:r w:rsidRPr="007C6BAD">
                          <w:rPr>
                            <w:rFonts w:ascii="Times New Roman" w:hAnsi="Times New Roman" w:cs="Times New Roman"/>
                          </w:rPr>
                          <w:t xml:space="preserve">1. </w:t>
                        </w:r>
                        <w:r w:rsidRPr="007C6BAD">
                          <w:rPr>
                            <w:rFonts w:ascii="Times New Roman" w:hAnsi="Times New Roman" w:cs="Times New Roman"/>
                          </w:rPr>
                          <w:tab/>
                          <w:t>Sealed eligibility documents (1)–(5).</w:t>
                        </w:r>
                      </w:p>
                      <w:p w14:paraId="0BA0037D" w14:textId="77777777" w:rsidR="0015760C" w:rsidRPr="007C6BAD" w:rsidRDefault="0015760C" w:rsidP="0015760C">
                        <w:pPr>
                          <w:ind w:left="469" w:hangingChars="213" w:hanging="469"/>
                          <w:rPr>
                            <w:rFonts w:ascii="Times New Roman" w:hAnsi="Times New Roman" w:cs="Times New Roman"/>
                          </w:rPr>
                        </w:pPr>
                        <w:r w:rsidRPr="007C6BAD">
                          <w:rPr>
                            <w:rFonts w:ascii="Times New Roman" w:hAnsi="Times New Roman" w:cs="Times New Roman"/>
                          </w:rPr>
                          <w:t xml:space="preserve">2. </w:t>
                        </w:r>
                        <w:r w:rsidRPr="007C6BAD">
                          <w:rPr>
                            <w:rFonts w:ascii="Times New Roman" w:hAnsi="Times New Roman" w:cs="Times New Roman"/>
                          </w:rPr>
                          <w:tab/>
                          <w:t>Sealed Participation Information Form.</w:t>
                        </w:r>
                      </w:p>
                      <w:p w14:paraId="0191D687" w14:textId="67E1F365" w:rsidR="00B0574A" w:rsidRPr="007C6BAD" w:rsidRDefault="00B0574A" w:rsidP="00B0574A">
                        <w:pPr>
                          <w:ind w:left="469" w:hangingChars="213" w:hanging="469"/>
                          <w:rPr>
                            <w:rFonts w:ascii="Times New Roman" w:hAnsi="Times New Roman" w:cs="Times New Roman"/>
                          </w:rPr>
                        </w:pPr>
                        <w:r w:rsidRPr="007C6BAD">
                          <w:rPr>
                            <w:rFonts w:ascii="Times New Roman" w:hAnsi="Times New Roman" w:cs="Times New Roman"/>
                          </w:rPr>
                          <w:t xml:space="preserve">3. </w:t>
                        </w:r>
                        <w:r w:rsidRPr="007C6BAD">
                          <w:rPr>
                            <w:rFonts w:ascii="Times New Roman" w:hAnsi="Times New Roman" w:cs="Times New Roman"/>
                          </w:rPr>
                          <w:tab/>
                          <w:t>Sealed Declaration of Eligibility (to be submitted as applicable based on the candidate’s qualifications)</w:t>
                        </w:r>
                      </w:p>
                      <w:p w14:paraId="38873C54" w14:textId="62435F8D" w:rsidR="00B0574A" w:rsidRPr="00B0574A" w:rsidRDefault="00B0574A" w:rsidP="00B0574A">
                        <w:pPr>
                          <w:ind w:left="469" w:hangingChars="213" w:hanging="469"/>
                          <w:rPr>
                            <w:rFonts w:ascii="Times New Roman" w:hAnsi="Times New Roman" w:cs="Times New Roman"/>
                          </w:rPr>
                        </w:pPr>
                        <w:r w:rsidRPr="007C6BAD">
                          <w:rPr>
                            <w:rFonts w:ascii="Times New Roman" w:hAnsi="Times New Roman" w:cs="Times New Roman"/>
                          </w:rPr>
                          <w:t xml:space="preserve">4. </w:t>
                        </w:r>
                        <w:r w:rsidRPr="007C6BAD">
                          <w:rPr>
                            <w:rFonts w:ascii="Times New Roman" w:hAnsi="Times New Roman" w:cs="Times New Roman"/>
                          </w:rPr>
                          <w:tab/>
                          <w:t>The Certificate of Employment or Labor Insurance Card</w:t>
                        </w:r>
                      </w:p>
                    </w:txbxContent>
                  </v:textbox>
                </v:shape>
                <v:shape id="文字方塊 2" o:spid="_x0000_s1051" type="#_x0000_t202" style="position:absolute;left:51775;top:17442;width:9578;height:39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" fillcolor="white [3201]" strokeweight=".5pt">
                  <v:textbox style="mso-fit-shape-to-text:t" inset="1mm,1mm,1mm,1mm">
                    <w:txbxContent>
                      <w:p w14:paraId="213156D8" w14:textId="77777777" w:rsidR="0015760C" w:rsidRPr="00430AAF" w:rsidRDefault="0015760C" w:rsidP="0015760C">
                        <w:pPr>
                          <w:jc w:val="center"/>
                        </w:pPr>
                        <w:r w:rsidRPr="00460AAD">
                          <w:rPr>
                            <w:rFonts w:ascii="Times New Roman" w:hAnsi="Times New Roman" w:cs="Times New Roman"/>
                          </w:rPr>
                          <w:t>Application completed.</w:t>
                        </w:r>
                      </w:p>
                    </w:txbxContent>
                  </v:textbox>
                </v:shape>
                <v:shape id="直線單箭頭接點 3" o:spid="_x0000_s1052" type="#_x0000_t32" style="position:absolute;left:9582;top:3505;width:215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" strokecolor="black [3200]" strokeweight="1pt">
                  <v:stroke endarrow="block" joinstyle="miter"/>
                </v:shape>
                <v:shape id="直線單箭頭接點 3" o:spid="_x0000_s1053" type="#_x0000_t32" style="position:absolute;left:22384;top:3541;width:215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" strokecolor="black [3200]" strokeweight="1pt">
                  <v:stroke endarrow="block" joinstyle="miter"/>
                </v:shape>
                <v:shape id="直線單箭頭接點 3" o:spid="_x0000_s1054" type="#_x0000_t32" style="position:absolute;left:36130;top:7205;width:0;height:37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" strokecolor="black [3200]" strokeweight="1pt">
                  <v:stroke endarrow="block" joinstyle="miter"/>
                </v:shape>
                <v:shape id="直線單箭頭接點 3" o:spid="_x0000_s1055" type="#_x0000_t32" style="position:absolute;left:49627;top:19379;width:215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" strokecolor="black [3200]" strokeweight="1pt">
                  <v:stroke endarrow="block" joinstyle="miter"/>
                </v:shape>
                <w10:anchorlock/>
              </v:group>
            </w:pict>
          </mc:Fallback>
        </mc:AlternateContent>
      </w:r>
    </w:p>
    <w:p w14:paraId="0B807481" w14:textId="545AC925" w:rsidR="00CA7A51" w:rsidRPr="007C6BAD" w:rsidRDefault="00CA7A51" w:rsidP="00793AB9">
      <w:pPr>
        <w:pStyle w:val="ae"/>
        <w:spacing w:beforeLines="50" w:before="120" w:afterLines="50" w:after="120"/>
        <w:ind w:leftChars="322" w:left="1559" w:hangingChars="304" w:hanging="851"/>
        <w:jc w:val="both"/>
        <w:rPr>
          <w:rFonts w:ascii="Times New Roman" w:hAnsi="Times New Roman" w:cs="Times New Roman"/>
          <w:kern w:val="16"/>
        </w:rPr>
      </w:pPr>
      <w:r w:rsidRPr="007C6BAD">
        <w:rPr>
          <w:rFonts w:ascii="Times New Roman" w:hAnsi="Times New Roman" w:cs="Times New Roman"/>
        </w:rPr>
        <w:t>(</w:t>
      </w:r>
      <w:r w:rsidR="00907128" w:rsidRPr="007C6BAD">
        <w:rPr>
          <w:rFonts w:ascii="Times New Roman" w:hAnsi="Times New Roman" w:cs="Times New Roman"/>
          <w:b/>
        </w:rPr>
        <w:t>I</w:t>
      </w:r>
      <w:r w:rsidR="003A1185" w:rsidRPr="007C6BAD">
        <w:rPr>
          <w:rFonts w:ascii="Times New Roman" w:hAnsi="Times New Roman" w:cs="Times New Roman"/>
          <w:b/>
        </w:rPr>
        <w:t>V</w:t>
      </w:r>
      <w:r w:rsidRPr="007C6BAD">
        <w:rPr>
          <w:rFonts w:ascii="Times New Roman" w:hAnsi="Times New Roman" w:cs="Times New Roman"/>
        </w:rPr>
        <w:t xml:space="preserve">) </w:t>
      </w:r>
      <w:r w:rsidR="00C54125" w:rsidRPr="007C6BAD">
        <w:rPr>
          <w:rFonts w:ascii="Times New Roman" w:hAnsi="Times New Roman" w:cs="Times New Roman"/>
        </w:rPr>
        <w:tab/>
      </w:r>
      <w:r w:rsidRPr="007C6BAD">
        <w:rPr>
          <w:rFonts w:ascii="Times New Roman" w:hAnsi="Times New Roman" w:cs="Times New Roman"/>
        </w:rPr>
        <w:t>Supplementary Submission of Application Materials: After submission, only eligibility documents may be supplemented. Enterprises may not submit supplementary materials for the application form itself. If any eligibility documents are missing or incorrect, the applicant must make corrections within the specified notification period. Failure to do so by the deadline shall be deemed a voluntary withdrawal, and the application will not be processed.</w:t>
      </w:r>
    </w:p>
    <w:p w14:paraId="11872C35" w14:textId="72211BD3" w:rsidR="005B2565" w:rsidRPr="007C6BAD" w:rsidRDefault="00CA7A51" w:rsidP="00793AB9">
      <w:pPr>
        <w:pStyle w:val="ae"/>
        <w:spacing w:beforeLines="50" w:before="120" w:afterLines="50" w:after="120"/>
        <w:ind w:leftChars="322" w:left="1559" w:hangingChars="304" w:hanging="851"/>
        <w:jc w:val="both"/>
        <w:rPr>
          <w:rFonts w:ascii="Times New Roman" w:hAnsi="Times New Roman" w:cs="Times New Roman"/>
          <w:kern w:val="16"/>
        </w:rPr>
      </w:pPr>
      <w:r w:rsidRPr="007C6BAD">
        <w:rPr>
          <w:rFonts w:ascii="Times New Roman" w:hAnsi="Times New Roman" w:cs="Times New Roman"/>
        </w:rPr>
        <w:t>(</w:t>
      </w:r>
      <w:r w:rsidR="00907128" w:rsidRPr="007C6BAD">
        <w:rPr>
          <w:rFonts w:ascii="Times New Roman" w:hAnsi="Times New Roman" w:cs="Times New Roman"/>
          <w:b/>
        </w:rPr>
        <w:t>V</w:t>
      </w:r>
      <w:r w:rsidRPr="007C6BAD">
        <w:rPr>
          <w:rFonts w:ascii="Times New Roman" w:hAnsi="Times New Roman" w:cs="Times New Roman"/>
        </w:rPr>
        <w:t xml:space="preserve">) </w:t>
      </w:r>
      <w:r w:rsidR="00C54125" w:rsidRPr="007C6BAD">
        <w:rPr>
          <w:rFonts w:ascii="Times New Roman" w:hAnsi="Times New Roman" w:cs="Times New Roman"/>
        </w:rPr>
        <w:tab/>
      </w:r>
      <w:r w:rsidRPr="007C6BAD">
        <w:rPr>
          <w:rFonts w:ascii="Times New Roman" w:hAnsi="Times New Roman" w:cs="Times New Roman"/>
        </w:rPr>
        <w:t>Return of Application Materials: All materials submitted with the application will not be returned, regardless of whether the application is approved or withdrawn by the applicant.</w:t>
      </w:r>
    </w:p>
    <w:p w14:paraId="5A0238A0" w14:textId="04162931" w:rsidR="00CA7A51" w:rsidRPr="007C6BAD" w:rsidRDefault="00CA7A51" w:rsidP="00793AB9">
      <w:pPr>
        <w:spacing w:beforeLines="50" w:before="120" w:afterLines="50" w:after="120"/>
        <w:ind w:left="709" w:hangingChars="253" w:hanging="709"/>
        <w:jc w:val="both"/>
        <w:rPr>
          <w:rFonts w:ascii="Times New Roman" w:hAnsi="Times New Roman" w:cs="Times New Roman"/>
          <w:b/>
          <w:kern w:val="16"/>
          <w:sz w:val="28"/>
        </w:rPr>
      </w:pPr>
      <w:r w:rsidRPr="007C6BAD">
        <w:rPr>
          <w:rFonts w:ascii="Times New Roman" w:hAnsi="Times New Roman" w:cs="Times New Roman"/>
          <w:b/>
          <w:sz w:val="28"/>
        </w:rPr>
        <w:t>VIII.</w:t>
      </w:r>
      <w:r w:rsidR="00383A49" w:rsidRPr="007C6BAD">
        <w:rPr>
          <w:rFonts w:ascii="Times New Roman" w:hAnsi="Times New Roman" w:cs="Times New Roman"/>
          <w:b/>
          <w:sz w:val="28"/>
        </w:rPr>
        <w:tab/>
      </w:r>
      <w:r w:rsidRPr="007C6BAD">
        <w:rPr>
          <w:rFonts w:ascii="Times New Roman" w:hAnsi="Times New Roman" w:cs="Times New Roman"/>
          <w:b/>
          <w:sz w:val="28"/>
        </w:rPr>
        <w:t>Selection Procedures</w:t>
      </w:r>
    </w:p>
    <w:p w14:paraId="22434212" w14:textId="57B94AF8" w:rsidR="00CA7A51" w:rsidRPr="007C6BAD" w:rsidRDefault="00CA7A51" w:rsidP="00383A49">
      <w:pPr>
        <w:pStyle w:val="ae"/>
        <w:numPr>
          <w:ilvl w:val="0"/>
          <w:numId w:val="34"/>
        </w:numPr>
        <w:spacing w:beforeLines="50" w:before="120" w:afterLines="50" w:after="120"/>
        <w:jc w:val="both"/>
        <w:rPr>
          <w:rFonts w:ascii="Times New Roman" w:hAnsi="Times New Roman" w:cs="Times New Roman"/>
          <w:b/>
          <w:kern w:val="16"/>
        </w:rPr>
      </w:pPr>
      <w:r w:rsidRPr="007C6BAD">
        <w:rPr>
          <w:rFonts w:ascii="Times New Roman" w:hAnsi="Times New Roman" w:cs="Times New Roman"/>
          <w:b/>
        </w:rPr>
        <w:t>Selection Process</w:t>
      </w:r>
    </w:p>
    <w:p w14:paraId="094A6E41" w14:textId="77777777" w:rsidR="00CA7A51" w:rsidRPr="007C6BAD" w:rsidRDefault="00CA7A51" w:rsidP="00383A49">
      <w:pPr>
        <w:pStyle w:val="ae"/>
        <w:spacing w:before="120" w:after="120"/>
        <w:ind w:leftChars="644" w:left="1417"/>
        <w:jc w:val="both"/>
        <w:rPr>
          <w:rFonts w:ascii="Times New Roman" w:hAnsi="Times New Roman" w:cs="Times New Roman"/>
          <w:kern w:val="16"/>
        </w:rPr>
      </w:pPr>
      <w:r w:rsidRPr="007C6BAD">
        <w:rPr>
          <w:rFonts w:ascii="Times New Roman" w:hAnsi="Times New Roman" w:cs="Times New Roman"/>
        </w:rPr>
        <w:t>Both the Enterprise Categories and the Individual Category of this Award shall be conducted in two stages: Preliminary Review and Final Review.</w:t>
      </w:r>
    </w:p>
    <w:p w14:paraId="0774728F" w14:textId="77777777" w:rsidR="00CA7A51" w:rsidRPr="007C6BAD" w:rsidRDefault="00CA7A51" w:rsidP="00793AB9">
      <w:pPr>
        <w:pStyle w:val="a7"/>
        <w:numPr>
          <w:ilvl w:val="0"/>
          <w:numId w:val="1"/>
        </w:numPr>
        <w:tabs>
          <w:tab w:val="left" w:pos="1560"/>
        </w:tabs>
        <w:spacing w:before="120" w:after="120"/>
        <w:ind w:leftChars="451" w:left="1558" w:hangingChars="202" w:hanging="566"/>
        <w:contextualSpacing w:val="0"/>
        <w:jc w:val="both"/>
        <w:rPr>
          <w:rFonts w:ascii="Times New Roman" w:hAnsi="Times New Roman" w:cs="Times New Roman"/>
          <w:b/>
          <w:kern w:val="16"/>
          <w:sz w:val="28"/>
        </w:rPr>
      </w:pPr>
      <w:r w:rsidRPr="007C6BAD">
        <w:rPr>
          <w:rFonts w:ascii="Times New Roman" w:hAnsi="Times New Roman" w:cs="Times New Roman"/>
          <w:b/>
          <w:sz w:val="28"/>
        </w:rPr>
        <w:t>Preliminary Review</w:t>
      </w:r>
    </w:p>
    <w:p w14:paraId="195B7B3E" w14:textId="77777777" w:rsidR="00CA7A51" w:rsidRPr="007C6BAD" w:rsidRDefault="00CA7A51" w:rsidP="00793AB9">
      <w:pPr>
        <w:pStyle w:val="a7"/>
        <w:numPr>
          <w:ilvl w:val="1"/>
          <w:numId w:val="1"/>
        </w:numPr>
        <w:tabs>
          <w:tab w:val="left" w:pos="2268"/>
        </w:tabs>
        <w:spacing w:before="120" w:after="120"/>
        <w:ind w:leftChars="709" w:left="2266" w:hangingChars="252" w:hanging="706"/>
        <w:contextualSpacing w:val="0"/>
        <w:jc w:val="both"/>
        <w:rPr>
          <w:rFonts w:ascii="Times New Roman" w:hAnsi="Times New Roman" w:cs="Times New Roman"/>
          <w:kern w:val="16"/>
          <w:sz w:val="28"/>
        </w:rPr>
      </w:pPr>
      <w:r w:rsidRPr="007C6BAD">
        <w:rPr>
          <w:rFonts w:ascii="Times New Roman" w:hAnsi="Times New Roman" w:cs="Times New Roman"/>
          <w:sz w:val="28"/>
        </w:rPr>
        <w:t>Document Review:</w:t>
      </w:r>
    </w:p>
    <w:p w14:paraId="6593C234" w14:textId="77777777" w:rsidR="00CA7A51" w:rsidRPr="007C6BAD" w:rsidRDefault="00CA7A51" w:rsidP="00793AB9">
      <w:pPr>
        <w:pStyle w:val="ae"/>
        <w:spacing w:before="120" w:after="120"/>
        <w:ind w:leftChars="1030" w:left="2266"/>
        <w:jc w:val="both"/>
        <w:rPr>
          <w:rFonts w:ascii="Times New Roman" w:hAnsi="Times New Roman" w:cs="Times New Roman"/>
          <w:kern w:val="16"/>
        </w:rPr>
      </w:pPr>
      <w:r w:rsidRPr="007C6BAD">
        <w:rPr>
          <w:rFonts w:ascii="Times New Roman" w:hAnsi="Times New Roman" w:cs="Times New Roman"/>
        </w:rPr>
        <w:t>Scholars and experts with relevant expertise and representative standing will be invited to form a preliminary review panel to conduct a document-based evaluation. A review meeting will be convened to determine the enterprises or candidates eligible to proceed to the on-site review stage.</w:t>
      </w:r>
    </w:p>
    <w:p w14:paraId="708E2612" w14:textId="77777777" w:rsidR="00CA7A51" w:rsidRPr="007C6BAD" w:rsidRDefault="00CA7A51" w:rsidP="00793AB9">
      <w:pPr>
        <w:pStyle w:val="a7"/>
        <w:numPr>
          <w:ilvl w:val="1"/>
          <w:numId w:val="1"/>
        </w:numPr>
        <w:tabs>
          <w:tab w:val="left" w:pos="2268"/>
        </w:tabs>
        <w:spacing w:before="120" w:after="120"/>
        <w:ind w:leftChars="709" w:left="2266" w:hangingChars="252" w:hanging="706"/>
        <w:contextualSpacing w:val="0"/>
        <w:jc w:val="both"/>
        <w:rPr>
          <w:rFonts w:ascii="Times New Roman" w:hAnsi="Times New Roman" w:cs="Times New Roman"/>
          <w:kern w:val="16"/>
          <w:sz w:val="28"/>
        </w:rPr>
      </w:pPr>
      <w:r w:rsidRPr="007C6BAD">
        <w:rPr>
          <w:rFonts w:ascii="Times New Roman" w:hAnsi="Times New Roman" w:cs="Times New Roman"/>
          <w:sz w:val="28"/>
        </w:rPr>
        <w:t>On-site Review:</w:t>
      </w:r>
    </w:p>
    <w:p w14:paraId="185770EF" w14:textId="77777777" w:rsidR="00CA7A51" w:rsidRPr="007C6BAD" w:rsidRDefault="00CA7A51" w:rsidP="00793AB9">
      <w:pPr>
        <w:pStyle w:val="ae"/>
        <w:spacing w:before="120" w:after="120"/>
        <w:ind w:leftChars="1030" w:left="2266"/>
        <w:jc w:val="both"/>
        <w:rPr>
          <w:rFonts w:ascii="Times New Roman" w:hAnsi="Times New Roman" w:cs="Times New Roman"/>
          <w:kern w:val="16"/>
        </w:rPr>
      </w:pPr>
      <w:r w:rsidRPr="007C6BAD">
        <w:rPr>
          <w:rFonts w:ascii="Times New Roman" w:hAnsi="Times New Roman" w:cs="Times New Roman"/>
        </w:rPr>
        <w:t>Members of the preliminary review panel will conduct on-site visits to enterprises that have passed the document review (or to the organizations to which the candidates belong). A preliminary review meeting will then be convened to determine the shortlist of finalists for the final review.</w:t>
      </w:r>
    </w:p>
    <w:p w14:paraId="6D9445FB" w14:textId="77777777" w:rsidR="00CA7A51" w:rsidRPr="007C6BAD" w:rsidRDefault="00CA7A51" w:rsidP="00793AB9">
      <w:pPr>
        <w:pStyle w:val="a7"/>
        <w:numPr>
          <w:ilvl w:val="0"/>
          <w:numId w:val="1"/>
        </w:numPr>
        <w:tabs>
          <w:tab w:val="left" w:pos="1560"/>
        </w:tabs>
        <w:spacing w:before="120" w:after="120"/>
        <w:ind w:leftChars="451" w:left="1558" w:hangingChars="202" w:hanging="566"/>
        <w:contextualSpacing w:val="0"/>
        <w:jc w:val="both"/>
        <w:rPr>
          <w:rFonts w:ascii="Times New Roman" w:hAnsi="Times New Roman" w:cs="Times New Roman"/>
          <w:b/>
          <w:kern w:val="16"/>
          <w:sz w:val="28"/>
        </w:rPr>
      </w:pPr>
      <w:r w:rsidRPr="007C6BAD">
        <w:rPr>
          <w:rFonts w:ascii="Times New Roman" w:hAnsi="Times New Roman" w:cs="Times New Roman"/>
          <w:b/>
          <w:sz w:val="28"/>
        </w:rPr>
        <w:t>Final Review</w:t>
      </w:r>
    </w:p>
    <w:p w14:paraId="5D97D5A9" w14:textId="5D26626D" w:rsidR="007D6DD0" w:rsidRPr="007C6BAD" w:rsidRDefault="00CA7A51" w:rsidP="00236F43">
      <w:pPr>
        <w:pStyle w:val="ae"/>
        <w:spacing w:before="120" w:after="120"/>
        <w:ind w:leftChars="709" w:left="1560"/>
        <w:jc w:val="both"/>
        <w:rPr>
          <w:rFonts w:ascii="Times New Roman" w:hAnsi="Times New Roman" w:cs="Times New Roman"/>
          <w:b/>
        </w:rPr>
      </w:pPr>
      <w:r w:rsidRPr="007C6BAD">
        <w:rPr>
          <w:rFonts w:ascii="Times New Roman" w:hAnsi="Times New Roman" w:cs="Times New Roman"/>
        </w:rPr>
        <w:t>The final review panel will be composed of senior government officials, scholars and experts, and representatives from the industrial and commercial sectors. The panel shall conduct a comprehensive evaluation of the finalists’ submitted documents and the reports from the preliminary on-site reviews, and determine the final list of award recipients.</w:t>
      </w:r>
    </w:p>
    <w:p w14:paraId="18543B60" w14:textId="086674B4" w:rsidR="00CA7A51" w:rsidRPr="007C6BAD" w:rsidRDefault="00CA7A51" w:rsidP="00383A49">
      <w:pPr>
        <w:pStyle w:val="ae"/>
        <w:numPr>
          <w:ilvl w:val="0"/>
          <w:numId w:val="34"/>
        </w:numPr>
        <w:spacing w:beforeLines="50" w:before="120" w:afterLines="50" w:after="120"/>
        <w:jc w:val="both"/>
        <w:rPr>
          <w:rFonts w:ascii="Times New Roman" w:hAnsi="Times New Roman" w:cs="Times New Roman"/>
          <w:b/>
          <w:kern w:val="16"/>
        </w:rPr>
      </w:pPr>
      <w:r w:rsidRPr="007C6BAD">
        <w:rPr>
          <w:rFonts w:ascii="Times New Roman" w:hAnsi="Times New Roman" w:cs="Times New Roman"/>
          <w:b/>
        </w:rPr>
        <w:t>Selection Timeline</w:t>
      </w:r>
    </w:p>
    <w:tbl>
      <w:tblPr>
        <w:tblStyle w:val="TableNormal"/>
        <w:tblW w:w="8077" w:type="dxa"/>
        <w:tblInd w:w="15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1E0" w:firstRow="1" w:lastRow="1" w:firstColumn="1" w:lastColumn="1" w:noHBand="0" w:noVBand="0"/>
      </w:tblPr>
      <w:tblGrid>
        <w:gridCol w:w="5103"/>
        <w:gridCol w:w="2974"/>
      </w:tblGrid>
      <w:tr w:rsidR="00CA7A51" w:rsidRPr="007C6BAD" w14:paraId="5BE95208" w14:textId="77777777" w:rsidTr="00383A49">
        <w:tc>
          <w:tcPr>
            <w:tcW w:w="5103" w:type="dxa"/>
            <w:shd w:val="clear" w:color="auto" w:fill="D9D9D9"/>
          </w:tcPr>
          <w:p w14:paraId="72768460" w14:textId="77777777" w:rsidR="00CA7A51" w:rsidRPr="007C6BAD" w:rsidRDefault="00CA7A51" w:rsidP="005B2565">
            <w:pPr>
              <w:pStyle w:val="TableParagraph"/>
              <w:spacing w:before="50" w:after="50"/>
              <w:jc w:val="center"/>
              <w:rPr>
                <w:rFonts w:ascii="Times New Roman" w:hAnsi="Times New Roman" w:cs="Times New Roman"/>
                <w:b/>
                <w:kern w:val="16"/>
                <w:sz w:val="28"/>
              </w:rPr>
            </w:pPr>
            <w:r w:rsidRPr="007C6BAD">
              <w:rPr>
                <w:rFonts w:ascii="Times New Roman" w:hAnsi="Times New Roman" w:cs="Times New Roman"/>
                <w:b/>
                <w:sz w:val="28"/>
              </w:rPr>
              <w:t>Selection Item</w:t>
            </w:r>
          </w:p>
        </w:tc>
        <w:tc>
          <w:tcPr>
            <w:tcW w:w="2974" w:type="dxa"/>
            <w:shd w:val="clear" w:color="auto" w:fill="D9D9D9"/>
          </w:tcPr>
          <w:p w14:paraId="47C1410C" w14:textId="77777777" w:rsidR="00CA7A51" w:rsidRPr="007C6BAD" w:rsidRDefault="00CA7A51" w:rsidP="005B2565">
            <w:pPr>
              <w:pStyle w:val="TableParagraph"/>
              <w:spacing w:before="50" w:after="50"/>
              <w:jc w:val="center"/>
              <w:rPr>
                <w:rFonts w:ascii="Times New Roman" w:hAnsi="Times New Roman" w:cs="Times New Roman"/>
                <w:b/>
                <w:kern w:val="16"/>
                <w:sz w:val="28"/>
              </w:rPr>
            </w:pPr>
            <w:r w:rsidRPr="007C6BAD">
              <w:rPr>
                <w:rFonts w:ascii="Times New Roman" w:hAnsi="Times New Roman" w:cs="Times New Roman"/>
                <w:b/>
                <w:sz w:val="28"/>
              </w:rPr>
              <w:t>Schedule</w:t>
            </w:r>
          </w:p>
        </w:tc>
      </w:tr>
      <w:tr w:rsidR="00CA7A51" w:rsidRPr="007C6BAD" w14:paraId="324A6BBF" w14:textId="77777777" w:rsidTr="00383A49">
        <w:tc>
          <w:tcPr>
            <w:tcW w:w="5103" w:type="dxa"/>
          </w:tcPr>
          <w:p w14:paraId="20FCF398" w14:textId="77777777" w:rsidR="00CA7A51" w:rsidRPr="007C6BAD" w:rsidRDefault="00CA7A51" w:rsidP="005B2565">
            <w:pPr>
              <w:pStyle w:val="TableParagraph"/>
              <w:spacing w:before="50" w:after="50"/>
              <w:jc w:val="center"/>
              <w:rPr>
                <w:rFonts w:ascii="Times New Roman" w:hAnsi="Times New Roman" w:cs="Times New Roman"/>
                <w:kern w:val="16"/>
                <w:sz w:val="28"/>
              </w:rPr>
            </w:pPr>
            <w:r w:rsidRPr="007C6BAD">
              <w:rPr>
                <w:rFonts w:ascii="Times New Roman" w:hAnsi="Times New Roman" w:cs="Times New Roman"/>
                <w:sz w:val="28"/>
              </w:rPr>
              <w:t>Preliminary Review (Document Review and On-site Review)</w:t>
            </w:r>
          </w:p>
        </w:tc>
        <w:tc>
          <w:tcPr>
            <w:tcW w:w="2974" w:type="dxa"/>
          </w:tcPr>
          <w:p w14:paraId="2319DD45" w14:textId="77777777" w:rsidR="00CA7A51" w:rsidRPr="007C6BAD" w:rsidRDefault="00CA7A51" w:rsidP="005B2565">
            <w:pPr>
              <w:pStyle w:val="TableParagraph"/>
              <w:spacing w:before="50" w:after="50"/>
              <w:jc w:val="center"/>
              <w:rPr>
                <w:rFonts w:ascii="Times New Roman" w:hAnsi="Times New Roman" w:cs="Times New Roman"/>
                <w:kern w:val="16"/>
                <w:sz w:val="28"/>
              </w:rPr>
            </w:pPr>
            <w:r w:rsidRPr="007C6BAD">
              <w:rPr>
                <w:rFonts w:ascii="Times New Roman" w:hAnsi="Times New Roman" w:cs="Times New Roman"/>
                <w:sz w:val="28"/>
              </w:rPr>
              <w:t>May–July</w:t>
            </w:r>
          </w:p>
        </w:tc>
      </w:tr>
      <w:tr w:rsidR="00CA7A51" w:rsidRPr="007C6BAD" w14:paraId="6BBFA6CE" w14:textId="77777777" w:rsidTr="00383A49">
        <w:tc>
          <w:tcPr>
            <w:tcW w:w="5103" w:type="dxa"/>
          </w:tcPr>
          <w:p w14:paraId="6C144365" w14:textId="77777777" w:rsidR="00CA7A51" w:rsidRPr="007C6BAD" w:rsidRDefault="00CA7A51" w:rsidP="005B2565">
            <w:pPr>
              <w:pStyle w:val="TableParagraph"/>
              <w:spacing w:before="50" w:after="50"/>
              <w:jc w:val="center"/>
              <w:rPr>
                <w:rFonts w:ascii="Times New Roman" w:hAnsi="Times New Roman" w:cs="Times New Roman"/>
                <w:kern w:val="16"/>
                <w:sz w:val="28"/>
              </w:rPr>
            </w:pPr>
            <w:r w:rsidRPr="007C6BAD">
              <w:rPr>
                <w:rFonts w:ascii="Times New Roman" w:hAnsi="Times New Roman" w:cs="Times New Roman"/>
                <w:sz w:val="28"/>
              </w:rPr>
              <w:t>Final Review</w:t>
            </w:r>
          </w:p>
        </w:tc>
        <w:tc>
          <w:tcPr>
            <w:tcW w:w="2974" w:type="dxa"/>
          </w:tcPr>
          <w:p w14:paraId="606A5EB1" w14:textId="77777777" w:rsidR="00CA7A51" w:rsidRPr="007C6BAD" w:rsidRDefault="00CA7A51" w:rsidP="005B2565">
            <w:pPr>
              <w:pStyle w:val="TableParagraph"/>
              <w:spacing w:before="50" w:after="50"/>
              <w:jc w:val="center"/>
              <w:rPr>
                <w:rFonts w:ascii="Times New Roman" w:hAnsi="Times New Roman" w:cs="Times New Roman"/>
                <w:kern w:val="16"/>
                <w:sz w:val="28"/>
              </w:rPr>
            </w:pPr>
            <w:r w:rsidRPr="007C6BAD">
              <w:rPr>
                <w:rFonts w:ascii="Times New Roman" w:hAnsi="Times New Roman" w:cs="Times New Roman"/>
                <w:sz w:val="28"/>
              </w:rPr>
              <w:t>July–August</w:t>
            </w:r>
          </w:p>
        </w:tc>
      </w:tr>
      <w:tr w:rsidR="00CA7A51" w:rsidRPr="007C6BAD" w14:paraId="6F615273" w14:textId="77777777" w:rsidTr="00383A49">
        <w:tc>
          <w:tcPr>
            <w:tcW w:w="5103" w:type="dxa"/>
          </w:tcPr>
          <w:p w14:paraId="326F2C5D" w14:textId="77777777" w:rsidR="00CA7A51" w:rsidRPr="007C6BAD" w:rsidRDefault="00CA7A51" w:rsidP="005B2565">
            <w:pPr>
              <w:pStyle w:val="TableParagraph"/>
              <w:spacing w:before="50" w:after="50"/>
              <w:jc w:val="center"/>
              <w:rPr>
                <w:rFonts w:ascii="Times New Roman" w:hAnsi="Times New Roman" w:cs="Times New Roman"/>
                <w:kern w:val="16"/>
                <w:sz w:val="28"/>
              </w:rPr>
            </w:pPr>
            <w:r w:rsidRPr="007C6BAD">
              <w:rPr>
                <w:rFonts w:ascii="Times New Roman" w:hAnsi="Times New Roman" w:cs="Times New Roman"/>
                <w:sz w:val="28"/>
              </w:rPr>
              <w:t>Award Ceremony</w:t>
            </w:r>
          </w:p>
        </w:tc>
        <w:tc>
          <w:tcPr>
            <w:tcW w:w="2974" w:type="dxa"/>
          </w:tcPr>
          <w:p w14:paraId="6E05CB9E" w14:textId="77777777" w:rsidR="00CA7A51" w:rsidRPr="007C6BAD" w:rsidRDefault="00CA7A51" w:rsidP="005B2565">
            <w:pPr>
              <w:pStyle w:val="TableParagraph"/>
              <w:spacing w:before="50" w:after="50"/>
              <w:jc w:val="center"/>
              <w:rPr>
                <w:rFonts w:ascii="Times New Roman" w:hAnsi="Times New Roman" w:cs="Times New Roman"/>
                <w:kern w:val="16"/>
                <w:sz w:val="28"/>
              </w:rPr>
            </w:pPr>
            <w:r w:rsidRPr="007C6BAD">
              <w:rPr>
                <w:rFonts w:ascii="Times New Roman" w:hAnsi="Times New Roman" w:cs="Times New Roman"/>
                <w:sz w:val="28"/>
              </w:rPr>
              <w:t>Early September</w:t>
            </w:r>
          </w:p>
        </w:tc>
      </w:tr>
    </w:tbl>
    <w:p w14:paraId="758E06F8" w14:textId="57E405CD" w:rsidR="001A3B21" w:rsidRPr="007C6BAD" w:rsidRDefault="00236F43" w:rsidP="00236F43">
      <w:pPr>
        <w:spacing w:before="120" w:after="120"/>
        <w:ind w:leftChars="322" w:left="1700" w:hangingChars="451" w:hanging="992"/>
        <w:jc w:val="both"/>
        <w:rPr>
          <w:rFonts w:ascii="Times New Roman" w:hAnsi="Times New Roman" w:cs="Times New Roman"/>
          <w:kern w:val="16"/>
          <w:sz w:val="28"/>
        </w:rPr>
      </w:pPr>
      <w:r w:rsidRPr="007C6BAD">
        <w:rPr>
          <w:rFonts w:ascii="Times New Roman" w:hAnsi="Times New Roman" w:hint="eastAsia"/>
        </w:rPr>
        <w:t>※</w:t>
      </w:r>
      <w:r w:rsidR="00CA7A51" w:rsidRPr="007C6BAD">
        <w:rPr>
          <w:rFonts w:ascii="Times New Roman" w:hAnsi="Times New Roman" w:cs="Times New Roman"/>
          <w:sz w:val="28"/>
        </w:rPr>
        <w:t>Note: The above dates are tentative and subject to adjustment based on the actual selection schedule.</w:t>
      </w:r>
    </w:p>
    <w:p w14:paraId="03A4EEE8" w14:textId="1DA0EAEA" w:rsidR="00CA7A51" w:rsidRPr="007C6BAD" w:rsidRDefault="00CA7A51" w:rsidP="001A3B21">
      <w:pPr>
        <w:spacing w:beforeLines="50" w:before="120" w:afterLines="50" w:after="120"/>
        <w:ind w:left="709" w:hangingChars="253" w:hanging="709"/>
        <w:jc w:val="both"/>
        <w:rPr>
          <w:rFonts w:ascii="Times New Roman" w:hAnsi="Times New Roman" w:cs="Times New Roman"/>
          <w:b/>
          <w:kern w:val="16"/>
          <w:sz w:val="28"/>
        </w:rPr>
      </w:pPr>
      <w:r w:rsidRPr="007C6BAD">
        <w:rPr>
          <w:rFonts w:ascii="Times New Roman" w:hAnsi="Times New Roman" w:cs="Times New Roman"/>
          <w:b/>
          <w:sz w:val="28"/>
        </w:rPr>
        <w:t xml:space="preserve">IX. </w:t>
      </w:r>
      <w:r w:rsidR="004D4DE9" w:rsidRPr="007C6BAD">
        <w:rPr>
          <w:rFonts w:ascii="Times New Roman" w:hAnsi="Times New Roman" w:cs="Times New Roman"/>
          <w:b/>
          <w:sz w:val="28"/>
        </w:rPr>
        <w:tab/>
      </w:r>
      <w:r w:rsidRPr="007C6BAD">
        <w:rPr>
          <w:rFonts w:ascii="Times New Roman" w:hAnsi="Times New Roman" w:cs="Times New Roman"/>
          <w:b/>
          <w:sz w:val="28"/>
        </w:rPr>
        <w:t>Number of Award Recipients</w:t>
      </w:r>
    </w:p>
    <w:p w14:paraId="696DE7C3" w14:textId="77777777" w:rsidR="00CA7A51" w:rsidRPr="007C6BAD" w:rsidRDefault="00CA7A51" w:rsidP="001A3B21">
      <w:pPr>
        <w:pStyle w:val="ae"/>
        <w:spacing w:before="120" w:after="120"/>
        <w:ind w:leftChars="322" w:left="708"/>
        <w:jc w:val="both"/>
        <w:rPr>
          <w:rFonts w:ascii="Times New Roman" w:hAnsi="Times New Roman" w:cs="Times New Roman"/>
          <w:kern w:val="16"/>
        </w:rPr>
      </w:pPr>
      <w:r w:rsidRPr="007C6BAD">
        <w:rPr>
          <w:rFonts w:ascii="Times New Roman" w:hAnsi="Times New Roman" w:cs="Times New Roman"/>
        </w:rPr>
        <w:t>In principle, five (5) award recipients shall be selected for each category, for a total of twenty (20) enterprises and five (5) Outstanding Women Leaders. The actual number of award recipients shall be determined by the Selection Committee based on the review results. Subject to the development potential of the shortlisted enterprises, a “Potential Enterprise Award” may be additionally conferred.</w:t>
      </w:r>
    </w:p>
    <w:p w14:paraId="3861077F" w14:textId="4160D924" w:rsidR="00CA7A51" w:rsidRPr="007C6BAD" w:rsidRDefault="00CA7A51" w:rsidP="001A3B21">
      <w:pPr>
        <w:spacing w:beforeLines="50" w:before="120" w:afterLines="50" w:after="120"/>
        <w:ind w:left="709" w:hangingChars="253" w:hanging="709"/>
        <w:jc w:val="both"/>
        <w:rPr>
          <w:rFonts w:ascii="Times New Roman" w:hAnsi="Times New Roman" w:cs="Times New Roman"/>
          <w:b/>
          <w:kern w:val="16"/>
          <w:sz w:val="28"/>
        </w:rPr>
      </w:pPr>
      <w:r w:rsidRPr="007C6BAD">
        <w:rPr>
          <w:rFonts w:ascii="Times New Roman" w:hAnsi="Times New Roman" w:cs="Times New Roman"/>
          <w:b/>
          <w:sz w:val="28"/>
        </w:rPr>
        <w:t xml:space="preserve">X. </w:t>
      </w:r>
      <w:r w:rsidR="004D4DE9" w:rsidRPr="007C6BAD">
        <w:rPr>
          <w:rFonts w:ascii="Times New Roman" w:hAnsi="Times New Roman" w:cs="Times New Roman"/>
          <w:b/>
          <w:sz w:val="28"/>
        </w:rPr>
        <w:tab/>
      </w:r>
      <w:r w:rsidRPr="007C6BAD">
        <w:rPr>
          <w:rFonts w:ascii="Times New Roman" w:hAnsi="Times New Roman" w:cs="Times New Roman"/>
          <w:b/>
          <w:sz w:val="28"/>
        </w:rPr>
        <w:t>Forms of Recognition and Incentives</w:t>
      </w:r>
    </w:p>
    <w:p w14:paraId="7D695CF0" w14:textId="127E89AD" w:rsidR="00CA7A51" w:rsidRPr="007C6BAD" w:rsidRDefault="00117D61" w:rsidP="001A3B21">
      <w:pPr>
        <w:pStyle w:val="ae"/>
        <w:spacing w:before="120" w:after="120"/>
        <w:ind w:leftChars="322" w:left="1559" w:hangingChars="304" w:hanging="851"/>
        <w:jc w:val="both"/>
        <w:rPr>
          <w:rFonts w:ascii="Times New Roman" w:hAnsi="Times New Roman" w:cs="Times New Roman"/>
          <w:kern w:val="16"/>
        </w:rPr>
      </w:pPr>
      <w:r>
        <w:rPr>
          <w:rFonts w:ascii="Times New Roman" w:hAnsi="Times New Roman" w:cs="Times New Roman"/>
        </w:rPr>
        <w:t>(I)</w:t>
      </w:r>
      <w:r w:rsidR="004D4DE9" w:rsidRPr="007C6BAD">
        <w:rPr>
          <w:rFonts w:ascii="Times New Roman" w:hAnsi="Times New Roman" w:cs="Times New Roman"/>
        </w:rPr>
        <w:tab/>
      </w:r>
      <w:r w:rsidR="00CA7A51" w:rsidRPr="007C6BAD">
        <w:rPr>
          <w:rFonts w:ascii="Times New Roman" w:hAnsi="Times New Roman" w:cs="Times New Roman"/>
        </w:rPr>
        <w:t xml:space="preserve">Award recipients shall, in principle, be presented with the “New Taipei </w:t>
      </w:r>
      <w:r w:rsidR="00A94ACF">
        <w:rPr>
          <w:rFonts w:ascii="Times New Roman" w:hAnsi="Times New Roman" w:cs="Times New Roman"/>
        </w:rPr>
        <w:t>Enterprise Classic Awards</w:t>
      </w:r>
      <w:r w:rsidR="00CA7A51" w:rsidRPr="007C6BAD">
        <w:rPr>
          <w:rFonts w:ascii="Times New Roman" w:hAnsi="Times New Roman" w:cs="Times New Roman"/>
        </w:rPr>
        <w:t>” trophy and certificate by the head of the New Taipei City Government. The City Government’s official channels shall concurrently release highlights and congratulatory posts, and a promotional video shall be produced and demonstrated at the award ceremony and on online platforms to enhance brand recognition.</w:t>
      </w:r>
    </w:p>
    <w:p w14:paraId="4E1F602B" w14:textId="7269F4DA" w:rsidR="00CA7A51" w:rsidRPr="007C6BAD" w:rsidRDefault="00117D61" w:rsidP="001A3B21">
      <w:pPr>
        <w:pStyle w:val="ae"/>
        <w:spacing w:before="120" w:after="120"/>
        <w:ind w:leftChars="322" w:left="1559" w:hangingChars="304" w:hanging="851"/>
        <w:jc w:val="both"/>
        <w:rPr>
          <w:rFonts w:ascii="Times New Roman" w:hAnsi="Times New Roman" w:cs="Times New Roman"/>
          <w:kern w:val="16"/>
        </w:rPr>
      </w:pPr>
      <w:r>
        <w:rPr>
          <w:rFonts w:ascii="Times New Roman" w:hAnsi="Times New Roman" w:cs="Times New Roman"/>
        </w:rPr>
        <w:t>(II)</w:t>
      </w:r>
      <w:r w:rsidR="00CA7A51" w:rsidRPr="007C6BAD">
        <w:rPr>
          <w:rFonts w:ascii="Times New Roman" w:hAnsi="Times New Roman" w:cs="Times New Roman"/>
        </w:rPr>
        <w:t xml:space="preserve"> </w:t>
      </w:r>
      <w:r w:rsidR="004D4DE9" w:rsidRPr="007C6BAD">
        <w:rPr>
          <w:rFonts w:ascii="Times New Roman" w:hAnsi="Times New Roman" w:cs="Times New Roman"/>
        </w:rPr>
        <w:tab/>
      </w:r>
      <w:r w:rsidR="00CA7A51" w:rsidRPr="007C6BAD">
        <w:rPr>
          <w:rFonts w:ascii="Times New Roman" w:hAnsi="Times New Roman" w:cs="Times New Roman"/>
        </w:rPr>
        <w:t>Award-winning enterprises’ achievements shall be promoted through media coverage to highlight their contributions to New Taipei City and enhance public visibility. The City Government shall also assist in referrals to well-known business platforms to help expand market channels.</w:t>
      </w:r>
    </w:p>
    <w:p w14:paraId="24B92A90" w14:textId="5C24D0E7" w:rsidR="00CA7A51" w:rsidRPr="007C6BAD" w:rsidRDefault="00117D61" w:rsidP="001A3B21">
      <w:pPr>
        <w:pStyle w:val="ae"/>
        <w:spacing w:before="120" w:after="120"/>
        <w:ind w:leftChars="322" w:left="1559" w:hangingChars="304" w:hanging="851"/>
        <w:jc w:val="both"/>
        <w:rPr>
          <w:rFonts w:ascii="Times New Roman" w:hAnsi="Times New Roman" w:cs="Times New Roman"/>
          <w:kern w:val="16"/>
        </w:rPr>
      </w:pPr>
      <w:r>
        <w:rPr>
          <w:rFonts w:ascii="Times New Roman" w:hAnsi="Times New Roman" w:cs="Times New Roman"/>
        </w:rPr>
        <w:t>(III)</w:t>
      </w:r>
      <w:r w:rsidR="004D4DE9" w:rsidRPr="007C6BAD">
        <w:rPr>
          <w:rFonts w:ascii="Times New Roman" w:hAnsi="Times New Roman" w:cs="Times New Roman"/>
        </w:rPr>
        <w:tab/>
      </w:r>
      <w:r w:rsidR="00CA7A51" w:rsidRPr="007C6BAD">
        <w:rPr>
          <w:rFonts w:ascii="Times New Roman" w:hAnsi="Times New Roman" w:cs="Times New Roman"/>
        </w:rPr>
        <w:t>Award-winning enterprises shall be given priority access to enterprise counseling teams, providing guidance on human resources management, business operations</w:t>
      </w:r>
      <w:r w:rsidR="00CC561B" w:rsidRPr="007C6BAD">
        <w:rPr>
          <w:rFonts w:ascii="Times New Roman" w:hAnsi="Times New Roman" w:cs="Times New Roman"/>
        </w:rPr>
        <w:t xml:space="preserve"> and management</w:t>
      </w:r>
      <w:r w:rsidR="00CA7A51" w:rsidRPr="007C6BAD">
        <w:rPr>
          <w:rFonts w:ascii="Times New Roman" w:hAnsi="Times New Roman" w:cs="Times New Roman"/>
        </w:rPr>
        <w:t>, job redesign needs, and work–life balance measures to support employee retention.</w:t>
      </w:r>
    </w:p>
    <w:p w14:paraId="6EA2A117" w14:textId="18B60D44" w:rsidR="00CA7A51" w:rsidRPr="007C6BAD" w:rsidRDefault="00117D61" w:rsidP="001A3B21">
      <w:pPr>
        <w:pStyle w:val="ae"/>
        <w:spacing w:before="120" w:after="120"/>
        <w:ind w:leftChars="322" w:left="1559" w:hangingChars="304" w:hanging="851"/>
        <w:jc w:val="both"/>
        <w:rPr>
          <w:rFonts w:ascii="Times New Roman" w:hAnsi="Times New Roman" w:cs="Times New Roman"/>
          <w:kern w:val="16"/>
        </w:rPr>
      </w:pPr>
      <w:r>
        <w:rPr>
          <w:rFonts w:ascii="Times New Roman" w:hAnsi="Times New Roman" w:cs="Times New Roman"/>
        </w:rPr>
        <w:t>(IV)</w:t>
      </w:r>
      <w:r w:rsidR="00CA7A51" w:rsidRPr="007C6BAD">
        <w:rPr>
          <w:rFonts w:ascii="Times New Roman" w:hAnsi="Times New Roman" w:cs="Times New Roman"/>
        </w:rPr>
        <w:t xml:space="preserve"> </w:t>
      </w:r>
      <w:r w:rsidR="004D4DE9" w:rsidRPr="007C6BAD">
        <w:rPr>
          <w:rFonts w:ascii="Times New Roman" w:hAnsi="Times New Roman" w:cs="Times New Roman"/>
        </w:rPr>
        <w:tab/>
      </w:r>
      <w:r w:rsidR="00CA7A51" w:rsidRPr="007C6BAD">
        <w:rPr>
          <w:rFonts w:ascii="Times New Roman" w:hAnsi="Times New Roman" w:cs="Times New Roman"/>
        </w:rPr>
        <w:t>Award-winning enterprises may be prioritized for single-employer recruitment events coordinated by the Employment Service Office to facilitate rapid talent matching.</w:t>
      </w:r>
    </w:p>
    <w:p w14:paraId="700AD3D5" w14:textId="597DE29D" w:rsidR="00CA7A51" w:rsidRPr="007C6BAD" w:rsidRDefault="00117D61" w:rsidP="001A3B21">
      <w:pPr>
        <w:pStyle w:val="ae"/>
        <w:spacing w:before="120" w:after="120"/>
        <w:ind w:leftChars="322" w:left="1559" w:hangingChars="304" w:hanging="851"/>
        <w:jc w:val="both"/>
        <w:rPr>
          <w:rFonts w:ascii="Times New Roman" w:hAnsi="Times New Roman" w:cs="Times New Roman"/>
          <w:kern w:val="16"/>
        </w:rPr>
      </w:pPr>
      <w:r>
        <w:rPr>
          <w:rFonts w:ascii="Times New Roman" w:hAnsi="Times New Roman" w:cs="Times New Roman"/>
        </w:rPr>
        <w:t>(V)</w:t>
      </w:r>
      <w:r w:rsidR="004D4DE9" w:rsidRPr="007C6BAD">
        <w:rPr>
          <w:rFonts w:ascii="Times New Roman" w:hAnsi="Times New Roman" w:cs="Times New Roman"/>
        </w:rPr>
        <w:tab/>
      </w:r>
      <w:r w:rsidR="00CA7A51" w:rsidRPr="007C6BAD">
        <w:rPr>
          <w:rFonts w:ascii="Times New Roman" w:hAnsi="Times New Roman" w:cs="Times New Roman"/>
        </w:rPr>
        <w:t>For award-winning enterprises, the Department of Labor shall not proactively conduct labor inspections. However, this does not apply to cases involving labor complaints, matters of public concern, occupational accidents, or other cases designated by central competent authorities for investigation.</w:t>
      </w:r>
    </w:p>
    <w:p w14:paraId="6A6D828B" w14:textId="22F27C7D" w:rsidR="00CA7A51" w:rsidRPr="007C6BAD" w:rsidRDefault="00117D61" w:rsidP="001A3B21">
      <w:pPr>
        <w:pStyle w:val="ae"/>
        <w:spacing w:before="120" w:after="120"/>
        <w:ind w:leftChars="322" w:left="1559" w:hangingChars="304" w:hanging="851"/>
        <w:jc w:val="both"/>
        <w:rPr>
          <w:rFonts w:ascii="Times New Roman" w:hAnsi="Times New Roman" w:cs="Times New Roman"/>
          <w:kern w:val="16"/>
        </w:rPr>
      </w:pPr>
      <w:r>
        <w:rPr>
          <w:rFonts w:ascii="Times New Roman" w:hAnsi="Times New Roman" w:cs="Times New Roman"/>
        </w:rPr>
        <w:t>(VI)</w:t>
      </w:r>
      <w:r w:rsidR="004D4DE9" w:rsidRPr="007C6BAD">
        <w:rPr>
          <w:rFonts w:ascii="Times New Roman" w:hAnsi="Times New Roman" w:cs="Times New Roman"/>
        </w:rPr>
        <w:tab/>
      </w:r>
      <w:r w:rsidR="00CA7A51" w:rsidRPr="007C6BAD">
        <w:rPr>
          <w:rFonts w:ascii="Times New Roman" w:hAnsi="Times New Roman" w:cs="Times New Roman"/>
        </w:rPr>
        <w:t xml:space="preserve">To promote exchange among past award recipients, a “New Taipei </w:t>
      </w:r>
      <w:r w:rsidR="00A94ACF">
        <w:rPr>
          <w:rFonts w:ascii="Times New Roman" w:hAnsi="Times New Roman" w:cs="Times New Roman"/>
        </w:rPr>
        <w:t>Enterprise Classic Awards</w:t>
      </w:r>
      <w:r w:rsidR="00CA7A51" w:rsidRPr="007C6BAD">
        <w:rPr>
          <w:rFonts w:ascii="Times New Roman" w:hAnsi="Times New Roman" w:cs="Times New Roman"/>
        </w:rPr>
        <w:t xml:space="preserve"> Alumni Association” shall be established to organize enterprise networking events and industry trend-sharing activities</w:t>
      </w:r>
      <w:r w:rsidR="00013A6F" w:rsidRPr="007C6BAD">
        <w:rPr>
          <w:rFonts w:ascii="Times New Roman" w:hAnsi="Times New Roman" w:cs="Times New Roman"/>
        </w:rPr>
        <w:t xml:space="preserve"> on an ad-hoc basis</w:t>
      </w:r>
      <w:r w:rsidR="00CA7A51" w:rsidRPr="007C6BAD">
        <w:rPr>
          <w:rFonts w:ascii="Times New Roman" w:hAnsi="Times New Roman" w:cs="Times New Roman"/>
        </w:rPr>
        <w:t xml:space="preserve">. </w:t>
      </w:r>
      <w:r w:rsidR="00013A6F" w:rsidRPr="007C6BAD">
        <w:rPr>
          <w:rFonts w:ascii="Times New Roman" w:hAnsi="Times New Roman" w:cs="Times New Roman" w:hint="eastAsia"/>
        </w:rPr>
        <w:t>Th</w:t>
      </w:r>
      <w:r w:rsidR="00013A6F" w:rsidRPr="007C6BAD">
        <w:rPr>
          <w:rFonts w:ascii="Times New Roman" w:hAnsi="Times New Roman" w:cs="Times New Roman"/>
        </w:rPr>
        <w:t>e Department shall promptly share r</w:t>
      </w:r>
      <w:r w:rsidR="00CA7A51" w:rsidRPr="007C6BAD">
        <w:rPr>
          <w:rFonts w:ascii="Times New Roman" w:hAnsi="Times New Roman" w:cs="Times New Roman"/>
        </w:rPr>
        <w:t>elevant municipal and central government support resources.</w:t>
      </w:r>
    </w:p>
    <w:p w14:paraId="06360B8E" w14:textId="22F41B08" w:rsidR="00CA7A51" w:rsidRPr="007C6BAD" w:rsidRDefault="00117D61" w:rsidP="001A3B21">
      <w:pPr>
        <w:pStyle w:val="ae"/>
        <w:spacing w:before="120" w:after="120"/>
        <w:ind w:leftChars="322" w:left="1559" w:hangingChars="304" w:hanging="851"/>
        <w:jc w:val="both"/>
        <w:rPr>
          <w:rFonts w:ascii="Times New Roman" w:hAnsi="Times New Roman" w:cs="Times New Roman"/>
          <w:kern w:val="16"/>
        </w:rPr>
      </w:pPr>
      <w:r>
        <w:rPr>
          <w:rFonts w:ascii="Times New Roman" w:hAnsi="Times New Roman" w:cs="Times New Roman"/>
        </w:rPr>
        <w:t>(VII)</w:t>
      </w:r>
      <w:r w:rsidR="004D4DE9" w:rsidRPr="007C6BAD">
        <w:rPr>
          <w:rFonts w:ascii="Times New Roman" w:hAnsi="Times New Roman" w:cs="Times New Roman"/>
        </w:rPr>
        <w:tab/>
      </w:r>
      <w:r w:rsidR="00CA7A51" w:rsidRPr="007C6BAD">
        <w:rPr>
          <w:rFonts w:ascii="Times New Roman" w:hAnsi="Times New Roman" w:cs="Times New Roman"/>
        </w:rPr>
        <w:t>Award-winning enterprises may apply directly to the Small</w:t>
      </w:r>
      <w:r w:rsidR="00B7033C" w:rsidRPr="007C6BAD">
        <w:rPr>
          <w:rFonts w:ascii="Times New Roman" w:hAnsi="Times New Roman" w:cs="Times New Roman"/>
        </w:rPr>
        <w:t xml:space="preserve"> &amp;</w:t>
      </w:r>
      <w:r w:rsidR="00CA7A51" w:rsidRPr="007C6BAD">
        <w:rPr>
          <w:rFonts w:ascii="Times New Roman" w:hAnsi="Times New Roman" w:cs="Times New Roman"/>
        </w:rPr>
        <w:t xml:space="preserve"> Medium Enterprise Credit Guarantee Fund of Taiwan</w:t>
      </w:r>
      <w:r w:rsidR="00B7033C" w:rsidRPr="007C6BAD">
        <w:rPr>
          <w:rFonts w:ascii="Times New Roman" w:hAnsi="Times New Roman" w:cs="Times New Roman"/>
        </w:rPr>
        <w:t xml:space="preserve"> (TSMEG)</w:t>
      </w:r>
      <w:r w:rsidR="00CA7A51" w:rsidRPr="007C6BAD">
        <w:rPr>
          <w:rFonts w:ascii="Times New Roman" w:hAnsi="Times New Roman" w:cs="Times New Roman"/>
        </w:rPr>
        <w:t xml:space="preserve"> under the National Development Preferential Guarantee Measures for financing of up to NTD 100 million, with a maximum guarantee coverage of 95%.</w:t>
      </w:r>
    </w:p>
    <w:p w14:paraId="62660021" w14:textId="56CC6C66" w:rsidR="00CA7A51" w:rsidRPr="007C6BAD" w:rsidRDefault="00117D61" w:rsidP="001A3B21">
      <w:pPr>
        <w:pStyle w:val="ae"/>
        <w:spacing w:before="120" w:after="120"/>
        <w:ind w:leftChars="322" w:left="1559" w:hangingChars="304" w:hanging="851"/>
        <w:jc w:val="both"/>
        <w:rPr>
          <w:rFonts w:ascii="Times New Roman" w:hAnsi="Times New Roman" w:cs="Times New Roman"/>
          <w:kern w:val="16"/>
        </w:rPr>
      </w:pPr>
      <w:r>
        <w:rPr>
          <w:rFonts w:ascii="Times New Roman" w:hAnsi="Times New Roman" w:cs="Times New Roman"/>
        </w:rPr>
        <w:t>(VIII)</w:t>
      </w:r>
      <w:r w:rsidR="004D4DE9" w:rsidRPr="007C6BAD">
        <w:rPr>
          <w:rFonts w:ascii="Times New Roman" w:hAnsi="Times New Roman" w:cs="Times New Roman"/>
        </w:rPr>
        <w:tab/>
      </w:r>
      <w:r w:rsidR="00CA7A51" w:rsidRPr="007C6BAD">
        <w:rPr>
          <w:rFonts w:ascii="Times New Roman" w:hAnsi="Times New Roman" w:cs="Times New Roman"/>
        </w:rPr>
        <w:t>Award-winning enterprises shall be given priority for recommendations to participate in domestic and international exhibitions and trade fairs to facilitate business expansion.</w:t>
      </w:r>
    </w:p>
    <w:p w14:paraId="27BB3495" w14:textId="7B677B4A" w:rsidR="00CA7A51" w:rsidRPr="007C6BAD" w:rsidRDefault="00117D61" w:rsidP="001A3B21">
      <w:pPr>
        <w:pStyle w:val="ae"/>
        <w:spacing w:before="120" w:after="120"/>
        <w:ind w:leftChars="322" w:left="1559" w:hangingChars="304" w:hanging="851"/>
        <w:jc w:val="both"/>
        <w:rPr>
          <w:rFonts w:ascii="Times New Roman" w:hAnsi="Times New Roman" w:cs="Times New Roman"/>
          <w:kern w:val="16"/>
        </w:rPr>
      </w:pPr>
      <w:r>
        <w:rPr>
          <w:rFonts w:ascii="Times New Roman" w:hAnsi="Times New Roman" w:cs="Times New Roman"/>
        </w:rPr>
        <w:t>(IX)</w:t>
      </w:r>
      <w:r w:rsidR="004D4DE9" w:rsidRPr="007C6BAD">
        <w:rPr>
          <w:rFonts w:ascii="Times New Roman" w:hAnsi="Times New Roman" w:cs="Times New Roman"/>
        </w:rPr>
        <w:tab/>
      </w:r>
      <w:r w:rsidR="00CA7A51" w:rsidRPr="007C6BAD">
        <w:rPr>
          <w:rFonts w:ascii="Times New Roman" w:hAnsi="Times New Roman" w:cs="Times New Roman"/>
        </w:rPr>
        <w:t>Award-winning enterprises may be recommended by the Department to participate in the selection of relevant central government awards (such as the Rising Star Award and the National Award of Outstanding SMEs (Rock Award)).</w:t>
      </w:r>
    </w:p>
    <w:p w14:paraId="53DCFE7C" w14:textId="284DFA4D" w:rsidR="00CA7A51" w:rsidRPr="007C6BAD" w:rsidRDefault="00CA7A51" w:rsidP="00D85CEE">
      <w:pPr>
        <w:spacing w:beforeLines="50" w:before="120" w:afterLines="50" w:after="120"/>
        <w:ind w:left="709" w:hangingChars="253" w:hanging="709"/>
        <w:jc w:val="both"/>
        <w:rPr>
          <w:rFonts w:ascii="Times New Roman" w:hAnsi="Times New Roman" w:cs="Times New Roman"/>
          <w:b/>
          <w:kern w:val="16"/>
          <w:sz w:val="28"/>
        </w:rPr>
      </w:pPr>
      <w:r w:rsidRPr="007C6BAD">
        <w:rPr>
          <w:rFonts w:ascii="Times New Roman" w:hAnsi="Times New Roman" w:cs="Times New Roman"/>
          <w:b/>
          <w:sz w:val="28"/>
        </w:rPr>
        <w:t xml:space="preserve">XI. </w:t>
      </w:r>
      <w:r w:rsidR="004D4DE9" w:rsidRPr="007C6BAD">
        <w:rPr>
          <w:rFonts w:ascii="Times New Roman" w:hAnsi="Times New Roman" w:cs="Times New Roman"/>
          <w:b/>
          <w:sz w:val="28"/>
        </w:rPr>
        <w:tab/>
      </w:r>
      <w:r w:rsidRPr="007C6BAD">
        <w:rPr>
          <w:rFonts w:ascii="Times New Roman" w:hAnsi="Times New Roman" w:cs="Times New Roman"/>
          <w:b/>
          <w:sz w:val="28"/>
        </w:rPr>
        <w:t>Submission Method and Application Period</w:t>
      </w:r>
    </w:p>
    <w:p w14:paraId="601BCA64" w14:textId="3B83030B" w:rsidR="00CA7A51" w:rsidRPr="007C6BAD" w:rsidRDefault="00CA7A51" w:rsidP="00647E7F">
      <w:pPr>
        <w:pStyle w:val="ae"/>
        <w:spacing w:before="120" w:after="120"/>
        <w:ind w:leftChars="322" w:left="708"/>
        <w:jc w:val="both"/>
        <w:rPr>
          <w:rFonts w:ascii="Times New Roman" w:hAnsi="Times New Roman" w:cs="Times New Roman"/>
          <w:kern w:val="16"/>
        </w:rPr>
      </w:pPr>
      <w:r w:rsidRPr="007C6BAD">
        <w:rPr>
          <w:rFonts w:ascii="Times New Roman" w:hAnsi="Times New Roman" w:cs="Times New Roman"/>
        </w:rPr>
        <w:t xml:space="preserve">Applications shall be accepted from the date of public announcement until </w:t>
      </w:r>
      <w:r w:rsidR="00E03BA7" w:rsidRPr="007C6BAD">
        <w:rPr>
          <w:rFonts w:ascii="Times New Roman" w:hAnsi="Times New Roman" w:cs="Times New Roman"/>
        </w:rPr>
        <w:t xml:space="preserve">Wednesday, </w:t>
      </w:r>
      <w:r w:rsidRPr="007C6BAD">
        <w:rPr>
          <w:rFonts w:ascii="Times New Roman" w:hAnsi="Times New Roman" w:cs="Times New Roman"/>
        </w:rPr>
        <w:t xml:space="preserve">April </w:t>
      </w:r>
      <w:r w:rsidR="00E03BA7" w:rsidRPr="007C6BAD">
        <w:rPr>
          <w:rFonts w:ascii="Times New Roman" w:hAnsi="Times New Roman" w:cs="Times New Roman"/>
        </w:rPr>
        <w:t>8</w:t>
      </w:r>
      <w:r w:rsidRPr="007C6BAD">
        <w:rPr>
          <w:rFonts w:ascii="Times New Roman" w:hAnsi="Times New Roman" w:cs="Times New Roman"/>
        </w:rPr>
        <w:t xml:space="preserve">, 2026. Upon completion of all required application materials, applicants shall upload the documents to the New Taipei </w:t>
      </w:r>
      <w:r w:rsidR="00A94ACF">
        <w:rPr>
          <w:rFonts w:ascii="Times New Roman" w:hAnsi="Times New Roman" w:cs="Times New Roman"/>
        </w:rPr>
        <w:t>Enterprise Classic Awards</w:t>
      </w:r>
      <w:r w:rsidRPr="007C6BAD">
        <w:rPr>
          <w:rFonts w:ascii="Times New Roman" w:hAnsi="Times New Roman" w:cs="Times New Roman"/>
        </w:rPr>
        <w:t xml:space="preserve"> Online Application System (URL</w:t>
      </w:r>
      <w:r w:rsidR="00E03BA7" w:rsidRPr="007C6BAD">
        <w:rPr>
          <w:rFonts w:ascii="Times New Roman" w:hAnsi="Times New Roman" w:cs="Times New Roman"/>
        </w:rPr>
        <w:t xml:space="preserve">: </w:t>
      </w:r>
      <w:hyperlink r:id="rId12" w:history="1">
        <w:r w:rsidR="00E03BA7" w:rsidRPr="007C6BAD">
          <w:rPr>
            <w:rStyle w:val="afc"/>
            <w:rFonts w:ascii="Times New Roman" w:hAnsi="Times New Roman"/>
          </w:rPr>
          <w:t>https://ntceca.esc.org.tw/</w:t>
        </w:r>
      </w:hyperlink>
      <w:r w:rsidRPr="007C6BAD">
        <w:rPr>
          <w:rFonts w:ascii="Times New Roman" w:hAnsi="Times New Roman" w:cs="Times New Roman"/>
        </w:rPr>
        <w:t>).</w:t>
      </w:r>
    </w:p>
    <w:p w14:paraId="25303506" w14:textId="52882F38" w:rsidR="00CA7A51" w:rsidRPr="007C6BAD" w:rsidRDefault="00CA7A51" w:rsidP="00D85CEE">
      <w:pPr>
        <w:spacing w:beforeLines="50" w:before="120" w:afterLines="50" w:after="120"/>
        <w:ind w:left="709" w:hangingChars="253" w:hanging="709"/>
        <w:jc w:val="both"/>
        <w:rPr>
          <w:rFonts w:ascii="Times New Roman" w:hAnsi="Times New Roman" w:cs="Times New Roman"/>
          <w:b/>
          <w:kern w:val="16"/>
          <w:sz w:val="28"/>
        </w:rPr>
      </w:pPr>
      <w:r w:rsidRPr="007C6BAD">
        <w:rPr>
          <w:rFonts w:ascii="Times New Roman" w:hAnsi="Times New Roman" w:cs="Times New Roman"/>
          <w:b/>
          <w:sz w:val="28"/>
        </w:rPr>
        <w:t xml:space="preserve">XII. </w:t>
      </w:r>
      <w:r w:rsidR="004D4DE9" w:rsidRPr="007C6BAD">
        <w:rPr>
          <w:rFonts w:ascii="Times New Roman" w:hAnsi="Times New Roman" w:cs="Times New Roman"/>
          <w:b/>
          <w:sz w:val="28"/>
        </w:rPr>
        <w:tab/>
      </w:r>
      <w:r w:rsidRPr="007C6BAD">
        <w:rPr>
          <w:rFonts w:ascii="Times New Roman" w:hAnsi="Times New Roman" w:cs="Times New Roman"/>
          <w:b/>
          <w:sz w:val="28"/>
        </w:rPr>
        <w:t>Contact Information</w:t>
      </w:r>
    </w:p>
    <w:p w14:paraId="36881A75" w14:textId="1A570EC6" w:rsidR="00F41212" w:rsidRPr="007C6BAD" w:rsidRDefault="00CA7A51" w:rsidP="00647E7F">
      <w:pPr>
        <w:pStyle w:val="ae"/>
        <w:spacing w:before="120" w:after="120"/>
        <w:ind w:leftChars="322" w:left="708"/>
        <w:jc w:val="both"/>
        <w:rPr>
          <w:rFonts w:ascii="Times New Roman" w:hAnsi="Times New Roman" w:cs="Times New Roman"/>
          <w:kern w:val="16"/>
        </w:rPr>
      </w:pPr>
      <w:r w:rsidRPr="007C6BAD">
        <w:rPr>
          <w:rFonts w:ascii="Times New Roman" w:hAnsi="Times New Roman" w:cs="Times New Roman"/>
        </w:rPr>
        <w:t xml:space="preserve">New Taipei </w:t>
      </w:r>
      <w:r w:rsidR="00A94ACF">
        <w:rPr>
          <w:rFonts w:ascii="Times New Roman" w:hAnsi="Times New Roman" w:cs="Times New Roman"/>
        </w:rPr>
        <w:t>Enterprise Classic Awards</w:t>
      </w:r>
      <w:r w:rsidRPr="007C6BAD">
        <w:rPr>
          <w:rFonts w:ascii="Times New Roman" w:hAnsi="Times New Roman" w:cs="Times New Roman"/>
        </w:rPr>
        <w:t xml:space="preserve"> Working Group</w:t>
      </w:r>
      <w:r w:rsidR="00647E7F" w:rsidRPr="007C6BAD">
        <w:rPr>
          <w:rFonts w:ascii="Times New Roman" w:hAnsi="Times New Roman" w:cs="Times New Roman"/>
        </w:rPr>
        <w:t xml:space="preserve">, </w:t>
      </w:r>
      <w:r w:rsidRPr="007C6BAD">
        <w:rPr>
          <w:rFonts w:ascii="Times New Roman" w:hAnsi="Times New Roman" w:cs="Times New Roman"/>
        </w:rPr>
        <w:t>Ms. Lee</w:t>
      </w:r>
    </w:p>
    <w:p w14:paraId="456EE0BA" w14:textId="0A0A8B0C" w:rsidR="00CA7A51" w:rsidRPr="007C6BAD" w:rsidRDefault="00647E7F" w:rsidP="00647E7F">
      <w:pPr>
        <w:pStyle w:val="ae"/>
        <w:spacing w:before="120" w:after="120"/>
        <w:ind w:leftChars="322" w:left="708"/>
        <w:jc w:val="both"/>
        <w:rPr>
          <w:rFonts w:ascii="Times New Roman" w:hAnsi="Times New Roman" w:cs="Times New Roman"/>
          <w:kern w:val="16"/>
          <w:lang w:val="de-DE"/>
        </w:rPr>
      </w:pPr>
      <w:r w:rsidRPr="007C6BAD">
        <w:rPr>
          <w:rFonts w:ascii="Times New Roman" w:hAnsi="Times New Roman" w:cs="Times New Roman"/>
          <w:lang w:val="de-DE"/>
        </w:rPr>
        <w:t xml:space="preserve">Tel: </w:t>
      </w:r>
      <w:r w:rsidR="00CA7A51" w:rsidRPr="007C6BAD">
        <w:rPr>
          <w:rFonts w:ascii="Times New Roman" w:hAnsi="Times New Roman" w:cs="Times New Roman"/>
          <w:lang w:val="de-DE"/>
        </w:rPr>
        <w:t>(02)2366-0812</w:t>
      </w:r>
      <w:r w:rsidRPr="007C6BAD">
        <w:rPr>
          <w:rFonts w:ascii="Times New Roman" w:hAnsi="Times New Roman" w:cs="Times New Roman"/>
          <w:lang w:val="de-DE"/>
        </w:rPr>
        <w:t>#</w:t>
      </w:r>
      <w:r w:rsidR="00CA7A51" w:rsidRPr="007C6BAD">
        <w:rPr>
          <w:rFonts w:ascii="Times New Roman" w:hAnsi="Times New Roman" w:cs="Times New Roman"/>
          <w:lang w:val="de-DE"/>
        </w:rPr>
        <w:t>263</w:t>
      </w:r>
    </w:p>
    <w:p w14:paraId="49B0063A" w14:textId="7AB20C7D" w:rsidR="00CA7A51" w:rsidRPr="007C6BAD" w:rsidRDefault="00CA7A51" w:rsidP="00647E7F">
      <w:pPr>
        <w:pStyle w:val="ae"/>
        <w:spacing w:before="120" w:after="120"/>
        <w:ind w:leftChars="322" w:left="708"/>
        <w:jc w:val="both"/>
        <w:rPr>
          <w:rFonts w:ascii="Times New Roman" w:hAnsi="Times New Roman" w:cs="Times New Roman"/>
          <w:kern w:val="16"/>
          <w:lang w:val="de-DE"/>
        </w:rPr>
      </w:pPr>
      <w:r w:rsidRPr="007C6BAD">
        <w:rPr>
          <w:rFonts w:ascii="Times New Roman" w:hAnsi="Times New Roman" w:cs="Times New Roman"/>
          <w:lang w:val="de-DE"/>
        </w:rPr>
        <w:t>E-Mail</w:t>
      </w:r>
      <w:r w:rsidR="00647E7F" w:rsidRPr="007C6BAD">
        <w:rPr>
          <w:rFonts w:ascii="Times New Roman" w:hAnsi="Times New Roman" w:cs="Times New Roman"/>
          <w:lang w:val="de-DE"/>
        </w:rPr>
        <w:t xml:space="preserve">: </w:t>
      </w:r>
      <w:hyperlink r:id="rId13" w:history="1">
        <w:r w:rsidR="00E03BA7" w:rsidRPr="007C6BAD">
          <w:rPr>
            <w:rFonts w:ascii="Times New Roman" w:hAnsi="Times New Roman" w:cs="Times New Roman"/>
          </w:rPr>
          <w:t>silvia_lee@nasme.org.tw</w:t>
        </w:r>
      </w:hyperlink>
    </w:p>
    <w:p w14:paraId="00EBC3EE" w14:textId="6D795FFE" w:rsidR="00CA7A51" w:rsidRPr="007C6BAD" w:rsidRDefault="00647E7F" w:rsidP="00647E7F">
      <w:pPr>
        <w:pStyle w:val="ae"/>
        <w:spacing w:before="120" w:after="120"/>
        <w:ind w:leftChars="322" w:left="708"/>
        <w:jc w:val="both"/>
        <w:rPr>
          <w:rFonts w:ascii="Times New Roman" w:hAnsi="Times New Roman" w:cs="Times New Roman"/>
          <w:kern w:val="16"/>
        </w:rPr>
      </w:pPr>
      <w:r w:rsidRPr="007C6BAD">
        <w:rPr>
          <w:rFonts w:ascii="Times New Roman" w:hAnsi="Times New Roman" w:cs="Times New Roman"/>
        </w:rPr>
        <w:t xml:space="preserve">Fax: </w:t>
      </w:r>
      <w:r w:rsidR="00CA7A51" w:rsidRPr="007C6BAD">
        <w:rPr>
          <w:rFonts w:ascii="Times New Roman" w:hAnsi="Times New Roman" w:cs="Times New Roman"/>
        </w:rPr>
        <w:t>(02)2368-6259</w:t>
      </w:r>
    </w:p>
    <w:p w14:paraId="6FC8214E" w14:textId="0394580D" w:rsidR="00CA7A51" w:rsidRPr="007C6BAD" w:rsidRDefault="00CA7A51" w:rsidP="00D85CEE">
      <w:pPr>
        <w:spacing w:beforeLines="50" w:before="120" w:afterLines="50" w:after="120"/>
        <w:ind w:left="709" w:hangingChars="253" w:hanging="709"/>
        <w:jc w:val="both"/>
        <w:rPr>
          <w:rFonts w:ascii="Times New Roman" w:hAnsi="Times New Roman" w:cs="Times New Roman"/>
          <w:b/>
          <w:kern w:val="16"/>
          <w:sz w:val="28"/>
        </w:rPr>
      </w:pPr>
      <w:r w:rsidRPr="007C6BAD">
        <w:rPr>
          <w:rFonts w:ascii="Times New Roman" w:hAnsi="Times New Roman" w:cs="Times New Roman"/>
          <w:b/>
          <w:sz w:val="28"/>
        </w:rPr>
        <w:t>XIII.</w:t>
      </w:r>
      <w:r w:rsidR="00647E7F" w:rsidRPr="007C6BAD">
        <w:rPr>
          <w:rFonts w:ascii="Times New Roman" w:hAnsi="Times New Roman" w:cs="Times New Roman"/>
          <w:b/>
          <w:sz w:val="28"/>
        </w:rPr>
        <w:tab/>
      </w:r>
      <w:r w:rsidRPr="007C6BAD">
        <w:rPr>
          <w:rFonts w:ascii="Times New Roman" w:hAnsi="Times New Roman" w:cs="Times New Roman"/>
          <w:b/>
          <w:sz w:val="28"/>
        </w:rPr>
        <w:t>Obligations of Award-Winning Enterprises</w:t>
      </w:r>
    </w:p>
    <w:p w14:paraId="6BB28EBE" w14:textId="1326E450" w:rsidR="00CA7A51" w:rsidRPr="007C6BAD" w:rsidRDefault="00117D61" w:rsidP="00F41212">
      <w:pPr>
        <w:pStyle w:val="ae"/>
        <w:spacing w:before="120" w:after="120"/>
        <w:ind w:leftChars="322" w:left="1559" w:hangingChars="304" w:hanging="851"/>
        <w:jc w:val="both"/>
        <w:rPr>
          <w:rFonts w:ascii="Times New Roman" w:hAnsi="Times New Roman" w:cs="Times New Roman"/>
          <w:kern w:val="16"/>
        </w:rPr>
      </w:pPr>
      <w:r>
        <w:rPr>
          <w:rFonts w:ascii="Times New Roman" w:hAnsi="Times New Roman" w:cs="Times New Roman"/>
        </w:rPr>
        <w:t>(I)</w:t>
      </w:r>
      <w:r w:rsidR="00647E7F" w:rsidRPr="007C6BAD">
        <w:rPr>
          <w:rFonts w:ascii="Times New Roman" w:hAnsi="Times New Roman" w:cs="Times New Roman"/>
        </w:rPr>
        <w:tab/>
      </w:r>
      <w:r w:rsidR="00CA7A51" w:rsidRPr="007C6BAD">
        <w:rPr>
          <w:rFonts w:ascii="Times New Roman" w:hAnsi="Times New Roman" w:cs="Times New Roman"/>
        </w:rPr>
        <w:t>All enterprises applying for the Award shall cooperate with the organizer’s arrangements for evaluation, selection, and award presentation activities.</w:t>
      </w:r>
    </w:p>
    <w:p w14:paraId="3C1AF97F" w14:textId="7496A800" w:rsidR="00CA7A51" w:rsidRPr="007C6BAD" w:rsidRDefault="00117D61" w:rsidP="00F41212">
      <w:pPr>
        <w:pStyle w:val="ae"/>
        <w:spacing w:before="120" w:after="120"/>
        <w:ind w:leftChars="322" w:left="1559" w:hangingChars="304" w:hanging="851"/>
        <w:jc w:val="both"/>
        <w:rPr>
          <w:rFonts w:ascii="Times New Roman" w:hAnsi="Times New Roman" w:cs="Times New Roman"/>
          <w:kern w:val="16"/>
        </w:rPr>
      </w:pPr>
      <w:r>
        <w:rPr>
          <w:rFonts w:ascii="Times New Roman" w:hAnsi="Times New Roman" w:cs="Times New Roman"/>
        </w:rPr>
        <w:t>(II)</w:t>
      </w:r>
      <w:r w:rsidR="00647E7F" w:rsidRPr="007C6BAD">
        <w:rPr>
          <w:rFonts w:ascii="Times New Roman" w:hAnsi="Times New Roman" w:cs="Times New Roman"/>
        </w:rPr>
        <w:tab/>
      </w:r>
      <w:r w:rsidR="00CA7A51" w:rsidRPr="007C6BAD">
        <w:rPr>
          <w:rFonts w:ascii="Times New Roman" w:hAnsi="Times New Roman" w:cs="Times New Roman"/>
        </w:rPr>
        <w:t>Award-winning enterprises shall comply with the organizer’s regulations and shall not publicly disclose any related information prior to the official announcement of the award recipients.</w:t>
      </w:r>
    </w:p>
    <w:p w14:paraId="71E25B52" w14:textId="7570AF0E" w:rsidR="00CA7A51" w:rsidRPr="007C6BAD" w:rsidRDefault="00117D61" w:rsidP="00F41212">
      <w:pPr>
        <w:pStyle w:val="ae"/>
        <w:spacing w:before="120" w:after="120"/>
        <w:ind w:leftChars="322" w:left="1559" w:hangingChars="304" w:hanging="851"/>
        <w:jc w:val="both"/>
        <w:rPr>
          <w:rFonts w:ascii="Times New Roman" w:hAnsi="Times New Roman" w:cs="Times New Roman"/>
          <w:kern w:val="16"/>
        </w:rPr>
      </w:pPr>
      <w:r>
        <w:rPr>
          <w:rFonts w:ascii="Times New Roman" w:hAnsi="Times New Roman" w:cs="Times New Roman"/>
        </w:rPr>
        <w:t>(III)</w:t>
      </w:r>
      <w:r w:rsidR="003274B7" w:rsidRPr="007C6BAD">
        <w:rPr>
          <w:rFonts w:ascii="Times New Roman" w:hAnsi="Times New Roman" w:cs="Times New Roman"/>
        </w:rPr>
        <w:tab/>
      </w:r>
      <w:r w:rsidR="00CA7A51" w:rsidRPr="007C6BAD">
        <w:rPr>
          <w:rFonts w:ascii="Times New Roman" w:hAnsi="Times New Roman" w:cs="Times New Roman"/>
        </w:rPr>
        <w:t>Award-winning enterprises are obligated to cooperate with follow-up activities related to the Award, participate in program-related events, and assist the government in the collection and preparation of relevant promotional materials.</w:t>
      </w:r>
    </w:p>
    <w:p w14:paraId="13D63EFF" w14:textId="7EF8956E" w:rsidR="00CA7A51" w:rsidRPr="007C6BAD" w:rsidRDefault="00117D61" w:rsidP="00F41212">
      <w:pPr>
        <w:pStyle w:val="ae"/>
        <w:spacing w:before="120" w:after="120"/>
        <w:ind w:leftChars="322" w:left="1559" w:hangingChars="304" w:hanging="851"/>
        <w:jc w:val="both"/>
        <w:rPr>
          <w:rFonts w:ascii="Times New Roman" w:hAnsi="Times New Roman" w:cs="Times New Roman"/>
          <w:kern w:val="16"/>
        </w:rPr>
      </w:pPr>
      <w:r>
        <w:rPr>
          <w:rFonts w:ascii="Times New Roman" w:hAnsi="Times New Roman" w:cs="Times New Roman"/>
        </w:rPr>
        <w:t>(IV)</w:t>
      </w:r>
      <w:r w:rsidR="003274B7" w:rsidRPr="007C6BAD">
        <w:rPr>
          <w:rFonts w:ascii="Times New Roman" w:hAnsi="Times New Roman" w:cs="Times New Roman"/>
        </w:rPr>
        <w:tab/>
      </w:r>
      <w:r w:rsidR="00CA7A51" w:rsidRPr="007C6BAD">
        <w:rPr>
          <w:rFonts w:ascii="Times New Roman" w:hAnsi="Times New Roman" w:cs="Times New Roman"/>
        </w:rPr>
        <w:t>If an award-winning enterprise is verified to have violated the provisions of these Guidelines, made false statements, or committed serious violations of environmental protection, labor, or occupational safety and health regulations, or if other disputes arise that materially affect public interest or the credibility of this Award, the organizer may revoke the award qualification. In such cases, the award trophy and certificate shall be returned, and the enterprise shall bear any corresponding legal liability.</w:t>
      </w:r>
    </w:p>
    <w:p w14:paraId="1D3B66D3" w14:textId="6D10B2C7" w:rsidR="00CA7A51" w:rsidRPr="007C6BAD" w:rsidRDefault="00CA7A51" w:rsidP="00D85CEE">
      <w:pPr>
        <w:spacing w:beforeLines="50" w:before="120" w:afterLines="50" w:after="120"/>
        <w:ind w:left="709" w:hangingChars="253" w:hanging="709"/>
        <w:jc w:val="both"/>
        <w:rPr>
          <w:rFonts w:ascii="Times New Roman" w:hAnsi="Times New Roman" w:cs="Times New Roman"/>
          <w:b/>
          <w:kern w:val="16"/>
          <w:sz w:val="28"/>
        </w:rPr>
      </w:pPr>
      <w:r w:rsidRPr="007C6BAD">
        <w:rPr>
          <w:rFonts w:ascii="Times New Roman" w:hAnsi="Times New Roman" w:cs="Times New Roman"/>
          <w:b/>
          <w:sz w:val="28"/>
        </w:rPr>
        <w:t xml:space="preserve">XIV. </w:t>
      </w:r>
      <w:r w:rsidR="003274B7" w:rsidRPr="007C6BAD">
        <w:rPr>
          <w:rFonts w:ascii="Times New Roman" w:hAnsi="Times New Roman" w:cs="Times New Roman"/>
          <w:b/>
          <w:sz w:val="28"/>
        </w:rPr>
        <w:tab/>
      </w:r>
      <w:r w:rsidRPr="007C6BAD">
        <w:rPr>
          <w:rFonts w:ascii="Times New Roman" w:hAnsi="Times New Roman" w:cs="Times New Roman"/>
          <w:b/>
          <w:sz w:val="28"/>
        </w:rPr>
        <w:t>Annexes</w:t>
      </w:r>
    </w:p>
    <w:p w14:paraId="25FAB04E" w14:textId="5654E34C" w:rsidR="00E60BCD" w:rsidRPr="007C6BAD" w:rsidRDefault="00CA7A51" w:rsidP="00236F43">
      <w:pPr>
        <w:pStyle w:val="ae"/>
        <w:spacing w:before="120" w:after="120"/>
        <w:ind w:leftChars="321" w:left="1983" w:hangingChars="456" w:hanging="1277"/>
        <w:jc w:val="both"/>
        <w:rPr>
          <w:rFonts w:ascii="Times New Roman" w:hAnsi="Times New Roman" w:cs="Times New Roman"/>
          <w:kern w:val="16"/>
        </w:rPr>
      </w:pPr>
      <w:r w:rsidRPr="007C6BAD">
        <w:rPr>
          <w:rFonts w:ascii="Times New Roman" w:hAnsi="Times New Roman" w:cs="Times New Roman"/>
        </w:rPr>
        <w:t xml:space="preserve">Annex </w:t>
      </w:r>
      <w:r w:rsidR="00595909" w:rsidRPr="007C6BAD">
        <w:rPr>
          <w:rFonts w:ascii="Times New Roman" w:hAnsi="Times New Roman" w:cs="Times New Roman"/>
        </w:rPr>
        <w:t>1</w:t>
      </w:r>
      <w:r w:rsidRPr="007C6BAD">
        <w:rPr>
          <w:rFonts w:ascii="Times New Roman" w:hAnsi="Times New Roman" w:cs="Times New Roman"/>
        </w:rPr>
        <w:t>:</w:t>
      </w:r>
      <w:r w:rsidR="00236F43" w:rsidRPr="007C6BAD">
        <w:rPr>
          <w:rFonts w:ascii="Times New Roman" w:hAnsi="Times New Roman" w:cs="Times New Roman"/>
        </w:rPr>
        <w:tab/>
      </w:r>
      <w:r w:rsidR="00100555" w:rsidRPr="00100555">
        <w:rPr>
          <w:rFonts w:ascii="Times New Roman" w:hAnsi="Times New Roman" w:cs="Times New Roman"/>
        </w:rPr>
        <w:t>Personal Data Collection Notice and Consent Form</w:t>
      </w:r>
    </w:p>
    <w:p w14:paraId="0AE46A3F" w14:textId="2F3A5A0A" w:rsidR="00CA7A51" w:rsidRPr="00895564" w:rsidRDefault="00CA7A51" w:rsidP="003F423F">
      <w:pPr>
        <w:pStyle w:val="ae"/>
        <w:spacing w:before="120" w:after="120"/>
        <w:ind w:leftChars="321" w:left="1983" w:hangingChars="456" w:hanging="1277"/>
        <w:jc w:val="both"/>
        <w:rPr>
          <w:rFonts w:ascii="Times New Roman" w:hAnsi="Times New Roman" w:cs="Times New Roman"/>
        </w:rPr>
      </w:pPr>
      <w:r w:rsidRPr="007C6BAD">
        <w:rPr>
          <w:rFonts w:ascii="Times New Roman" w:hAnsi="Times New Roman" w:cs="Times New Roman"/>
        </w:rPr>
        <w:t xml:space="preserve">Annex </w:t>
      </w:r>
      <w:r w:rsidR="00595909" w:rsidRPr="007C6BAD">
        <w:rPr>
          <w:rFonts w:ascii="Times New Roman" w:hAnsi="Times New Roman" w:cs="Times New Roman"/>
        </w:rPr>
        <w:t>2</w:t>
      </w:r>
      <w:r w:rsidRPr="007C6BAD">
        <w:rPr>
          <w:rFonts w:ascii="Times New Roman" w:hAnsi="Times New Roman" w:cs="Times New Roman"/>
        </w:rPr>
        <w:t>:</w:t>
      </w:r>
      <w:r w:rsidR="00236F43" w:rsidRPr="007C6BAD">
        <w:rPr>
          <w:rFonts w:ascii="Times New Roman" w:hAnsi="Times New Roman" w:cs="Times New Roman"/>
        </w:rPr>
        <w:tab/>
      </w:r>
      <w:r w:rsidRPr="007C6BAD">
        <w:rPr>
          <w:rFonts w:ascii="Times New Roman" w:hAnsi="Times New Roman" w:cs="Times New Roman"/>
        </w:rPr>
        <w:t>Application Form</w:t>
      </w:r>
      <w:r w:rsidR="00CC00F4" w:rsidRPr="007C6BAD">
        <w:rPr>
          <w:rFonts w:ascii="Times New Roman" w:hAnsi="Times New Roman" w:cs="Times New Roman"/>
        </w:rPr>
        <w:t xml:space="preserve"> – Enterprise Categories </w:t>
      </w:r>
      <w:r w:rsidRPr="007C6BAD">
        <w:rPr>
          <w:rFonts w:ascii="Times New Roman" w:hAnsi="Times New Roman" w:cs="Times New Roman"/>
        </w:rPr>
        <w:t xml:space="preserve">for the </w:t>
      </w:r>
      <w:r w:rsidR="003F423F">
        <w:rPr>
          <w:rFonts w:ascii="Times New Roman" w:hAnsi="Times New Roman" w:cs="Times New Roman" w:hint="eastAsia"/>
        </w:rPr>
        <w:t>T</w:t>
      </w:r>
      <w:r w:rsidR="003F423F">
        <w:rPr>
          <w:rFonts w:ascii="Times New Roman" w:hAnsi="Times New Roman" w:cs="Times New Roman"/>
        </w:rPr>
        <w:t>hird</w:t>
      </w:r>
      <w:r w:rsidRPr="007C6BAD">
        <w:rPr>
          <w:rFonts w:ascii="Times New Roman" w:hAnsi="Times New Roman" w:cs="Times New Roman"/>
        </w:rPr>
        <w:t xml:space="preserve"> New Taipei </w:t>
      </w:r>
      <w:r w:rsidR="00A94ACF">
        <w:rPr>
          <w:rFonts w:ascii="Times New Roman" w:hAnsi="Times New Roman" w:cs="Times New Roman"/>
        </w:rPr>
        <w:t>Enterprise Classic Awards</w:t>
      </w:r>
    </w:p>
    <w:p w14:paraId="77CCB233" w14:textId="57BB0DF7" w:rsidR="00CA7A51" w:rsidRPr="007C6BAD" w:rsidRDefault="00CA7A51" w:rsidP="00236F43">
      <w:pPr>
        <w:pStyle w:val="ae"/>
        <w:spacing w:before="120" w:after="120"/>
        <w:ind w:leftChars="321" w:left="1983" w:hangingChars="456" w:hanging="1277"/>
        <w:jc w:val="both"/>
        <w:rPr>
          <w:rFonts w:ascii="Times New Roman" w:hAnsi="Times New Roman" w:cs="Times New Roman"/>
          <w:kern w:val="16"/>
        </w:rPr>
      </w:pPr>
      <w:r w:rsidRPr="007C6BAD">
        <w:rPr>
          <w:rFonts w:ascii="Times New Roman" w:hAnsi="Times New Roman" w:cs="Times New Roman"/>
        </w:rPr>
        <w:t xml:space="preserve">Annex </w:t>
      </w:r>
      <w:r w:rsidR="00595909" w:rsidRPr="007C6BAD">
        <w:rPr>
          <w:rFonts w:ascii="Times New Roman" w:hAnsi="Times New Roman" w:cs="Times New Roman"/>
        </w:rPr>
        <w:t>3</w:t>
      </w:r>
      <w:r w:rsidRPr="007C6BAD">
        <w:rPr>
          <w:rFonts w:ascii="Times New Roman" w:hAnsi="Times New Roman" w:cs="Times New Roman"/>
        </w:rPr>
        <w:t>:</w:t>
      </w:r>
      <w:r w:rsidR="00236F43" w:rsidRPr="007C6BAD">
        <w:rPr>
          <w:rFonts w:ascii="Times New Roman" w:hAnsi="Times New Roman" w:cs="Times New Roman"/>
        </w:rPr>
        <w:tab/>
      </w:r>
      <w:r w:rsidR="0061787D" w:rsidRPr="0061787D">
        <w:rPr>
          <w:rFonts w:ascii="Times New Roman" w:hAnsi="Times New Roman" w:cs="Times New Roman"/>
        </w:rPr>
        <w:t>Letter of Recommendation from a Foreign Institution or a Foreign Chamber of Commerce in Taiwan</w:t>
      </w:r>
    </w:p>
    <w:p w14:paraId="10C4AEE1" w14:textId="4D527825" w:rsidR="00CA7A51" w:rsidRPr="00BC61A5" w:rsidRDefault="00CA7A51" w:rsidP="00236F43">
      <w:pPr>
        <w:pStyle w:val="ae"/>
        <w:spacing w:before="120" w:after="120"/>
        <w:ind w:leftChars="321" w:left="1983" w:hangingChars="456" w:hanging="1277"/>
        <w:jc w:val="both"/>
        <w:rPr>
          <w:rFonts w:ascii="Times New Roman" w:hAnsi="Times New Roman" w:cs="Times New Roman"/>
          <w:kern w:val="16"/>
        </w:rPr>
      </w:pPr>
      <w:r w:rsidRPr="007C6BAD">
        <w:rPr>
          <w:rFonts w:ascii="Times New Roman" w:hAnsi="Times New Roman" w:cs="Times New Roman"/>
        </w:rPr>
        <w:t xml:space="preserve">Annex </w:t>
      </w:r>
      <w:r w:rsidR="00595909" w:rsidRPr="007C6BAD">
        <w:rPr>
          <w:rFonts w:ascii="Times New Roman" w:hAnsi="Times New Roman" w:cs="Times New Roman"/>
        </w:rPr>
        <w:t>4</w:t>
      </w:r>
      <w:r w:rsidRPr="007C6BAD">
        <w:rPr>
          <w:rFonts w:ascii="Times New Roman" w:hAnsi="Times New Roman" w:cs="Times New Roman"/>
        </w:rPr>
        <w:t>:</w:t>
      </w:r>
      <w:r w:rsidR="00236F43" w:rsidRPr="007C6BAD">
        <w:rPr>
          <w:rFonts w:ascii="Times New Roman" w:hAnsi="Times New Roman" w:cs="Times New Roman"/>
        </w:rPr>
        <w:tab/>
      </w:r>
      <w:r w:rsidRPr="007C6BAD">
        <w:rPr>
          <w:rFonts w:ascii="Times New Roman" w:hAnsi="Times New Roman" w:cs="Times New Roman"/>
        </w:rPr>
        <w:t xml:space="preserve">Application Form </w:t>
      </w:r>
      <w:r w:rsidR="008F71CB" w:rsidRPr="007C6BAD">
        <w:rPr>
          <w:rFonts w:ascii="Times New Roman" w:hAnsi="Times New Roman" w:cs="Times New Roman"/>
        </w:rPr>
        <w:t xml:space="preserve">– Individual Category (Outstanding Women Leadership Category) </w:t>
      </w:r>
      <w:r w:rsidRPr="007C6BAD">
        <w:rPr>
          <w:rFonts w:ascii="Times New Roman" w:hAnsi="Times New Roman" w:cs="Times New Roman"/>
        </w:rPr>
        <w:t xml:space="preserve">for the </w:t>
      </w:r>
      <w:r w:rsidR="003F423F">
        <w:rPr>
          <w:rFonts w:ascii="Times New Roman" w:hAnsi="Times New Roman" w:cs="Times New Roman" w:hint="eastAsia"/>
        </w:rPr>
        <w:t>T</w:t>
      </w:r>
      <w:r w:rsidR="003F423F">
        <w:rPr>
          <w:rFonts w:ascii="Times New Roman" w:hAnsi="Times New Roman" w:cs="Times New Roman"/>
        </w:rPr>
        <w:t>hird</w:t>
      </w:r>
      <w:r w:rsidRPr="007C6BAD">
        <w:rPr>
          <w:rFonts w:ascii="Times New Roman" w:hAnsi="Times New Roman" w:cs="Times New Roman"/>
        </w:rPr>
        <w:t xml:space="preserve"> New Taipei </w:t>
      </w:r>
      <w:r w:rsidR="00A94ACF">
        <w:rPr>
          <w:rFonts w:ascii="Times New Roman" w:hAnsi="Times New Roman" w:cs="Times New Roman"/>
        </w:rPr>
        <w:t>Enterprise Classic Awards</w:t>
      </w:r>
    </w:p>
    <w:sectPr w:rsidR="00CA7A51" w:rsidRPr="00BC61A5" w:rsidSect="00147791">
      <w:footerReference w:type="default" r:id="rId14"/>
      <w:pgSz w:w="11906" w:h="16838" w:code="9"/>
      <w:pgMar w:top="1134" w:right="1134" w:bottom="1134" w:left="1134" w:header="851" w:footer="702" w:gutter="0"/>
      <w:cols w:space="425"/>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E565E0" w14:textId="77777777" w:rsidR="00D32AA8" w:rsidRDefault="00D32AA8" w:rsidP="005951C6">
      <w:r>
        <w:separator/>
      </w:r>
    </w:p>
  </w:endnote>
  <w:endnote w:type="continuationSeparator" w:id="0">
    <w:p w14:paraId="2C7259C5" w14:textId="77777777" w:rsidR="00D32AA8" w:rsidRDefault="00D32AA8" w:rsidP="005951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DF Kai Shu"/>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77050" w14:textId="361ECED9" w:rsidR="002249BE" w:rsidRPr="00712306" w:rsidRDefault="00712306" w:rsidP="002249BE">
    <w:pPr>
      <w:pStyle w:val="af2"/>
      <w:jc w:val="center"/>
      <w:rPr>
        <w:rFonts w:ascii="Times New Roman" w:hAnsi="Times New Roman" w:cs="Times New Roman"/>
      </w:rPr>
    </w:pPr>
    <w:r w:rsidRPr="00712306">
      <w:rPr>
        <w:rFonts w:ascii="Times New Roman" w:hAnsi="Times New Roman" w:cs="Times New Roman"/>
      </w:rPr>
      <w:t>Page</w:t>
    </w:r>
    <w:r w:rsidRPr="00712306">
      <w:rPr>
        <w:rFonts w:ascii="Times New Roman" w:hAnsi="Times New Roman" w:cs="Times New Roman"/>
        <w:lang w:val="zh-TW"/>
      </w:rPr>
      <w:t xml:space="preserve"> </w:t>
    </w:r>
    <w:r w:rsidRPr="00712306">
      <w:rPr>
        <w:rFonts w:ascii="Times New Roman" w:hAnsi="Times New Roman" w:cs="Times New Roman"/>
        <w:bCs/>
      </w:rPr>
      <w:fldChar w:fldCharType="begin"/>
    </w:r>
    <w:r w:rsidRPr="00712306">
      <w:rPr>
        <w:rFonts w:ascii="Times New Roman" w:hAnsi="Times New Roman" w:cs="Times New Roman"/>
        <w:bCs/>
      </w:rPr>
      <w:instrText>PAGE  \* Arabic  \* MERGEFORMAT</w:instrText>
    </w:r>
    <w:r w:rsidRPr="00712306">
      <w:rPr>
        <w:rFonts w:ascii="Times New Roman" w:hAnsi="Times New Roman" w:cs="Times New Roman"/>
        <w:bCs/>
      </w:rPr>
      <w:fldChar w:fldCharType="separate"/>
    </w:r>
    <w:r w:rsidRPr="00712306">
      <w:rPr>
        <w:rFonts w:ascii="Times New Roman" w:hAnsi="Times New Roman" w:cs="Times New Roman"/>
        <w:bCs/>
        <w:lang w:val="zh-TW"/>
      </w:rPr>
      <w:t>1</w:t>
    </w:r>
    <w:r w:rsidRPr="00712306">
      <w:rPr>
        <w:rFonts w:ascii="Times New Roman" w:hAnsi="Times New Roman" w:cs="Times New Roman"/>
        <w:bCs/>
      </w:rPr>
      <w:fldChar w:fldCharType="end"/>
    </w:r>
    <w:r w:rsidRPr="00712306">
      <w:rPr>
        <w:rFonts w:ascii="Times New Roman" w:hAnsi="Times New Roman" w:cs="Times New Roman"/>
        <w:bCs/>
      </w:rPr>
      <w:t xml:space="preserve"> of </w:t>
    </w:r>
    <w:r w:rsidRPr="00712306">
      <w:rPr>
        <w:rFonts w:ascii="Times New Roman" w:hAnsi="Times New Roman" w:cs="Times New Roman"/>
        <w:bCs/>
      </w:rPr>
      <w:fldChar w:fldCharType="begin"/>
    </w:r>
    <w:r w:rsidRPr="00712306">
      <w:rPr>
        <w:rFonts w:ascii="Times New Roman" w:hAnsi="Times New Roman" w:cs="Times New Roman"/>
        <w:bCs/>
      </w:rPr>
      <w:instrText>NUMPAGES  \* Arabic  \* MERGEFORMAT</w:instrText>
    </w:r>
    <w:r w:rsidRPr="00712306">
      <w:rPr>
        <w:rFonts w:ascii="Times New Roman" w:hAnsi="Times New Roman" w:cs="Times New Roman"/>
        <w:bCs/>
      </w:rPr>
      <w:fldChar w:fldCharType="separate"/>
    </w:r>
    <w:r w:rsidRPr="00712306">
      <w:rPr>
        <w:rFonts w:ascii="Times New Roman" w:hAnsi="Times New Roman" w:cs="Times New Roman"/>
        <w:bCs/>
        <w:lang w:val="zh-TW"/>
      </w:rPr>
      <w:t>2</w:t>
    </w:r>
    <w:r w:rsidRPr="00712306">
      <w:rPr>
        <w:rFonts w:ascii="Times New Roman" w:hAnsi="Times New Roman" w:cs="Times New Roman"/>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0411FF" w14:textId="77777777" w:rsidR="00D32AA8" w:rsidRDefault="00D32AA8" w:rsidP="005951C6">
      <w:r>
        <w:separator/>
      </w:r>
    </w:p>
  </w:footnote>
  <w:footnote w:type="continuationSeparator" w:id="0">
    <w:p w14:paraId="072BFE99" w14:textId="77777777" w:rsidR="00D32AA8" w:rsidRDefault="00D32AA8" w:rsidP="005951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577EE57"/>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A546A64"/>
    <w:multiLevelType w:val="hybridMultilevel"/>
    <w:tmpl w:val="B39857FA"/>
    <w:lvl w:ilvl="0" w:tplc="A420E8A2">
      <w:start w:val="1"/>
      <w:numFmt w:val="decimal"/>
      <w:lvlText w:val="(%1)"/>
      <w:lvlJc w:val="left"/>
      <w:pPr>
        <w:ind w:left="485" w:hanging="360"/>
      </w:pPr>
      <w:rPr>
        <w:rFonts w:ascii="Times New Roman" w:eastAsia="Times New Roman" w:hAnsi="Times New Roman" w:cs="Times New Roman" w:hint="default"/>
        <w:b w:val="0"/>
        <w:bCs w:val="0"/>
        <w:i w:val="0"/>
        <w:iCs w:val="0"/>
        <w:spacing w:val="0"/>
        <w:w w:val="100"/>
        <w:sz w:val="22"/>
        <w:szCs w:val="22"/>
        <w:lang w:val="en-US" w:eastAsia="zh-TW" w:bidi="ar-SA"/>
      </w:rPr>
    </w:lvl>
    <w:lvl w:ilvl="1" w:tplc="EAA45CA6">
      <w:numFmt w:val="bullet"/>
      <w:lvlText w:val="•"/>
      <w:lvlJc w:val="left"/>
      <w:pPr>
        <w:ind w:left="917" w:hanging="360"/>
      </w:pPr>
      <w:rPr>
        <w:rFonts w:hint="default"/>
        <w:lang w:val="en-US" w:eastAsia="zh-TW" w:bidi="ar-SA"/>
      </w:rPr>
    </w:lvl>
    <w:lvl w:ilvl="2" w:tplc="DC2C124E">
      <w:numFmt w:val="bullet"/>
      <w:lvlText w:val="•"/>
      <w:lvlJc w:val="left"/>
      <w:pPr>
        <w:ind w:left="1354" w:hanging="360"/>
      </w:pPr>
      <w:rPr>
        <w:rFonts w:hint="default"/>
        <w:lang w:val="en-US" w:eastAsia="zh-TW" w:bidi="ar-SA"/>
      </w:rPr>
    </w:lvl>
    <w:lvl w:ilvl="3" w:tplc="B8B487E2">
      <w:numFmt w:val="bullet"/>
      <w:lvlText w:val="•"/>
      <w:lvlJc w:val="left"/>
      <w:pPr>
        <w:ind w:left="1791" w:hanging="360"/>
      </w:pPr>
      <w:rPr>
        <w:rFonts w:hint="default"/>
        <w:lang w:val="en-US" w:eastAsia="zh-TW" w:bidi="ar-SA"/>
      </w:rPr>
    </w:lvl>
    <w:lvl w:ilvl="4" w:tplc="5A1E861A">
      <w:numFmt w:val="bullet"/>
      <w:lvlText w:val="•"/>
      <w:lvlJc w:val="left"/>
      <w:pPr>
        <w:ind w:left="2228" w:hanging="360"/>
      </w:pPr>
      <w:rPr>
        <w:rFonts w:hint="default"/>
        <w:lang w:val="en-US" w:eastAsia="zh-TW" w:bidi="ar-SA"/>
      </w:rPr>
    </w:lvl>
    <w:lvl w:ilvl="5" w:tplc="37703958">
      <w:numFmt w:val="bullet"/>
      <w:lvlText w:val="•"/>
      <w:lvlJc w:val="left"/>
      <w:pPr>
        <w:ind w:left="2665" w:hanging="360"/>
      </w:pPr>
      <w:rPr>
        <w:rFonts w:hint="default"/>
        <w:lang w:val="en-US" w:eastAsia="zh-TW" w:bidi="ar-SA"/>
      </w:rPr>
    </w:lvl>
    <w:lvl w:ilvl="6" w:tplc="349EFC86">
      <w:numFmt w:val="bullet"/>
      <w:lvlText w:val="•"/>
      <w:lvlJc w:val="left"/>
      <w:pPr>
        <w:ind w:left="3102" w:hanging="360"/>
      </w:pPr>
      <w:rPr>
        <w:rFonts w:hint="default"/>
        <w:lang w:val="en-US" w:eastAsia="zh-TW" w:bidi="ar-SA"/>
      </w:rPr>
    </w:lvl>
    <w:lvl w:ilvl="7" w:tplc="302EBC68">
      <w:numFmt w:val="bullet"/>
      <w:lvlText w:val="•"/>
      <w:lvlJc w:val="left"/>
      <w:pPr>
        <w:ind w:left="3539" w:hanging="360"/>
      </w:pPr>
      <w:rPr>
        <w:rFonts w:hint="default"/>
        <w:lang w:val="en-US" w:eastAsia="zh-TW" w:bidi="ar-SA"/>
      </w:rPr>
    </w:lvl>
    <w:lvl w:ilvl="8" w:tplc="85D02764">
      <w:numFmt w:val="bullet"/>
      <w:lvlText w:val="•"/>
      <w:lvlJc w:val="left"/>
      <w:pPr>
        <w:ind w:left="3976" w:hanging="360"/>
      </w:pPr>
      <w:rPr>
        <w:rFonts w:hint="default"/>
        <w:lang w:val="en-US" w:eastAsia="zh-TW" w:bidi="ar-SA"/>
      </w:rPr>
    </w:lvl>
  </w:abstractNum>
  <w:abstractNum w:abstractNumId="2" w15:restartNumberingAfterBreak="0">
    <w:nsid w:val="127A148D"/>
    <w:multiLevelType w:val="hybridMultilevel"/>
    <w:tmpl w:val="8FF2BE0A"/>
    <w:lvl w:ilvl="0" w:tplc="F5C8C054">
      <w:start w:val="1"/>
      <w:numFmt w:val="decimal"/>
      <w:lvlText w:val="(%1)"/>
      <w:lvlJc w:val="left"/>
      <w:pPr>
        <w:ind w:left="482" w:hanging="358"/>
      </w:pPr>
      <w:rPr>
        <w:rFonts w:ascii="Times New Roman" w:eastAsia="Times New Roman" w:hAnsi="Times New Roman" w:cs="Times New Roman" w:hint="default"/>
        <w:b w:val="0"/>
        <w:bCs w:val="0"/>
        <w:i w:val="0"/>
        <w:iCs w:val="0"/>
        <w:spacing w:val="0"/>
        <w:w w:val="100"/>
        <w:sz w:val="22"/>
        <w:szCs w:val="22"/>
        <w:lang w:val="en-US" w:eastAsia="zh-TW" w:bidi="ar-SA"/>
      </w:rPr>
    </w:lvl>
    <w:lvl w:ilvl="1" w:tplc="C87CC164">
      <w:numFmt w:val="bullet"/>
      <w:lvlText w:val="•"/>
      <w:lvlJc w:val="left"/>
      <w:pPr>
        <w:ind w:left="944" w:hanging="358"/>
      </w:pPr>
      <w:rPr>
        <w:rFonts w:hint="default"/>
        <w:lang w:val="en-US" w:eastAsia="zh-TW" w:bidi="ar-SA"/>
      </w:rPr>
    </w:lvl>
    <w:lvl w:ilvl="2" w:tplc="A15A63B8">
      <w:numFmt w:val="bullet"/>
      <w:lvlText w:val="•"/>
      <w:lvlJc w:val="left"/>
      <w:pPr>
        <w:ind w:left="1408" w:hanging="358"/>
      </w:pPr>
      <w:rPr>
        <w:rFonts w:hint="default"/>
        <w:lang w:val="en-US" w:eastAsia="zh-TW" w:bidi="ar-SA"/>
      </w:rPr>
    </w:lvl>
    <w:lvl w:ilvl="3" w:tplc="0F30F690">
      <w:numFmt w:val="bullet"/>
      <w:lvlText w:val="•"/>
      <w:lvlJc w:val="left"/>
      <w:pPr>
        <w:ind w:left="1872" w:hanging="358"/>
      </w:pPr>
      <w:rPr>
        <w:rFonts w:hint="default"/>
        <w:lang w:val="en-US" w:eastAsia="zh-TW" w:bidi="ar-SA"/>
      </w:rPr>
    </w:lvl>
    <w:lvl w:ilvl="4" w:tplc="8EF86268">
      <w:numFmt w:val="bullet"/>
      <w:lvlText w:val="•"/>
      <w:lvlJc w:val="left"/>
      <w:pPr>
        <w:ind w:left="2336" w:hanging="358"/>
      </w:pPr>
      <w:rPr>
        <w:rFonts w:hint="default"/>
        <w:lang w:val="en-US" w:eastAsia="zh-TW" w:bidi="ar-SA"/>
      </w:rPr>
    </w:lvl>
    <w:lvl w:ilvl="5" w:tplc="ABEC14BC">
      <w:numFmt w:val="bullet"/>
      <w:lvlText w:val="•"/>
      <w:lvlJc w:val="left"/>
      <w:pPr>
        <w:ind w:left="2801" w:hanging="358"/>
      </w:pPr>
      <w:rPr>
        <w:rFonts w:hint="default"/>
        <w:lang w:val="en-US" w:eastAsia="zh-TW" w:bidi="ar-SA"/>
      </w:rPr>
    </w:lvl>
    <w:lvl w:ilvl="6" w:tplc="CBCCD99C">
      <w:numFmt w:val="bullet"/>
      <w:lvlText w:val="•"/>
      <w:lvlJc w:val="left"/>
      <w:pPr>
        <w:ind w:left="3265" w:hanging="358"/>
      </w:pPr>
      <w:rPr>
        <w:rFonts w:hint="default"/>
        <w:lang w:val="en-US" w:eastAsia="zh-TW" w:bidi="ar-SA"/>
      </w:rPr>
    </w:lvl>
    <w:lvl w:ilvl="7" w:tplc="F57094E0">
      <w:numFmt w:val="bullet"/>
      <w:lvlText w:val="•"/>
      <w:lvlJc w:val="left"/>
      <w:pPr>
        <w:ind w:left="3729" w:hanging="358"/>
      </w:pPr>
      <w:rPr>
        <w:rFonts w:hint="default"/>
        <w:lang w:val="en-US" w:eastAsia="zh-TW" w:bidi="ar-SA"/>
      </w:rPr>
    </w:lvl>
    <w:lvl w:ilvl="8" w:tplc="BB205A06">
      <w:numFmt w:val="bullet"/>
      <w:lvlText w:val="•"/>
      <w:lvlJc w:val="left"/>
      <w:pPr>
        <w:ind w:left="4193" w:hanging="358"/>
      </w:pPr>
      <w:rPr>
        <w:rFonts w:hint="default"/>
        <w:lang w:val="en-US" w:eastAsia="zh-TW" w:bidi="ar-SA"/>
      </w:rPr>
    </w:lvl>
  </w:abstractNum>
  <w:abstractNum w:abstractNumId="3" w15:restartNumberingAfterBreak="0">
    <w:nsid w:val="13F72F93"/>
    <w:multiLevelType w:val="hybridMultilevel"/>
    <w:tmpl w:val="8F5658A0"/>
    <w:lvl w:ilvl="0" w:tplc="8E4ECEC4">
      <w:start w:val="1"/>
      <w:numFmt w:val="decimal"/>
      <w:lvlText w:val="(%1)"/>
      <w:lvlJc w:val="left"/>
      <w:pPr>
        <w:ind w:left="482" w:hanging="358"/>
      </w:pPr>
      <w:rPr>
        <w:rFonts w:ascii="Times New Roman" w:eastAsia="Times New Roman" w:hAnsi="Times New Roman" w:cs="Times New Roman" w:hint="default"/>
        <w:b w:val="0"/>
        <w:bCs w:val="0"/>
        <w:i w:val="0"/>
        <w:iCs w:val="0"/>
        <w:spacing w:val="-4"/>
        <w:w w:val="100"/>
        <w:sz w:val="28"/>
        <w:szCs w:val="28"/>
        <w:lang w:val="en-US" w:eastAsia="zh-TW" w:bidi="ar-SA"/>
      </w:rPr>
    </w:lvl>
    <w:lvl w:ilvl="1" w:tplc="D728D7A4">
      <w:numFmt w:val="bullet"/>
      <w:lvlText w:val="•"/>
      <w:lvlJc w:val="left"/>
      <w:pPr>
        <w:ind w:left="944" w:hanging="358"/>
      </w:pPr>
      <w:rPr>
        <w:rFonts w:hint="default"/>
        <w:lang w:val="en-US" w:eastAsia="zh-TW" w:bidi="ar-SA"/>
      </w:rPr>
    </w:lvl>
    <w:lvl w:ilvl="2" w:tplc="52FC1C2E">
      <w:numFmt w:val="bullet"/>
      <w:lvlText w:val="•"/>
      <w:lvlJc w:val="left"/>
      <w:pPr>
        <w:ind w:left="1408" w:hanging="358"/>
      </w:pPr>
      <w:rPr>
        <w:rFonts w:hint="default"/>
        <w:lang w:val="en-US" w:eastAsia="zh-TW" w:bidi="ar-SA"/>
      </w:rPr>
    </w:lvl>
    <w:lvl w:ilvl="3" w:tplc="5D585F2C">
      <w:numFmt w:val="bullet"/>
      <w:lvlText w:val="•"/>
      <w:lvlJc w:val="left"/>
      <w:pPr>
        <w:ind w:left="1872" w:hanging="358"/>
      </w:pPr>
      <w:rPr>
        <w:rFonts w:hint="default"/>
        <w:lang w:val="en-US" w:eastAsia="zh-TW" w:bidi="ar-SA"/>
      </w:rPr>
    </w:lvl>
    <w:lvl w:ilvl="4" w:tplc="94FE7466">
      <w:numFmt w:val="bullet"/>
      <w:lvlText w:val="•"/>
      <w:lvlJc w:val="left"/>
      <w:pPr>
        <w:ind w:left="2336" w:hanging="358"/>
      </w:pPr>
      <w:rPr>
        <w:rFonts w:hint="default"/>
        <w:lang w:val="en-US" w:eastAsia="zh-TW" w:bidi="ar-SA"/>
      </w:rPr>
    </w:lvl>
    <w:lvl w:ilvl="5" w:tplc="DCCC40E2">
      <w:numFmt w:val="bullet"/>
      <w:lvlText w:val="•"/>
      <w:lvlJc w:val="left"/>
      <w:pPr>
        <w:ind w:left="2801" w:hanging="358"/>
      </w:pPr>
      <w:rPr>
        <w:rFonts w:hint="default"/>
        <w:lang w:val="en-US" w:eastAsia="zh-TW" w:bidi="ar-SA"/>
      </w:rPr>
    </w:lvl>
    <w:lvl w:ilvl="6" w:tplc="885CADF4">
      <w:numFmt w:val="bullet"/>
      <w:lvlText w:val="•"/>
      <w:lvlJc w:val="left"/>
      <w:pPr>
        <w:ind w:left="3265" w:hanging="358"/>
      </w:pPr>
      <w:rPr>
        <w:rFonts w:hint="default"/>
        <w:lang w:val="en-US" w:eastAsia="zh-TW" w:bidi="ar-SA"/>
      </w:rPr>
    </w:lvl>
    <w:lvl w:ilvl="7" w:tplc="15666C5A">
      <w:numFmt w:val="bullet"/>
      <w:lvlText w:val="•"/>
      <w:lvlJc w:val="left"/>
      <w:pPr>
        <w:ind w:left="3729" w:hanging="358"/>
      </w:pPr>
      <w:rPr>
        <w:rFonts w:hint="default"/>
        <w:lang w:val="en-US" w:eastAsia="zh-TW" w:bidi="ar-SA"/>
      </w:rPr>
    </w:lvl>
    <w:lvl w:ilvl="8" w:tplc="5AE80668">
      <w:numFmt w:val="bullet"/>
      <w:lvlText w:val="•"/>
      <w:lvlJc w:val="left"/>
      <w:pPr>
        <w:ind w:left="4193" w:hanging="358"/>
      </w:pPr>
      <w:rPr>
        <w:rFonts w:hint="default"/>
        <w:lang w:val="en-US" w:eastAsia="zh-TW" w:bidi="ar-SA"/>
      </w:rPr>
    </w:lvl>
  </w:abstractNum>
  <w:abstractNum w:abstractNumId="4" w15:restartNumberingAfterBreak="0">
    <w:nsid w:val="15923388"/>
    <w:multiLevelType w:val="hybridMultilevel"/>
    <w:tmpl w:val="832A5664"/>
    <w:lvl w:ilvl="0" w:tplc="0409000F">
      <w:start w:val="1"/>
      <w:numFmt w:val="decimal"/>
      <w:lvlText w:val="%1."/>
      <w:lvlJc w:val="left"/>
      <w:pPr>
        <w:ind w:left="1310" w:hanging="286"/>
      </w:pPr>
      <w:rPr>
        <w:rFonts w:hint="default"/>
        <w:b w:val="0"/>
        <w:bCs w:val="0"/>
        <w:i w:val="0"/>
        <w:iCs w:val="0"/>
        <w:spacing w:val="-4"/>
        <w:w w:val="100"/>
        <w:sz w:val="28"/>
        <w:szCs w:val="28"/>
        <w:lang w:val="en-US" w:eastAsia="zh-TW" w:bidi="ar-SA"/>
      </w:rPr>
    </w:lvl>
    <w:lvl w:ilvl="1" w:tplc="9552E2C4">
      <w:numFmt w:val="bullet"/>
      <w:lvlText w:val="•"/>
      <w:lvlJc w:val="left"/>
      <w:pPr>
        <w:ind w:left="2180" w:hanging="286"/>
      </w:pPr>
      <w:rPr>
        <w:rFonts w:hint="default"/>
        <w:lang w:val="en-US" w:eastAsia="zh-TW" w:bidi="ar-SA"/>
      </w:rPr>
    </w:lvl>
    <w:lvl w:ilvl="2" w:tplc="081688A2">
      <w:numFmt w:val="bullet"/>
      <w:lvlText w:val="•"/>
      <w:lvlJc w:val="left"/>
      <w:pPr>
        <w:ind w:left="3041" w:hanging="286"/>
      </w:pPr>
      <w:rPr>
        <w:rFonts w:hint="default"/>
        <w:lang w:val="en-US" w:eastAsia="zh-TW" w:bidi="ar-SA"/>
      </w:rPr>
    </w:lvl>
    <w:lvl w:ilvl="3" w:tplc="42308F8C">
      <w:numFmt w:val="bullet"/>
      <w:lvlText w:val="•"/>
      <w:lvlJc w:val="left"/>
      <w:pPr>
        <w:ind w:left="3902" w:hanging="286"/>
      </w:pPr>
      <w:rPr>
        <w:rFonts w:hint="default"/>
        <w:lang w:val="en-US" w:eastAsia="zh-TW" w:bidi="ar-SA"/>
      </w:rPr>
    </w:lvl>
    <w:lvl w:ilvl="4" w:tplc="7E14442E">
      <w:numFmt w:val="bullet"/>
      <w:lvlText w:val="•"/>
      <w:lvlJc w:val="left"/>
      <w:pPr>
        <w:ind w:left="4763" w:hanging="286"/>
      </w:pPr>
      <w:rPr>
        <w:rFonts w:hint="default"/>
        <w:lang w:val="en-US" w:eastAsia="zh-TW" w:bidi="ar-SA"/>
      </w:rPr>
    </w:lvl>
    <w:lvl w:ilvl="5" w:tplc="1B107436">
      <w:numFmt w:val="bullet"/>
      <w:lvlText w:val="•"/>
      <w:lvlJc w:val="left"/>
      <w:pPr>
        <w:ind w:left="5624" w:hanging="286"/>
      </w:pPr>
      <w:rPr>
        <w:rFonts w:hint="default"/>
        <w:lang w:val="en-US" w:eastAsia="zh-TW" w:bidi="ar-SA"/>
      </w:rPr>
    </w:lvl>
    <w:lvl w:ilvl="6" w:tplc="B030CC62">
      <w:numFmt w:val="bullet"/>
      <w:lvlText w:val="•"/>
      <w:lvlJc w:val="left"/>
      <w:pPr>
        <w:ind w:left="6484" w:hanging="286"/>
      </w:pPr>
      <w:rPr>
        <w:rFonts w:hint="default"/>
        <w:lang w:val="en-US" w:eastAsia="zh-TW" w:bidi="ar-SA"/>
      </w:rPr>
    </w:lvl>
    <w:lvl w:ilvl="7" w:tplc="3F2290F6">
      <w:numFmt w:val="bullet"/>
      <w:lvlText w:val="•"/>
      <w:lvlJc w:val="left"/>
      <w:pPr>
        <w:ind w:left="7345" w:hanging="286"/>
      </w:pPr>
      <w:rPr>
        <w:rFonts w:hint="default"/>
        <w:lang w:val="en-US" w:eastAsia="zh-TW" w:bidi="ar-SA"/>
      </w:rPr>
    </w:lvl>
    <w:lvl w:ilvl="8" w:tplc="9096518A">
      <w:numFmt w:val="bullet"/>
      <w:lvlText w:val="•"/>
      <w:lvlJc w:val="left"/>
      <w:pPr>
        <w:ind w:left="8206" w:hanging="286"/>
      </w:pPr>
      <w:rPr>
        <w:rFonts w:hint="default"/>
        <w:lang w:val="en-US" w:eastAsia="zh-TW" w:bidi="ar-SA"/>
      </w:rPr>
    </w:lvl>
  </w:abstractNum>
  <w:abstractNum w:abstractNumId="5" w15:restartNumberingAfterBreak="0">
    <w:nsid w:val="15A470CE"/>
    <w:multiLevelType w:val="hybridMultilevel"/>
    <w:tmpl w:val="E1AAECCA"/>
    <w:lvl w:ilvl="0" w:tplc="A75CDE28">
      <w:start w:val="1"/>
      <w:numFmt w:val="decimal"/>
      <w:lvlText w:val="(%1)"/>
      <w:lvlJc w:val="left"/>
      <w:pPr>
        <w:ind w:left="482" w:hanging="358"/>
      </w:pPr>
      <w:rPr>
        <w:rFonts w:ascii="Times New Roman" w:eastAsia="Times New Roman" w:hAnsi="Times New Roman" w:cs="Times New Roman" w:hint="default"/>
        <w:b w:val="0"/>
        <w:bCs w:val="0"/>
        <w:i w:val="0"/>
        <w:iCs w:val="0"/>
        <w:spacing w:val="-3"/>
        <w:w w:val="100"/>
        <w:sz w:val="28"/>
        <w:szCs w:val="28"/>
        <w:lang w:val="en-US" w:eastAsia="zh-TW" w:bidi="ar-SA"/>
      </w:rPr>
    </w:lvl>
    <w:lvl w:ilvl="1" w:tplc="49C45498">
      <w:numFmt w:val="bullet"/>
      <w:lvlText w:val="•"/>
      <w:lvlJc w:val="left"/>
      <w:pPr>
        <w:ind w:left="944" w:hanging="358"/>
      </w:pPr>
      <w:rPr>
        <w:rFonts w:hint="default"/>
        <w:lang w:val="en-US" w:eastAsia="zh-TW" w:bidi="ar-SA"/>
      </w:rPr>
    </w:lvl>
    <w:lvl w:ilvl="2" w:tplc="9F7CCA3A">
      <w:numFmt w:val="bullet"/>
      <w:lvlText w:val="•"/>
      <w:lvlJc w:val="left"/>
      <w:pPr>
        <w:ind w:left="1408" w:hanging="358"/>
      </w:pPr>
      <w:rPr>
        <w:rFonts w:hint="default"/>
        <w:lang w:val="en-US" w:eastAsia="zh-TW" w:bidi="ar-SA"/>
      </w:rPr>
    </w:lvl>
    <w:lvl w:ilvl="3" w:tplc="AE509D9A">
      <w:numFmt w:val="bullet"/>
      <w:lvlText w:val="•"/>
      <w:lvlJc w:val="left"/>
      <w:pPr>
        <w:ind w:left="1872" w:hanging="358"/>
      </w:pPr>
      <w:rPr>
        <w:rFonts w:hint="default"/>
        <w:lang w:val="en-US" w:eastAsia="zh-TW" w:bidi="ar-SA"/>
      </w:rPr>
    </w:lvl>
    <w:lvl w:ilvl="4" w:tplc="CBB43C96">
      <w:numFmt w:val="bullet"/>
      <w:lvlText w:val="•"/>
      <w:lvlJc w:val="left"/>
      <w:pPr>
        <w:ind w:left="2336" w:hanging="358"/>
      </w:pPr>
      <w:rPr>
        <w:rFonts w:hint="default"/>
        <w:lang w:val="en-US" w:eastAsia="zh-TW" w:bidi="ar-SA"/>
      </w:rPr>
    </w:lvl>
    <w:lvl w:ilvl="5" w:tplc="D95E7F5A">
      <w:numFmt w:val="bullet"/>
      <w:lvlText w:val="•"/>
      <w:lvlJc w:val="left"/>
      <w:pPr>
        <w:ind w:left="2801" w:hanging="358"/>
      </w:pPr>
      <w:rPr>
        <w:rFonts w:hint="default"/>
        <w:lang w:val="en-US" w:eastAsia="zh-TW" w:bidi="ar-SA"/>
      </w:rPr>
    </w:lvl>
    <w:lvl w:ilvl="6" w:tplc="09B48DF2">
      <w:numFmt w:val="bullet"/>
      <w:lvlText w:val="•"/>
      <w:lvlJc w:val="left"/>
      <w:pPr>
        <w:ind w:left="3265" w:hanging="358"/>
      </w:pPr>
      <w:rPr>
        <w:rFonts w:hint="default"/>
        <w:lang w:val="en-US" w:eastAsia="zh-TW" w:bidi="ar-SA"/>
      </w:rPr>
    </w:lvl>
    <w:lvl w:ilvl="7" w:tplc="28300744">
      <w:numFmt w:val="bullet"/>
      <w:lvlText w:val="•"/>
      <w:lvlJc w:val="left"/>
      <w:pPr>
        <w:ind w:left="3729" w:hanging="358"/>
      </w:pPr>
      <w:rPr>
        <w:rFonts w:hint="default"/>
        <w:lang w:val="en-US" w:eastAsia="zh-TW" w:bidi="ar-SA"/>
      </w:rPr>
    </w:lvl>
    <w:lvl w:ilvl="8" w:tplc="0CC2CD84">
      <w:numFmt w:val="bullet"/>
      <w:lvlText w:val="•"/>
      <w:lvlJc w:val="left"/>
      <w:pPr>
        <w:ind w:left="4193" w:hanging="358"/>
      </w:pPr>
      <w:rPr>
        <w:rFonts w:hint="default"/>
        <w:lang w:val="en-US" w:eastAsia="zh-TW" w:bidi="ar-SA"/>
      </w:rPr>
    </w:lvl>
  </w:abstractNum>
  <w:abstractNum w:abstractNumId="6" w15:restartNumberingAfterBreak="0">
    <w:nsid w:val="17E60D8B"/>
    <w:multiLevelType w:val="hybridMultilevel"/>
    <w:tmpl w:val="A3848EE0"/>
    <w:lvl w:ilvl="0" w:tplc="0409000F">
      <w:start w:val="1"/>
      <w:numFmt w:val="decimal"/>
      <w:lvlText w:val="%1."/>
      <w:lvlJc w:val="left"/>
      <w:pPr>
        <w:ind w:left="1310" w:hanging="284"/>
      </w:pPr>
      <w:rPr>
        <w:rFonts w:hint="default"/>
        <w:b/>
        <w:bCs w:val="0"/>
        <w:i w:val="0"/>
        <w:iCs w:val="0"/>
        <w:spacing w:val="-4"/>
        <w:w w:val="100"/>
        <w:sz w:val="28"/>
        <w:szCs w:val="28"/>
        <w:lang w:val="en-US" w:eastAsia="zh-TW" w:bidi="ar-SA"/>
      </w:rPr>
    </w:lvl>
    <w:lvl w:ilvl="1" w:tplc="3F284144">
      <w:numFmt w:val="bullet"/>
      <w:lvlText w:val="•"/>
      <w:lvlJc w:val="left"/>
      <w:pPr>
        <w:ind w:left="2180" w:hanging="284"/>
      </w:pPr>
      <w:rPr>
        <w:rFonts w:hint="default"/>
        <w:lang w:val="en-US" w:eastAsia="zh-TW" w:bidi="ar-SA"/>
      </w:rPr>
    </w:lvl>
    <w:lvl w:ilvl="2" w:tplc="636EE32E">
      <w:numFmt w:val="bullet"/>
      <w:lvlText w:val="•"/>
      <w:lvlJc w:val="left"/>
      <w:pPr>
        <w:ind w:left="3041" w:hanging="284"/>
      </w:pPr>
      <w:rPr>
        <w:rFonts w:hint="default"/>
        <w:lang w:val="en-US" w:eastAsia="zh-TW" w:bidi="ar-SA"/>
      </w:rPr>
    </w:lvl>
    <w:lvl w:ilvl="3" w:tplc="FB1E5274">
      <w:numFmt w:val="bullet"/>
      <w:lvlText w:val="•"/>
      <w:lvlJc w:val="left"/>
      <w:pPr>
        <w:ind w:left="3902" w:hanging="284"/>
      </w:pPr>
      <w:rPr>
        <w:rFonts w:hint="default"/>
        <w:lang w:val="en-US" w:eastAsia="zh-TW" w:bidi="ar-SA"/>
      </w:rPr>
    </w:lvl>
    <w:lvl w:ilvl="4" w:tplc="83CE0AC8">
      <w:numFmt w:val="bullet"/>
      <w:lvlText w:val="•"/>
      <w:lvlJc w:val="left"/>
      <w:pPr>
        <w:ind w:left="4763" w:hanging="284"/>
      </w:pPr>
      <w:rPr>
        <w:rFonts w:hint="default"/>
        <w:lang w:val="en-US" w:eastAsia="zh-TW" w:bidi="ar-SA"/>
      </w:rPr>
    </w:lvl>
    <w:lvl w:ilvl="5" w:tplc="FF0AD482">
      <w:numFmt w:val="bullet"/>
      <w:lvlText w:val="•"/>
      <w:lvlJc w:val="left"/>
      <w:pPr>
        <w:ind w:left="5624" w:hanging="284"/>
      </w:pPr>
      <w:rPr>
        <w:rFonts w:hint="default"/>
        <w:lang w:val="en-US" w:eastAsia="zh-TW" w:bidi="ar-SA"/>
      </w:rPr>
    </w:lvl>
    <w:lvl w:ilvl="6" w:tplc="3E0CD2C0">
      <w:numFmt w:val="bullet"/>
      <w:lvlText w:val="•"/>
      <w:lvlJc w:val="left"/>
      <w:pPr>
        <w:ind w:left="6484" w:hanging="284"/>
      </w:pPr>
      <w:rPr>
        <w:rFonts w:hint="default"/>
        <w:lang w:val="en-US" w:eastAsia="zh-TW" w:bidi="ar-SA"/>
      </w:rPr>
    </w:lvl>
    <w:lvl w:ilvl="7" w:tplc="BABA23E4">
      <w:numFmt w:val="bullet"/>
      <w:lvlText w:val="•"/>
      <w:lvlJc w:val="left"/>
      <w:pPr>
        <w:ind w:left="7345" w:hanging="284"/>
      </w:pPr>
      <w:rPr>
        <w:rFonts w:hint="default"/>
        <w:lang w:val="en-US" w:eastAsia="zh-TW" w:bidi="ar-SA"/>
      </w:rPr>
    </w:lvl>
    <w:lvl w:ilvl="8" w:tplc="25A0E2C0">
      <w:numFmt w:val="bullet"/>
      <w:lvlText w:val="•"/>
      <w:lvlJc w:val="left"/>
      <w:pPr>
        <w:ind w:left="8206" w:hanging="284"/>
      </w:pPr>
      <w:rPr>
        <w:rFonts w:hint="default"/>
        <w:lang w:val="en-US" w:eastAsia="zh-TW" w:bidi="ar-SA"/>
      </w:rPr>
    </w:lvl>
  </w:abstractNum>
  <w:abstractNum w:abstractNumId="7" w15:restartNumberingAfterBreak="0">
    <w:nsid w:val="1BAC3972"/>
    <w:multiLevelType w:val="hybridMultilevel"/>
    <w:tmpl w:val="1D6C1382"/>
    <w:lvl w:ilvl="0" w:tplc="FFFFFFFF">
      <w:start w:val="1"/>
      <w:numFmt w:val="decimal"/>
      <w:lvlText w:val="(%1)"/>
      <w:lvlJc w:val="left"/>
      <w:pPr>
        <w:ind w:left="482" w:hanging="358"/>
      </w:pPr>
      <w:rPr>
        <w:rFonts w:ascii="Times New Roman" w:eastAsia="Times New Roman" w:hAnsi="Times New Roman" w:cs="Times New Roman" w:hint="default"/>
        <w:b w:val="0"/>
        <w:bCs w:val="0"/>
        <w:i w:val="0"/>
        <w:iCs w:val="0"/>
        <w:spacing w:val="0"/>
        <w:w w:val="100"/>
        <w:sz w:val="24"/>
        <w:szCs w:val="24"/>
        <w:lang w:val="en-US" w:eastAsia="zh-TW" w:bidi="ar-SA"/>
      </w:rPr>
    </w:lvl>
    <w:lvl w:ilvl="1" w:tplc="FFFFFFFF">
      <w:numFmt w:val="bullet"/>
      <w:lvlText w:val="•"/>
      <w:lvlJc w:val="left"/>
      <w:pPr>
        <w:ind w:left="944" w:hanging="358"/>
      </w:pPr>
      <w:rPr>
        <w:rFonts w:hint="default"/>
        <w:lang w:val="en-US" w:eastAsia="zh-TW" w:bidi="ar-SA"/>
      </w:rPr>
    </w:lvl>
    <w:lvl w:ilvl="2" w:tplc="FFFFFFFF">
      <w:numFmt w:val="bullet"/>
      <w:lvlText w:val="•"/>
      <w:lvlJc w:val="left"/>
      <w:pPr>
        <w:ind w:left="1408" w:hanging="358"/>
      </w:pPr>
      <w:rPr>
        <w:rFonts w:hint="default"/>
        <w:lang w:val="en-US" w:eastAsia="zh-TW" w:bidi="ar-SA"/>
      </w:rPr>
    </w:lvl>
    <w:lvl w:ilvl="3" w:tplc="FFFFFFFF">
      <w:numFmt w:val="bullet"/>
      <w:lvlText w:val="•"/>
      <w:lvlJc w:val="left"/>
      <w:pPr>
        <w:ind w:left="1872" w:hanging="358"/>
      </w:pPr>
      <w:rPr>
        <w:rFonts w:hint="default"/>
        <w:lang w:val="en-US" w:eastAsia="zh-TW" w:bidi="ar-SA"/>
      </w:rPr>
    </w:lvl>
    <w:lvl w:ilvl="4" w:tplc="FFFFFFFF">
      <w:numFmt w:val="bullet"/>
      <w:lvlText w:val="•"/>
      <w:lvlJc w:val="left"/>
      <w:pPr>
        <w:ind w:left="2336" w:hanging="358"/>
      </w:pPr>
      <w:rPr>
        <w:rFonts w:hint="default"/>
        <w:lang w:val="en-US" w:eastAsia="zh-TW" w:bidi="ar-SA"/>
      </w:rPr>
    </w:lvl>
    <w:lvl w:ilvl="5" w:tplc="FFFFFFFF">
      <w:numFmt w:val="bullet"/>
      <w:lvlText w:val="•"/>
      <w:lvlJc w:val="left"/>
      <w:pPr>
        <w:ind w:left="2801" w:hanging="358"/>
      </w:pPr>
      <w:rPr>
        <w:rFonts w:hint="default"/>
        <w:lang w:val="en-US" w:eastAsia="zh-TW" w:bidi="ar-SA"/>
      </w:rPr>
    </w:lvl>
    <w:lvl w:ilvl="6" w:tplc="FFFFFFFF">
      <w:numFmt w:val="bullet"/>
      <w:lvlText w:val="•"/>
      <w:lvlJc w:val="left"/>
      <w:pPr>
        <w:ind w:left="3265" w:hanging="358"/>
      </w:pPr>
      <w:rPr>
        <w:rFonts w:hint="default"/>
        <w:lang w:val="en-US" w:eastAsia="zh-TW" w:bidi="ar-SA"/>
      </w:rPr>
    </w:lvl>
    <w:lvl w:ilvl="7" w:tplc="FFFFFFFF">
      <w:numFmt w:val="bullet"/>
      <w:lvlText w:val="•"/>
      <w:lvlJc w:val="left"/>
      <w:pPr>
        <w:ind w:left="3729" w:hanging="358"/>
      </w:pPr>
      <w:rPr>
        <w:rFonts w:hint="default"/>
        <w:lang w:val="en-US" w:eastAsia="zh-TW" w:bidi="ar-SA"/>
      </w:rPr>
    </w:lvl>
    <w:lvl w:ilvl="8" w:tplc="FFFFFFFF">
      <w:numFmt w:val="bullet"/>
      <w:lvlText w:val="•"/>
      <w:lvlJc w:val="left"/>
      <w:pPr>
        <w:ind w:left="4193" w:hanging="358"/>
      </w:pPr>
      <w:rPr>
        <w:rFonts w:hint="default"/>
        <w:lang w:val="en-US" w:eastAsia="zh-TW" w:bidi="ar-SA"/>
      </w:rPr>
    </w:lvl>
  </w:abstractNum>
  <w:abstractNum w:abstractNumId="8" w15:restartNumberingAfterBreak="0">
    <w:nsid w:val="1FCE4FDB"/>
    <w:multiLevelType w:val="hybridMultilevel"/>
    <w:tmpl w:val="B686E0B6"/>
    <w:lvl w:ilvl="0" w:tplc="64C438DC">
      <w:start w:val="1"/>
      <w:numFmt w:val="decimal"/>
      <w:lvlText w:val="(%1)"/>
      <w:lvlJc w:val="left"/>
      <w:pPr>
        <w:ind w:left="482" w:hanging="358"/>
      </w:pPr>
      <w:rPr>
        <w:rFonts w:ascii="Times New Roman" w:eastAsia="Times New Roman" w:hAnsi="Times New Roman" w:cs="Times New Roman" w:hint="default"/>
        <w:b w:val="0"/>
        <w:bCs w:val="0"/>
        <w:i w:val="0"/>
        <w:iCs w:val="0"/>
        <w:spacing w:val="0"/>
        <w:w w:val="100"/>
        <w:sz w:val="22"/>
        <w:szCs w:val="22"/>
        <w:lang w:val="en-US" w:eastAsia="zh-TW" w:bidi="ar-SA"/>
      </w:rPr>
    </w:lvl>
    <w:lvl w:ilvl="1" w:tplc="FFFFFFFF">
      <w:numFmt w:val="bullet"/>
      <w:lvlText w:val="•"/>
      <w:lvlJc w:val="left"/>
      <w:pPr>
        <w:ind w:left="944" w:hanging="358"/>
      </w:pPr>
      <w:rPr>
        <w:rFonts w:hint="default"/>
        <w:lang w:val="en-US" w:eastAsia="zh-TW" w:bidi="ar-SA"/>
      </w:rPr>
    </w:lvl>
    <w:lvl w:ilvl="2" w:tplc="FFFFFFFF">
      <w:numFmt w:val="bullet"/>
      <w:lvlText w:val="•"/>
      <w:lvlJc w:val="left"/>
      <w:pPr>
        <w:ind w:left="1408" w:hanging="358"/>
      </w:pPr>
      <w:rPr>
        <w:rFonts w:hint="default"/>
        <w:lang w:val="en-US" w:eastAsia="zh-TW" w:bidi="ar-SA"/>
      </w:rPr>
    </w:lvl>
    <w:lvl w:ilvl="3" w:tplc="FFFFFFFF">
      <w:numFmt w:val="bullet"/>
      <w:lvlText w:val="•"/>
      <w:lvlJc w:val="left"/>
      <w:pPr>
        <w:ind w:left="1872" w:hanging="358"/>
      </w:pPr>
      <w:rPr>
        <w:rFonts w:hint="default"/>
        <w:lang w:val="en-US" w:eastAsia="zh-TW" w:bidi="ar-SA"/>
      </w:rPr>
    </w:lvl>
    <w:lvl w:ilvl="4" w:tplc="FFFFFFFF">
      <w:numFmt w:val="bullet"/>
      <w:lvlText w:val="•"/>
      <w:lvlJc w:val="left"/>
      <w:pPr>
        <w:ind w:left="2336" w:hanging="358"/>
      </w:pPr>
      <w:rPr>
        <w:rFonts w:hint="default"/>
        <w:lang w:val="en-US" w:eastAsia="zh-TW" w:bidi="ar-SA"/>
      </w:rPr>
    </w:lvl>
    <w:lvl w:ilvl="5" w:tplc="FFFFFFFF">
      <w:numFmt w:val="bullet"/>
      <w:lvlText w:val="•"/>
      <w:lvlJc w:val="left"/>
      <w:pPr>
        <w:ind w:left="2801" w:hanging="358"/>
      </w:pPr>
      <w:rPr>
        <w:rFonts w:hint="default"/>
        <w:lang w:val="en-US" w:eastAsia="zh-TW" w:bidi="ar-SA"/>
      </w:rPr>
    </w:lvl>
    <w:lvl w:ilvl="6" w:tplc="FFFFFFFF">
      <w:numFmt w:val="bullet"/>
      <w:lvlText w:val="•"/>
      <w:lvlJc w:val="left"/>
      <w:pPr>
        <w:ind w:left="3265" w:hanging="358"/>
      </w:pPr>
      <w:rPr>
        <w:rFonts w:hint="default"/>
        <w:lang w:val="en-US" w:eastAsia="zh-TW" w:bidi="ar-SA"/>
      </w:rPr>
    </w:lvl>
    <w:lvl w:ilvl="7" w:tplc="FFFFFFFF">
      <w:numFmt w:val="bullet"/>
      <w:lvlText w:val="•"/>
      <w:lvlJc w:val="left"/>
      <w:pPr>
        <w:ind w:left="3729" w:hanging="358"/>
      </w:pPr>
      <w:rPr>
        <w:rFonts w:hint="default"/>
        <w:lang w:val="en-US" w:eastAsia="zh-TW" w:bidi="ar-SA"/>
      </w:rPr>
    </w:lvl>
    <w:lvl w:ilvl="8" w:tplc="FFFFFFFF">
      <w:numFmt w:val="bullet"/>
      <w:lvlText w:val="•"/>
      <w:lvlJc w:val="left"/>
      <w:pPr>
        <w:ind w:left="4193" w:hanging="358"/>
      </w:pPr>
      <w:rPr>
        <w:rFonts w:hint="default"/>
        <w:lang w:val="en-US" w:eastAsia="zh-TW" w:bidi="ar-SA"/>
      </w:rPr>
    </w:lvl>
  </w:abstractNum>
  <w:abstractNum w:abstractNumId="9" w15:restartNumberingAfterBreak="0">
    <w:nsid w:val="25C06E85"/>
    <w:multiLevelType w:val="hybridMultilevel"/>
    <w:tmpl w:val="B6849CFE"/>
    <w:lvl w:ilvl="0" w:tplc="518A8A4A">
      <w:start w:val="1"/>
      <w:numFmt w:val="upperRoman"/>
      <w:lvlText w:val="(%1)"/>
      <w:lvlJc w:val="left"/>
      <w:pPr>
        <w:ind w:left="1428" w:hanging="72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0" w15:restartNumberingAfterBreak="0">
    <w:nsid w:val="2A8F5B45"/>
    <w:multiLevelType w:val="hybridMultilevel"/>
    <w:tmpl w:val="F81C02E6"/>
    <w:lvl w:ilvl="0" w:tplc="8AFEB904">
      <w:start w:val="1"/>
      <w:numFmt w:val="decimal"/>
      <w:lvlText w:val="(%1)"/>
      <w:lvlJc w:val="left"/>
      <w:pPr>
        <w:ind w:left="479" w:hanging="360"/>
      </w:pPr>
      <w:rPr>
        <w:rFonts w:ascii="Times New Roman" w:eastAsia="Times New Roman" w:hAnsi="Times New Roman" w:cs="Times New Roman" w:hint="default"/>
        <w:b w:val="0"/>
        <w:bCs w:val="0"/>
        <w:i w:val="0"/>
        <w:iCs w:val="0"/>
        <w:spacing w:val="0"/>
        <w:w w:val="100"/>
        <w:sz w:val="24"/>
        <w:szCs w:val="24"/>
        <w:lang w:val="en-US" w:eastAsia="zh-TW" w:bidi="ar-SA"/>
      </w:rPr>
    </w:lvl>
    <w:lvl w:ilvl="1" w:tplc="E82EC376">
      <w:numFmt w:val="bullet"/>
      <w:lvlText w:val="•"/>
      <w:lvlJc w:val="left"/>
      <w:pPr>
        <w:ind w:left="1061" w:hanging="360"/>
      </w:pPr>
      <w:rPr>
        <w:rFonts w:hint="default"/>
        <w:lang w:val="en-US" w:eastAsia="zh-TW" w:bidi="ar-SA"/>
      </w:rPr>
    </w:lvl>
    <w:lvl w:ilvl="2" w:tplc="F6F25492">
      <w:numFmt w:val="bullet"/>
      <w:lvlText w:val="•"/>
      <w:lvlJc w:val="left"/>
      <w:pPr>
        <w:ind w:left="1642" w:hanging="360"/>
      </w:pPr>
      <w:rPr>
        <w:rFonts w:hint="default"/>
        <w:lang w:val="en-US" w:eastAsia="zh-TW" w:bidi="ar-SA"/>
      </w:rPr>
    </w:lvl>
    <w:lvl w:ilvl="3" w:tplc="D662E5DC">
      <w:numFmt w:val="bullet"/>
      <w:lvlText w:val="•"/>
      <w:lvlJc w:val="left"/>
      <w:pPr>
        <w:ind w:left="2223" w:hanging="360"/>
      </w:pPr>
      <w:rPr>
        <w:rFonts w:hint="default"/>
        <w:lang w:val="en-US" w:eastAsia="zh-TW" w:bidi="ar-SA"/>
      </w:rPr>
    </w:lvl>
    <w:lvl w:ilvl="4" w:tplc="A43AC44C">
      <w:numFmt w:val="bullet"/>
      <w:lvlText w:val="•"/>
      <w:lvlJc w:val="left"/>
      <w:pPr>
        <w:ind w:left="2804" w:hanging="360"/>
      </w:pPr>
      <w:rPr>
        <w:rFonts w:hint="default"/>
        <w:lang w:val="en-US" w:eastAsia="zh-TW" w:bidi="ar-SA"/>
      </w:rPr>
    </w:lvl>
    <w:lvl w:ilvl="5" w:tplc="4894B4BA">
      <w:numFmt w:val="bullet"/>
      <w:lvlText w:val="•"/>
      <w:lvlJc w:val="left"/>
      <w:pPr>
        <w:ind w:left="3385" w:hanging="360"/>
      </w:pPr>
      <w:rPr>
        <w:rFonts w:hint="default"/>
        <w:lang w:val="en-US" w:eastAsia="zh-TW" w:bidi="ar-SA"/>
      </w:rPr>
    </w:lvl>
    <w:lvl w:ilvl="6" w:tplc="F3AA7670">
      <w:numFmt w:val="bullet"/>
      <w:lvlText w:val="•"/>
      <w:lvlJc w:val="left"/>
      <w:pPr>
        <w:ind w:left="3966" w:hanging="360"/>
      </w:pPr>
      <w:rPr>
        <w:rFonts w:hint="default"/>
        <w:lang w:val="en-US" w:eastAsia="zh-TW" w:bidi="ar-SA"/>
      </w:rPr>
    </w:lvl>
    <w:lvl w:ilvl="7" w:tplc="1292BFCE">
      <w:numFmt w:val="bullet"/>
      <w:lvlText w:val="•"/>
      <w:lvlJc w:val="left"/>
      <w:pPr>
        <w:ind w:left="4547" w:hanging="360"/>
      </w:pPr>
      <w:rPr>
        <w:rFonts w:hint="default"/>
        <w:lang w:val="en-US" w:eastAsia="zh-TW" w:bidi="ar-SA"/>
      </w:rPr>
    </w:lvl>
    <w:lvl w:ilvl="8" w:tplc="D1C89D06">
      <w:numFmt w:val="bullet"/>
      <w:lvlText w:val="•"/>
      <w:lvlJc w:val="left"/>
      <w:pPr>
        <w:ind w:left="5128" w:hanging="360"/>
      </w:pPr>
      <w:rPr>
        <w:rFonts w:hint="default"/>
        <w:lang w:val="en-US" w:eastAsia="zh-TW" w:bidi="ar-SA"/>
      </w:rPr>
    </w:lvl>
  </w:abstractNum>
  <w:abstractNum w:abstractNumId="11" w15:restartNumberingAfterBreak="0">
    <w:nsid w:val="2D501388"/>
    <w:multiLevelType w:val="hybridMultilevel"/>
    <w:tmpl w:val="75EEA16A"/>
    <w:lvl w:ilvl="0" w:tplc="0409000F">
      <w:start w:val="1"/>
      <w:numFmt w:val="decimal"/>
      <w:lvlText w:val="%1."/>
      <w:lvlJc w:val="left"/>
      <w:pPr>
        <w:ind w:left="1310" w:hanging="284"/>
      </w:pPr>
      <w:rPr>
        <w:rFonts w:hint="default"/>
        <w:b w:val="0"/>
        <w:bCs w:val="0"/>
        <w:i w:val="0"/>
        <w:iCs w:val="0"/>
        <w:spacing w:val="-4"/>
        <w:w w:val="100"/>
        <w:sz w:val="28"/>
        <w:szCs w:val="28"/>
        <w:lang w:val="en-US" w:eastAsia="zh-TW" w:bidi="ar-SA"/>
      </w:rPr>
    </w:lvl>
    <w:lvl w:ilvl="1" w:tplc="F274D568">
      <w:numFmt w:val="bullet"/>
      <w:lvlText w:val="•"/>
      <w:lvlJc w:val="left"/>
      <w:pPr>
        <w:ind w:left="2180" w:hanging="284"/>
      </w:pPr>
      <w:rPr>
        <w:rFonts w:hint="default"/>
        <w:lang w:val="en-US" w:eastAsia="zh-TW" w:bidi="ar-SA"/>
      </w:rPr>
    </w:lvl>
    <w:lvl w:ilvl="2" w:tplc="6FB4ED1A">
      <w:numFmt w:val="bullet"/>
      <w:lvlText w:val="•"/>
      <w:lvlJc w:val="left"/>
      <w:pPr>
        <w:ind w:left="3041" w:hanging="284"/>
      </w:pPr>
      <w:rPr>
        <w:rFonts w:hint="default"/>
        <w:lang w:val="en-US" w:eastAsia="zh-TW" w:bidi="ar-SA"/>
      </w:rPr>
    </w:lvl>
    <w:lvl w:ilvl="3" w:tplc="BCD6F2F4">
      <w:numFmt w:val="bullet"/>
      <w:lvlText w:val="•"/>
      <w:lvlJc w:val="left"/>
      <w:pPr>
        <w:ind w:left="3902" w:hanging="284"/>
      </w:pPr>
      <w:rPr>
        <w:rFonts w:hint="default"/>
        <w:lang w:val="en-US" w:eastAsia="zh-TW" w:bidi="ar-SA"/>
      </w:rPr>
    </w:lvl>
    <w:lvl w:ilvl="4" w:tplc="0F8247EE">
      <w:numFmt w:val="bullet"/>
      <w:lvlText w:val="•"/>
      <w:lvlJc w:val="left"/>
      <w:pPr>
        <w:ind w:left="4763" w:hanging="284"/>
      </w:pPr>
      <w:rPr>
        <w:rFonts w:hint="default"/>
        <w:lang w:val="en-US" w:eastAsia="zh-TW" w:bidi="ar-SA"/>
      </w:rPr>
    </w:lvl>
    <w:lvl w:ilvl="5" w:tplc="C776AC98">
      <w:numFmt w:val="bullet"/>
      <w:lvlText w:val="•"/>
      <w:lvlJc w:val="left"/>
      <w:pPr>
        <w:ind w:left="5624" w:hanging="284"/>
      </w:pPr>
      <w:rPr>
        <w:rFonts w:hint="default"/>
        <w:lang w:val="en-US" w:eastAsia="zh-TW" w:bidi="ar-SA"/>
      </w:rPr>
    </w:lvl>
    <w:lvl w:ilvl="6" w:tplc="BEBE395E">
      <w:numFmt w:val="bullet"/>
      <w:lvlText w:val="•"/>
      <w:lvlJc w:val="left"/>
      <w:pPr>
        <w:ind w:left="6484" w:hanging="284"/>
      </w:pPr>
      <w:rPr>
        <w:rFonts w:hint="default"/>
        <w:lang w:val="en-US" w:eastAsia="zh-TW" w:bidi="ar-SA"/>
      </w:rPr>
    </w:lvl>
    <w:lvl w:ilvl="7" w:tplc="400C7E1A">
      <w:numFmt w:val="bullet"/>
      <w:lvlText w:val="•"/>
      <w:lvlJc w:val="left"/>
      <w:pPr>
        <w:ind w:left="7345" w:hanging="284"/>
      </w:pPr>
      <w:rPr>
        <w:rFonts w:hint="default"/>
        <w:lang w:val="en-US" w:eastAsia="zh-TW" w:bidi="ar-SA"/>
      </w:rPr>
    </w:lvl>
    <w:lvl w:ilvl="8" w:tplc="227064AA">
      <w:numFmt w:val="bullet"/>
      <w:lvlText w:val="•"/>
      <w:lvlJc w:val="left"/>
      <w:pPr>
        <w:ind w:left="8206" w:hanging="284"/>
      </w:pPr>
      <w:rPr>
        <w:rFonts w:hint="default"/>
        <w:lang w:val="en-US" w:eastAsia="zh-TW" w:bidi="ar-SA"/>
      </w:rPr>
    </w:lvl>
  </w:abstractNum>
  <w:abstractNum w:abstractNumId="12" w15:restartNumberingAfterBreak="0">
    <w:nsid w:val="2EB930FF"/>
    <w:multiLevelType w:val="hybridMultilevel"/>
    <w:tmpl w:val="C0CE5450"/>
    <w:lvl w:ilvl="0" w:tplc="DD3CC9E6">
      <w:start w:val="1"/>
      <w:numFmt w:val="decimal"/>
      <w:lvlText w:val="%1."/>
      <w:lvlJc w:val="left"/>
      <w:pPr>
        <w:ind w:left="1310" w:hanging="284"/>
      </w:pPr>
      <w:rPr>
        <w:rFonts w:ascii="Times New Roman" w:eastAsia="Times New Roman" w:hAnsi="Times New Roman" w:cs="Times New Roman" w:hint="default"/>
        <w:b w:val="0"/>
        <w:bCs w:val="0"/>
        <w:i w:val="0"/>
        <w:iCs w:val="0"/>
        <w:spacing w:val="0"/>
        <w:w w:val="100"/>
        <w:sz w:val="28"/>
        <w:szCs w:val="28"/>
        <w:lang w:val="en-US" w:eastAsia="zh-TW" w:bidi="ar-SA"/>
      </w:rPr>
    </w:lvl>
    <w:lvl w:ilvl="1" w:tplc="0776B69C">
      <w:numFmt w:val="bullet"/>
      <w:lvlText w:val="•"/>
      <w:lvlJc w:val="left"/>
      <w:pPr>
        <w:ind w:left="2180" w:hanging="284"/>
      </w:pPr>
      <w:rPr>
        <w:rFonts w:hint="default"/>
        <w:lang w:val="en-US" w:eastAsia="zh-TW" w:bidi="ar-SA"/>
      </w:rPr>
    </w:lvl>
    <w:lvl w:ilvl="2" w:tplc="F58E0B24">
      <w:numFmt w:val="bullet"/>
      <w:lvlText w:val="•"/>
      <w:lvlJc w:val="left"/>
      <w:pPr>
        <w:ind w:left="3041" w:hanging="284"/>
      </w:pPr>
      <w:rPr>
        <w:rFonts w:hint="default"/>
        <w:lang w:val="en-US" w:eastAsia="zh-TW" w:bidi="ar-SA"/>
      </w:rPr>
    </w:lvl>
    <w:lvl w:ilvl="3" w:tplc="D3B8CFCE">
      <w:numFmt w:val="bullet"/>
      <w:lvlText w:val="•"/>
      <w:lvlJc w:val="left"/>
      <w:pPr>
        <w:ind w:left="3902" w:hanging="284"/>
      </w:pPr>
      <w:rPr>
        <w:rFonts w:hint="default"/>
        <w:lang w:val="en-US" w:eastAsia="zh-TW" w:bidi="ar-SA"/>
      </w:rPr>
    </w:lvl>
    <w:lvl w:ilvl="4" w:tplc="BB1258EE">
      <w:numFmt w:val="bullet"/>
      <w:lvlText w:val="•"/>
      <w:lvlJc w:val="left"/>
      <w:pPr>
        <w:ind w:left="4763" w:hanging="284"/>
      </w:pPr>
      <w:rPr>
        <w:rFonts w:hint="default"/>
        <w:lang w:val="en-US" w:eastAsia="zh-TW" w:bidi="ar-SA"/>
      </w:rPr>
    </w:lvl>
    <w:lvl w:ilvl="5" w:tplc="FBF477C8">
      <w:numFmt w:val="bullet"/>
      <w:lvlText w:val="•"/>
      <w:lvlJc w:val="left"/>
      <w:pPr>
        <w:ind w:left="5624" w:hanging="284"/>
      </w:pPr>
      <w:rPr>
        <w:rFonts w:hint="default"/>
        <w:lang w:val="en-US" w:eastAsia="zh-TW" w:bidi="ar-SA"/>
      </w:rPr>
    </w:lvl>
    <w:lvl w:ilvl="6" w:tplc="D75C6D70">
      <w:numFmt w:val="bullet"/>
      <w:lvlText w:val="•"/>
      <w:lvlJc w:val="left"/>
      <w:pPr>
        <w:ind w:left="6484" w:hanging="284"/>
      </w:pPr>
      <w:rPr>
        <w:rFonts w:hint="default"/>
        <w:lang w:val="en-US" w:eastAsia="zh-TW" w:bidi="ar-SA"/>
      </w:rPr>
    </w:lvl>
    <w:lvl w:ilvl="7" w:tplc="D20A47D4">
      <w:numFmt w:val="bullet"/>
      <w:lvlText w:val="•"/>
      <w:lvlJc w:val="left"/>
      <w:pPr>
        <w:ind w:left="7345" w:hanging="284"/>
      </w:pPr>
      <w:rPr>
        <w:rFonts w:hint="default"/>
        <w:lang w:val="en-US" w:eastAsia="zh-TW" w:bidi="ar-SA"/>
      </w:rPr>
    </w:lvl>
    <w:lvl w:ilvl="8" w:tplc="EA2AF1FC">
      <w:numFmt w:val="bullet"/>
      <w:lvlText w:val="•"/>
      <w:lvlJc w:val="left"/>
      <w:pPr>
        <w:ind w:left="8206" w:hanging="284"/>
      </w:pPr>
      <w:rPr>
        <w:rFonts w:hint="default"/>
        <w:lang w:val="en-US" w:eastAsia="zh-TW" w:bidi="ar-SA"/>
      </w:rPr>
    </w:lvl>
  </w:abstractNum>
  <w:abstractNum w:abstractNumId="13" w15:restartNumberingAfterBreak="0">
    <w:nsid w:val="319D03E1"/>
    <w:multiLevelType w:val="hybridMultilevel"/>
    <w:tmpl w:val="D97AA0AC"/>
    <w:lvl w:ilvl="0" w:tplc="85F47F64">
      <w:numFmt w:val="bullet"/>
      <w:lvlText w:val=""/>
      <w:lvlJc w:val="left"/>
      <w:pPr>
        <w:ind w:left="1312" w:hanging="394"/>
      </w:pPr>
      <w:rPr>
        <w:rFonts w:ascii="Wingdings" w:eastAsia="Wingdings" w:hAnsi="Wingdings" w:cs="Wingdings" w:hint="default"/>
        <w:b w:val="0"/>
        <w:bCs w:val="0"/>
        <w:i w:val="0"/>
        <w:iCs w:val="0"/>
        <w:spacing w:val="0"/>
        <w:w w:val="100"/>
        <w:sz w:val="28"/>
        <w:szCs w:val="28"/>
        <w:lang w:val="en-US" w:eastAsia="zh-TW" w:bidi="ar-SA"/>
      </w:rPr>
    </w:lvl>
    <w:lvl w:ilvl="1" w:tplc="A4A00B4C">
      <w:numFmt w:val="bullet"/>
      <w:lvlText w:val="•"/>
      <w:lvlJc w:val="left"/>
      <w:pPr>
        <w:ind w:left="2180" w:hanging="394"/>
      </w:pPr>
      <w:rPr>
        <w:rFonts w:hint="default"/>
        <w:lang w:val="en-US" w:eastAsia="zh-TW" w:bidi="ar-SA"/>
      </w:rPr>
    </w:lvl>
    <w:lvl w:ilvl="2" w:tplc="C6B45CB0">
      <w:numFmt w:val="bullet"/>
      <w:lvlText w:val="•"/>
      <w:lvlJc w:val="left"/>
      <w:pPr>
        <w:ind w:left="3041" w:hanging="394"/>
      </w:pPr>
      <w:rPr>
        <w:rFonts w:hint="default"/>
        <w:lang w:val="en-US" w:eastAsia="zh-TW" w:bidi="ar-SA"/>
      </w:rPr>
    </w:lvl>
    <w:lvl w:ilvl="3" w:tplc="4F469A42">
      <w:numFmt w:val="bullet"/>
      <w:lvlText w:val="•"/>
      <w:lvlJc w:val="left"/>
      <w:pPr>
        <w:ind w:left="3902" w:hanging="394"/>
      </w:pPr>
      <w:rPr>
        <w:rFonts w:hint="default"/>
        <w:lang w:val="en-US" w:eastAsia="zh-TW" w:bidi="ar-SA"/>
      </w:rPr>
    </w:lvl>
    <w:lvl w:ilvl="4" w:tplc="46580308">
      <w:numFmt w:val="bullet"/>
      <w:lvlText w:val="•"/>
      <w:lvlJc w:val="left"/>
      <w:pPr>
        <w:ind w:left="4763" w:hanging="394"/>
      </w:pPr>
      <w:rPr>
        <w:rFonts w:hint="default"/>
        <w:lang w:val="en-US" w:eastAsia="zh-TW" w:bidi="ar-SA"/>
      </w:rPr>
    </w:lvl>
    <w:lvl w:ilvl="5" w:tplc="9994421C">
      <w:numFmt w:val="bullet"/>
      <w:lvlText w:val="•"/>
      <w:lvlJc w:val="left"/>
      <w:pPr>
        <w:ind w:left="5624" w:hanging="394"/>
      </w:pPr>
      <w:rPr>
        <w:rFonts w:hint="default"/>
        <w:lang w:val="en-US" w:eastAsia="zh-TW" w:bidi="ar-SA"/>
      </w:rPr>
    </w:lvl>
    <w:lvl w:ilvl="6" w:tplc="9E4E8422">
      <w:numFmt w:val="bullet"/>
      <w:lvlText w:val="•"/>
      <w:lvlJc w:val="left"/>
      <w:pPr>
        <w:ind w:left="6484" w:hanging="394"/>
      </w:pPr>
      <w:rPr>
        <w:rFonts w:hint="default"/>
        <w:lang w:val="en-US" w:eastAsia="zh-TW" w:bidi="ar-SA"/>
      </w:rPr>
    </w:lvl>
    <w:lvl w:ilvl="7" w:tplc="B0AE9A2C">
      <w:numFmt w:val="bullet"/>
      <w:lvlText w:val="•"/>
      <w:lvlJc w:val="left"/>
      <w:pPr>
        <w:ind w:left="7345" w:hanging="394"/>
      </w:pPr>
      <w:rPr>
        <w:rFonts w:hint="default"/>
        <w:lang w:val="en-US" w:eastAsia="zh-TW" w:bidi="ar-SA"/>
      </w:rPr>
    </w:lvl>
    <w:lvl w:ilvl="8" w:tplc="F8EC40FE">
      <w:numFmt w:val="bullet"/>
      <w:lvlText w:val="•"/>
      <w:lvlJc w:val="left"/>
      <w:pPr>
        <w:ind w:left="8206" w:hanging="394"/>
      </w:pPr>
      <w:rPr>
        <w:rFonts w:hint="default"/>
        <w:lang w:val="en-US" w:eastAsia="zh-TW" w:bidi="ar-SA"/>
      </w:rPr>
    </w:lvl>
  </w:abstractNum>
  <w:abstractNum w:abstractNumId="14" w15:restartNumberingAfterBreak="0">
    <w:nsid w:val="3D9676AE"/>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3DCC7280"/>
    <w:multiLevelType w:val="hybridMultilevel"/>
    <w:tmpl w:val="EE68C09A"/>
    <w:lvl w:ilvl="0" w:tplc="8CA06E8C">
      <w:start w:val="1"/>
      <w:numFmt w:val="decimal"/>
      <w:lvlText w:val="(%1)"/>
      <w:lvlJc w:val="left"/>
      <w:pPr>
        <w:ind w:left="482" w:hanging="358"/>
      </w:pPr>
      <w:rPr>
        <w:rFonts w:ascii="Times New Roman" w:eastAsia="Times New Roman" w:hAnsi="Times New Roman" w:cs="Times New Roman" w:hint="default"/>
        <w:b w:val="0"/>
        <w:bCs w:val="0"/>
        <w:i w:val="0"/>
        <w:iCs w:val="0"/>
        <w:spacing w:val="0"/>
        <w:w w:val="100"/>
        <w:sz w:val="22"/>
        <w:szCs w:val="22"/>
        <w:lang w:val="en-US" w:eastAsia="zh-TW" w:bidi="ar-SA"/>
      </w:rPr>
    </w:lvl>
    <w:lvl w:ilvl="1" w:tplc="FFFFFFFF">
      <w:numFmt w:val="bullet"/>
      <w:lvlText w:val="•"/>
      <w:lvlJc w:val="left"/>
      <w:pPr>
        <w:ind w:left="944" w:hanging="358"/>
      </w:pPr>
      <w:rPr>
        <w:rFonts w:hint="default"/>
        <w:lang w:val="en-US" w:eastAsia="zh-TW" w:bidi="ar-SA"/>
      </w:rPr>
    </w:lvl>
    <w:lvl w:ilvl="2" w:tplc="FFFFFFFF">
      <w:numFmt w:val="bullet"/>
      <w:lvlText w:val="•"/>
      <w:lvlJc w:val="left"/>
      <w:pPr>
        <w:ind w:left="1408" w:hanging="358"/>
      </w:pPr>
      <w:rPr>
        <w:rFonts w:hint="default"/>
        <w:lang w:val="en-US" w:eastAsia="zh-TW" w:bidi="ar-SA"/>
      </w:rPr>
    </w:lvl>
    <w:lvl w:ilvl="3" w:tplc="FFFFFFFF">
      <w:numFmt w:val="bullet"/>
      <w:lvlText w:val="•"/>
      <w:lvlJc w:val="left"/>
      <w:pPr>
        <w:ind w:left="1872" w:hanging="358"/>
      </w:pPr>
      <w:rPr>
        <w:rFonts w:hint="default"/>
        <w:lang w:val="en-US" w:eastAsia="zh-TW" w:bidi="ar-SA"/>
      </w:rPr>
    </w:lvl>
    <w:lvl w:ilvl="4" w:tplc="FFFFFFFF">
      <w:numFmt w:val="bullet"/>
      <w:lvlText w:val="•"/>
      <w:lvlJc w:val="left"/>
      <w:pPr>
        <w:ind w:left="2336" w:hanging="358"/>
      </w:pPr>
      <w:rPr>
        <w:rFonts w:hint="default"/>
        <w:lang w:val="en-US" w:eastAsia="zh-TW" w:bidi="ar-SA"/>
      </w:rPr>
    </w:lvl>
    <w:lvl w:ilvl="5" w:tplc="FFFFFFFF">
      <w:numFmt w:val="bullet"/>
      <w:lvlText w:val="•"/>
      <w:lvlJc w:val="left"/>
      <w:pPr>
        <w:ind w:left="2801" w:hanging="358"/>
      </w:pPr>
      <w:rPr>
        <w:rFonts w:hint="default"/>
        <w:lang w:val="en-US" w:eastAsia="zh-TW" w:bidi="ar-SA"/>
      </w:rPr>
    </w:lvl>
    <w:lvl w:ilvl="6" w:tplc="FFFFFFFF">
      <w:numFmt w:val="bullet"/>
      <w:lvlText w:val="•"/>
      <w:lvlJc w:val="left"/>
      <w:pPr>
        <w:ind w:left="3265" w:hanging="358"/>
      </w:pPr>
      <w:rPr>
        <w:rFonts w:hint="default"/>
        <w:lang w:val="en-US" w:eastAsia="zh-TW" w:bidi="ar-SA"/>
      </w:rPr>
    </w:lvl>
    <w:lvl w:ilvl="7" w:tplc="FFFFFFFF">
      <w:numFmt w:val="bullet"/>
      <w:lvlText w:val="•"/>
      <w:lvlJc w:val="left"/>
      <w:pPr>
        <w:ind w:left="3729" w:hanging="358"/>
      </w:pPr>
      <w:rPr>
        <w:rFonts w:hint="default"/>
        <w:lang w:val="en-US" w:eastAsia="zh-TW" w:bidi="ar-SA"/>
      </w:rPr>
    </w:lvl>
    <w:lvl w:ilvl="8" w:tplc="FFFFFFFF">
      <w:numFmt w:val="bullet"/>
      <w:lvlText w:val="•"/>
      <w:lvlJc w:val="left"/>
      <w:pPr>
        <w:ind w:left="4193" w:hanging="358"/>
      </w:pPr>
      <w:rPr>
        <w:rFonts w:hint="default"/>
        <w:lang w:val="en-US" w:eastAsia="zh-TW" w:bidi="ar-SA"/>
      </w:rPr>
    </w:lvl>
  </w:abstractNum>
  <w:abstractNum w:abstractNumId="16" w15:restartNumberingAfterBreak="0">
    <w:nsid w:val="42404029"/>
    <w:multiLevelType w:val="hybridMultilevel"/>
    <w:tmpl w:val="1534F23A"/>
    <w:lvl w:ilvl="0" w:tplc="46F480CA">
      <w:start w:val="1"/>
      <w:numFmt w:val="decimal"/>
      <w:lvlText w:val="(%1)"/>
      <w:lvlJc w:val="left"/>
      <w:pPr>
        <w:ind w:left="482" w:hanging="358"/>
      </w:pPr>
      <w:rPr>
        <w:rFonts w:ascii="Times New Roman" w:eastAsia="Times New Roman" w:hAnsi="Times New Roman" w:cs="Times New Roman" w:hint="default"/>
        <w:b w:val="0"/>
        <w:bCs w:val="0"/>
        <w:i w:val="0"/>
        <w:iCs w:val="0"/>
        <w:spacing w:val="0"/>
        <w:w w:val="100"/>
        <w:sz w:val="22"/>
        <w:szCs w:val="22"/>
        <w:lang w:val="en-US" w:eastAsia="zh-TW" w:bidi="ar-SA"/>
      </w:rPr>
    </w:lvl>
    <w:lvl w:ilvl="1" w:tplc="FFFFFFFF">
      <w:numFmt w:val="bullet"/>
      <w:lvlText w:val="•"/>
      <w:lvlJc w:val="left"/>
      <w:pPr>
        <w:ind w:left="944" w:hanging="358"/>
      </w:pPr>
      <w:rPr>
        <w:rFonts w:hint="default"/>
        <w:lang w:val="en-US" w:eastAsia="zh-TW" w:bidi="ar-SA"/>
      </w:rPr>
    </w:lvl>
    <w:lvl w:ilvl="2" w:tplc="FFFFFFFF">
      <w:numFmt w:val="bullet"/>
      <w:lvlText w:val="•"/>
      <w:lvlJc w:val="left"/>
      <w:pPr>
        <w:ind w:left="1408" w:hanging="358"/>
      </w:pPr>
      <w:rPr>
        <w:rFonts w:hint="default"/>
        <w:lang w:val="en-US" w:eastAsia="zh-TW" w:bidi="ar-SA"/>
      </w:rPr>
    </w:lvl>
    <w:lvl w:ilvl="3" w:tplc="FFFFFFFF">
      <w:numFmt w:val="bullet"/>
      <w:lvlText w:val="•"/>
      <w:lvlJc w:val="left"/>
      <w:pPr>
        <w:ind w:left="1872" w:hanging="358"/>
      </w:pPr>
      <w:rPr>
        <w:rFonts w:hint="default"/>
        <w:lang w:val="en-US" w:eastAsia="zh-TW" w:bidi="ar-SA"/>
      </w:rPr>
    </w:lvl>
    <w:lvl w:ilvl="4" w:tplc="FFFFFFFF">
      <w:numFmt w:val="bullet"/>
      <w:lvlText w:val="•"/>
      <w:lvlJc w:val="left"/>
      <w:pPr>
        <w:ind w:left="2336" w:hanging="358"/>
      </w:pPr>
      <w:rPr>
        <w:rFonts w:hint="default"/>
        <w:lang w:val="en-US" w:eastAsia="zh-TW" w:bidi="ar-SA"/>
      </w:rPr>
    </w:lvl>
    <w:lvl w:ilvl="5" w:tplc="FFFFFFFF">
      <w:numFmt w:val="bullet"/>
      <w:lvlText w:val="•"/>
      <w:lvlJc w:val="left"/>
      <w:pPr>
        <w:ind w:left="2801" w:hanging="358"/>
      </w:pPr>
      <w:rPr>
        <w:rFonts w:hint="default"/>
        <w:lang w:val="en-US" w:eastAsia="zh-TW" w:bidi="ar-SA"/>
      </w:rPr>
    </w:lvl>
    <w:lvl w:ilvl="6" w:tplc="FFFFFFFF">
      <w:numFmt w:val="bullet"/>
      <w:lvlText w:val="•"/>
      <w:lvlJc w:val="left"/>
      <w:pPr>
        <w:ind w:left="3265" w:hanging="358"/>
      </w:pPr>
      <w:rPr>
        <w:rFonts w:hint="default"/>
        <w:lang w:val="en-US" w:eastAsia="zh-TW" w:bidi="ar-SA"/>
      </w:rPr>
    </w:lvl>
    <w:lvl w:ilvl="7" w:tplc="FFFFFFFF">
      <w:numFmt w:val="bullet"/>
      <w:lvlText w:val="•"/>
      <w:lvlJc w:val="left"/>
      <w:pPr>
        <w:ind w:left="3729" w:hanging="358"/>
      </w:pPr>
      <w:rPr>
        <w:rFonts w:hint="default"/>
        <w:lang w:val="en-US" w:eastAsia="zh-TW" w:bidi="ar-SA"/>
      </w:rPr>
    </w:lvl>
    <w:lvl w:ilvl="8" w:tplc="FFFFFFFF">
      <w:numFmt w:val="bullet"/>
      <w:lvlText w:val="•"/>
      <w:lvlJc w:val="left"/>
      <w:pPr>
        <w:ind w:left="4193" w:hanging="358"/>
      </w:pPr>
      <w:rPr>
        <w:rFonts w:hint="default"/>
        <w:lang w:val="en-US" w:eastAsia="zh-TW" w:bidi="ar-SA"/>
      </w:rPr>
    </w:lvl>
  </w:abstractNum>
  <w:abstractNum w:abstractNumId="17" w15:restartNumberingAfterBreak="0">
    <w:nsid w:val="430D16C0"/>
    <w:multiLevelType w:val="hybridMultilevel"/>
    <w:tmpl w:val="D4160A44"/>
    <w:lvl w:ilvl="0" w:tplc="4A04D874">
      <w:start w:val="1"/>
      <w:numFmt w:val="decimal"/>
      <w:lvlText w:val="(%1)"/>
      <w:lvlJc w:val="left"/>
      <w:pPr>
        <w:ind w:left="482" w:hanging="358"/>
      </w:pPr>
      <w:rPr>
        <w:rFonts w:ascii="Times New Roman" w:eastAsia="Times New Roman" w:hAnsi="Times New Roman" w:cs="Times New Roman" w:hint="default"/>
        <w:b w:val="0"/>
        <w:bCs w:val="0"/>
        <w:i w:val="0"/>
        <w:iCs w:val="0"/>
        <w:spacing w:val="-4"/>
        <w:w w:val="100"/>
        <w:sz w:val="28"/>
        <w:szCs w:val="28"/>
        <w:lang w:val="en-US" w:eastAsia="zh-TW" w:bidi="ar-SA"/>
      </w:rPr>
    </w:lvl>
    <w:lvl w:ilvl="1" w:tplc="6E96073E">
      <w:numFmt w:val="bullet"/>
      <w:lvlText w:val="•"/>
      <w:lvlJc w:val="left"/>
      <w:pPr>
        <w:ind w:left="944" w:hanging="358"/>
      </w:pPr>
      <w:rPr>
        <w:rFonts w:hint="default"/>
        <w:lang w:val="en-US" w:eastAsia="zh-TW" w:bidi="ar-SA"/>
      </w:rPr>
    </w:lvl>
    <w:lvl w:ilvl="2" w:tplc="2DC07F96">
      <w:numFmt w:val="bullet"/>
      <w:lvlText w:val="•"/>
      <w:lvlJc w:val="left"/>
      <w:pPr>
        <w:ind w:left="1408" w:hanging="358"/>
      </w:pPr>
      <w:rPr>
        <w:rFonts w:hint="default"/>
        <w:lang w:val="en-US" w:eastAsia="zh-TW" w:bidi="ar-SA"/>
      </w:rPr>
    </w:lvl>
    <w:lvl w:ilvl="3" w:tplc="2A3453E0">
      <w:numFmt w:val="bullet"/>
      <w:lvlText w:val="•"/>
      <w:lvlJc w:val="left"/>
      <w:pPr>
        <w:ind w:left="1872" w:hanging="358"/>
      </w:pPr>
      <w:rPr>
        <w:rFonts w:hint="default"/>
        <w:lang w:val="en-US" w:eastAsia="zh-TW" w:bidi="ar-SA"/>
      </w:rPr>
    </w:lvl>
    <w:lvl w:ilvl="4" w:tplc="4C5E3E8A">
      <w:numFmt w:val="bullet"/>
      <w:lvlText w:val="•"/>
      <w:lvlJc w:val="left"/>
      <w:pPr>
        <w:ind w:left="2336" w:hanging="358"/>
      </w:pPr>
      <w:rPr>
        <w:rFonts w:hint="default"/>
        <w:lang w:val="en-US" w:eastAsia="zh-TW" w:bidi="ar-SA"/>
      </w:rPr>
    </w:lvl>
    <w:lvl w:ilvl="5" w:tplc="A6742A82">
      <w:numFmt w:val="bullet"/>
      <w:lvlText w:val="•"/>
      <w:lvlJc w:val="left"/>
      <w:pPr>
        <w:ind w:left="2801" w:hanging="358"/>
      </w:pPr>
      <w:rPr>
        <w:rFonts w:hint="default"/>
        <w:lang w:val="en-US" w:eastAsia="zh-TW" w:bidi="ar-SA"/>
      </w:rPr>
    </w:lvl>
    <w:lvl w:ilvl="6" w:tplc="3E862ADC">
      <w:numFmt w:val="bullet"/>
      <w:lvlText w:val="•"/>
      <w:lvlJc w:val="left"/>
      <w:pPr>
        <w:ind w:left="3265" w:hanging="358"/>
      </w:pPr>
      <w:rPr>
        <w:rFonts w:hint="default"/>
        <w:lang w:val="en-US" w:eastAsia="zh-TW" w:bidi="ar-SA"/>
      </w:rPr>
    </w:lvl>
    <w:lvl w:ilvl="7" w:tplc="96E2CCB4">
      <w:numFmt w:val="bullet"/>
      <w:lvlText w:val="•"/>
      <w:lvlJc w:val="left"/>
      <w:pPr>
        <w:ind w:left="3729" w:hanging="358"/>
      </w:pPr>
      <w:rPr>
        <w:rFonts w:hint="default"/>
        <w:lang w:val="en-US" w:eastAsia="zh-TW" w:bidi="ar-SA"/>
      </w:rPr>
    </w:lvl>
    <w:lvl w:ilvl="8" w:tplc="C4045BAC">
      <w:numFmt w:val="bullet"/>
      <w:lvlText w:val="•"/>
      <w:lvlJc w:val="left"/>
      <w:pPr>
        <w:ind w:left="4193" w:hanging="358"/>
      </w:pPr>
      <w:rPr>
        <w:rFonts w:hint="default"/>
        <w:lang w:val="en-US" w:eastAsia="zh-TW" w:bidi="ar-SA"/>
      </w:rPr>
    </w:lvl>
  </w:abstractNum>
  <w:abstractNum w:abstractNumId="18" w15:restartNumberingAfterBreak="0">
    <w:nsid w:val="44E01582"/>
    <w:multiLevelType w:val="hybridMultilevel"/>
    <w:tmpl w:val="ABDCB352"/>
    <w:lvl w:ilvl="0" w:tplc="D3DC1DCE">
      <w:start w:val="1"/>
      <w:numFmt w:val="decimal"/>
      <w:lvlText w:val="(%1)"/>
      <w:lvlJc w:val="left"/>
      <w:pPr>
        <w:ind w:left="482" w:hanging="358"/>
      </w:pPr>
      <w:rPr>
        <w:rFonts w:ascii="Times New Roman" w:eastAsia="Times New Roman" w:hAnsi="Times New Roman" w:cs="Times New Roman" w:hint="default"/>
        <w:b w:val="0"/>
        <w:bCs w:val="0"/>
        <w:i w:val="0"/>
        <w:iCs w:val="0"/>
        <w:spacing w:val="0"/>
        <w:w w:val="100"/>
        <w:sz w:val="22"/>
        <w:szCs w:val="22"/>
        <w:lang w:val="en-US" w:eastAsia="zh-TW" w:bidi="ar-SA"/>
      </w:rPr>
    </w:lvl>
    <w:lvl w:ilvl="1" w:tplc="FFFFFFFF">
      <w:numFmt w:val="bullet"/>
      <w:lvlText w:val="•"/>
      <w:lvlJc w:val="left"/>
      <w:pPr>
        <w:ind w:left="944" w:hanging="358"/>
      </w:pPr>
      <w:rPr>
        <w:rFonts w:hint="default"/>
        <w:lang w:val="en-US" w:eastAsia="zh-TW" w:bidi="ar-SA"/>
      </w:rPr>
    </w:lvl>
    <w:lvl w:ilvl="2" w:tplc="FFFFFFFF">
      <w:numFmt w:val="bullet"/>
      <w:lvlText w:val="•"/>
      <w:lvlJc w:val="left"/>
      <w:pPr>
        <w:ind w:left="1408" w:hanging="358"/>
      </w:pPr>
      <w:rPr>
        <w:rFonts w:hint="default"/>
        <w:lang w:val="en-US" w:eastAsia="zh-TW" w:bidi="ar-SA"/>
      </w:rPr>
    </w:lvl>
    <w:lvl w:ilvl="3" w:tplc="FFFFFFFF">
      <w:numFmt w:val="bullet"/>
      <w:lvlText w:val="•"/>
      <w:lvlJc w:val="left"/>
      <w:pPr>
        <w:ind w:left="1872" w:hanging="358"/>
      </w:pPr>
      <w:rPr>
        <w:rFonts w:hint="default"/>
        <w:lang w:val="en-US" w:eastAsia="zh-TW" w:bidi="ar-SA"/>
      </w:rPr>
    </w:lvl>
    <w:lvl w:ilvl="4" w:tplc="FFFFFFFF">
      <w:numFmt w:val="bullet"/>
      <w:lvlText w:val="•"/>
      <w:lvlJc w:val="left"/>
      <w:pPr>
        <w:ind w:left="2336" w:hanging="358"/>
      </w:pPr>
      <w:rPr>
        <w:rFonts w:hint="default"/>
        <w:lang w:val="en-US" w:eastAsia="zh-TW" w:bidi="ar-SA"/>
      </w:rPr>
    </w:lvl>
    <w:lvl w:ilvl="5" w:tplc="FFFFFFFF">
      <w:numFmt w:val="bullet"/>
      <w:lvlText w:val="•"/>
      <w:lvlJc w:val="left"/>
      <w:pPr>
        <w:ind w:left="2801" w:hanging="358"/>
      </w:pPr>
      <w:rPr>
        <w:rFonts w:hint="default"/>
        <w:lang w:val="en-US" w:eastAsia="zh-TW" w:bidi="ar-SA"/>
      </w:rPr>
    </w:lvl>
    <w:lvl w:ilvl="6" w:tplc="FFFFFFFF">
      <w:numFmt w:val="bullet"/>
      <w:lvlText w:val="•"/>
      <w:lvlJc w:val="left"/>
      <w:pPr>
        <w:ind w:left="3265" w:hanging="358"/>
      </w:pPr>
      <w:rPr>
        <w:rFonts w:hint="default"/>
        <w:lang w:val="en-US" w:eastAsia="zh-TW" w:bidi="ar-SA"/>
      </w:rPr>
    </w:lvl>
    <w:lvl w:ilvl="7" w:tplc="FFFFFFFF">
      <w:numFmt w:val="bullet"/>
      <w:lvlText w:val="•"/>
      <w:lvlJc w:val="left"/>
      <w:pPr>
        <w:ind w:left="3729" w:hanging="358"/>
      </w:pPr>
      <w:rPr>
        <w:rFonts w:hint="default"/>
        <w:lang w:val="en-US" w:eastAsia="zh-TW" w:bidi="ar-SA"/>
      </w:rPr>
    </w:lvl>
    <w:lvl w:ilvl="8" w:tplc="FFFFFFFF">
      <w:numFmt w:val="bullet"/>
      <w:lvlText w:val="•"/>
      <w:lvlJc w:val="left"/>
      <w:pPr>
        <w:ind w:left="4193" w:hanging="358"/>
      </w:pPr>
      <w:rPr>
        <w:rFonts w:hint="default"/>
        <w:lang w:val="en-US" w:eastAsia="zh-TW" w:bidi="ar-SA"/>
      </w:rPr>
    </w:lvl>
  </w:abstractNum>
  <w:abstractNum w:abstractNumId="19" w15:restartNumberingAfterBreak="0">
    <w:nsid w:val="454B03D5"/>
    <w:multiLevelType w:val="hybridMultilevel"/>
    <w:tmpl w:val="E03E488C"/>
    <w:lvl w:ilvl="0" w:tplc="0409000F">
      <w:start w:val="1"/>
      <w:numFmt w:val="decimal"/>
      <w:lvlText w:val="%1."/>
      <w:lvlJc w:val="left"/>
      <w:pPr>
        <w:ind w:left="1379" w:hanging="353"/>
      </w:pPr>
      <w:rPr>
        <w:rFonts w:hint="default"/>
        <w:b w:val="0"/>
        <w:bCs w:val="0"/>
        <w:i w:val="0"/>
        <w:iCs w:val="0"/>
        <w:spacing w:val="-4"/>
        <w:w w:val="100"/>
        <w:sz w:val="28"/>
        <w:szCs w:val="28"/>
        <w:lang w:val="en-US" w:eastAsia="zh-TW" w:bidi="ar-SA"/>
      </w:rPr>
    </w:lvl>
    <w:lvl w:ilvl="1" w:tplc="C09E182E">
      <w:start w:val="1"/>
      <w:numFmt w:val="decimal"/>
      <w:lvlText w:val="(%2)"/>
      <w:lvlJc w:val="left"/>
      <w:pPr>
        <w:ind w:left="1790" w:hanging="480"/>
      </w:pPr>
      <w:rPr>
        <w:rFonts w:hint="default"/>
        <w:b w:val="0"/>
        <w:bCs w:val="0"/>
        <w:i w:val="0"/>
        <w:iCs w:val="0"/>
        <w:spacing w:val="0"/>
        <w:w w:val="100"/>
        <w:sz w:val="28"/>
        <w:szCs w:val="28"/>
        <w:vertAlign w:val="baseline"/>
        <w:lang w:val="en-US" w:eastAsia="zh-TW" w:bidi="ar-SA"/>
      </w:rPr>
    </w:lvl>
    <w:lvl w:ilvl="2" w:tplc="4A90D07E">
      <w:numFmt w:val="bullet"/>
      <w:lvlText w:val="•"/>
      <w:lvlJc w:val="left"/>
      <w:pPr>
        <w:ind w:left="2703" w:hanging="480"/>
      </w:pPr>
      <w:rPr>
        <w:rFonts w:hint="default"/>
        <w:lang w:val="en-US" w:eastAsia="zh-TW" w:bidi="ar-SA"/>
      </w:rPr>
    </w:lvl>
    <w:lvl w:ilvl="3" w:tplc="1D8C0C00">
      <w:numFmt w:val="bullet"/>
      <w:lvlText w:val="•"/>
      <w:lvlJc w:val="left"/>
      <w:pPr>
        <w:ind w:left="3606" w:hanging="480"/>
      </w:pPr>
      <w:rPr>
        <w:rFonts w:hint="default"/>
        <w:lang w:val="en-US" w:eastAsia="zh-TW" w:bidi="ar-SA"/>
      </w:rPr>
    </w:lvl>
    <w:lvl w:ilvl="4" w:tplc="A18281E6">
      <w:numFmt w:val="bullet"/>
      <w:lvlText w:val="•"/>
      <w:lvlJc w:val="left"/>
      <w:pPr>
        <w:ind w:left="4509" w:hanging="480"/>
      </w:pPr>
      <w:rPr>
        <w:rFonts w:hint="default"/>
        <w:lang w:val="en-US" w:eastAsia="zh-TW" w:bidi="ar-SA"/>
      </w:rPr>
    </w:lvl>
    <w:lvl w:ilvl="5" w:tplc="E654E6E6">
      <w:numFmt w:val="bullet"/>
      <w:lvlText w:val="•"/>
      <w:lvlJc w:val="left"/>
      <w:pPr>
        <w:ind w:left="5412" w:hanging="480"/>
      </w:pPr>
      <w:rPr>
        <w:rFonts w:hint="default"/>
        <w:lang w:val="en-US" w:eastAsia="zh-TW" w:bidi="ar-SA"/>
      </w:rPr>
    </w:lvl>
    <w:lvl w:ilvl="6" w:tplc="AEF699D0">
      <w:numFmt w:val="bullet"/>
      <w:lvlText w:val="•"/>
      <w:lvlJc w:val="left"/>
      <w:pPr>
        <w:ind w:left="6315" w:hanging="480"/>
      </w:pPr>
      <w:rPr>
        <w:rFonts w:hint="default"/>
        <w:lang w:val="en-US" w:eastAsia="zh-TW" w:bidi="ar-SA"/>
      </w:rPr>
    </w:lvl>
    <w:lvl w:ilvl="7" w:tplc="5D866D02">
      <w:numFmt w:val="bullet"/>
      <w:lvlText w:val="•"/>
      <w:lvlJc w:val="left"/>
      <w:pPr>
        <w:ind w:left="7218" w:hanging="480"/>
      </w:pPr>
      <w:rPr>
        <w:rFonts w:hint="default"/>
        <w:lang w:val="en-US" w:eastAsia="zh-TW" w:bidi="ar-SA"/>
      </w:rPr>
    </w:lvl>
    <w:lvl w:ilvl="8" w:tplc="5762A1BC">
      <w:numFmt w:val="bullet"/>
      <w:lvlText w:val="•"/>
      <w:lvlJc w:val="left"/>
      <w:pPr>
        <w:ind w:left="8121" w:hanging="480"/>
      </w:pPr>
      <w:rPr>
        <w:rFonts w:hint="default"/>
        <w:lang w:val="en-US" w:eastAsia="zh-TW" w:bidi="ar-SA"/>
      </w:rPr>
    </w:lvl>
  </w:abstractNum>
  <w:abstractNum w:abstractNumId="20" w15:restartNumberingAfterBreak="0">
    <w:nsid w:val="4BBD4B68"/>
    <w:multiLevelType w:val="hybridMultilevel"/>
    <w:tmpl w:val="DE2A79FC"/>
    <w:lvl w:ilvl="0" w:tplc="1E4E0FE8">
      <w:start w:val="1"/>
      <w:numFmt w:val="decimal"/>
      <w:lvlText w:val="(%1)"/>
      <w:lvlJc w:val="left"/>
      <w:pPr>
        <w:ind w:left="485" w:hanging="360"/>
      </w:pPr>
      <w:rPr>
        <w:rFonts w:ascii="Times New Roman" w:eastAsia="Times New Roman" w:hAnsi="Times New Roman" w:cs="Times New Roman" w:hint="default"/>
        <w:b w:val="0"/>
        <w:bCs w:val="0"/>
        <w:i w:val="0"/>
        <w:iCs w:val="0"/>
        <w:spacing w:val="0"/>
        <w:w w:val="100"/>
        <w:sz w:val="22"/>
        <w:szCs w:val="22"/>
        <w:lang w:val="en-US" w:eastAsia="zh-TW" w:bidi="ar-SA"/>
      </w:rPr>
    </w:lvl>
    <w:lvl w:ilvl="1" w:tplc="58A2BC2A">
      <w:numFmt w:val="bullet"/>
      <w:lvlText w:val="•"/>
      <w:lvlJc w:val="left"/>
      <w:pPr>
        <w:ind w:left="917" w:hanging="360"/>
      </w:pPr>
      <w:rPr>
        <w:rFonts w:hint="default"/>
        <w:lang w:val="en-US" w:eastAsia="zh-TW" w:bidi="ar-SA"/>
      </w:rPr>
    </w:lvl>
    <w:lvl w:ilvl="2" w:tplc="3E209B32">
      <w:numFmt w:val="bullet"/>
      <w:lvlText w:val="•"/>
      <w:lvlJc w:val="left"/>
      <w:pPr>
        <w:ind w:left="1354" w:hanging="360"/>
      </w:pPr>
      <w:rPr>
        <w:rFonts w:hint="default"/>
        <w:lang w:val="en-US" w:eastAsia="zh-TW" w:bidi="ar-SA"/>
      </w:rPr>
    </w:lvl>
    <w:lvl w:ilvl="3" w:tplc="48F44DDA">
      <w:numFmt w:val="bullet"/>
      <w:lvlText w:val="•"/>
      <w:lvlJc w:val="left"/>
      <w:pPr>
        <w:ind w:left="1791" w:hanging="360"/>
      </w:pPr>
      <w:rPr>
        <w:rFonts w:hint="default"/>
        <w:lang w:val="en-US" w:eastAsia="zh-TW" w:bidi="ar-SA"/>
      </w:rPr>
    </w:lvl>
    <w:lvl w:ilvl="4" w:tplc="2E4EC902">
      <w:numFmt w:val="bullet"/>
      <w:lvlText w:val="•"/>
      <w:lvlJc w:val="left"/>
      <w:pPr>
        <w:ind w:left="2228" w:hanging="360"/>
      </w:pPr>
      <w:rPr>
        <w:rFonts w:hint="default"/>
        <w:lang w:val="en-US" w:eastAsia="zh-TW" w:bidi="ar-SA"/>
      </w:rPr>
    </w:lvl>
    <w:lvl w:ilvl="5" w:tplc="E6609E78">
      <w:numFmt w:val="bullet"/>
      <w:lvlText w:val="•"/>
      <w:lvlJc w:val="left"/>
      <w:pPr>
        <w:ind w:left="2665" w:hanging="360"/>
      </w:pPr>
      <w:rPr>
        <w:rFonts w:hint="default"/>
        <w:lang w:val="en-US" w:eastAsia="zh-TW" w:bidi="ar-SA"/>
      </w:rPr>
    </w:lvl>
    <w:lvl w:ilvl="6" w:tplc="DEFE6238">
      <w:numFmt w:val="bullet"/>
      <w:lvlText w:val="•"/>
      <w:lvlJc w:val="left"/>
      <w:pPr>
        <w:ind w:left="3102" w:hanging="360"/>
      </w:pPr>
      <w:rPr>
        <w:rFonts w:hint="default"/>
        <w:lang w:val="en-US" w:eastAsia="zh-TW" w:bidi="ar-SA"/>
      </w:rPr>
    </w:lvl>
    <w:lvl w:ilvl="7" w:tplc="835A9A58">
      <w:numFmt w:val="bullet"/>
      <w:lvlText w:val="•"/>
      <w:lvlJc w:val="left"/>
      <w:pPr>
        <w:ind w:left="3539" w:hanging="360"/>
      </w:pPr>
      <w:rPr>
        <w:rFonts w:hint="default"/>
        <w:lang w:val="en-US" w:eastAsia="zh-TW" w:bidi="ar-SA"/>
      </w:rPr>
    </w:lvl>
    <w:lvl w:ilvl="8" w:tplc="B7D27BA4">
      <w:numFmt w:val="bullet"/>
      <w:lvlText w:val="•"/>
      <w:lvlJc w:val="left"/>
      <w:pPr>
        <w:ind w:left="3976" w:hanging="360"/>
      </w:pPr>
      <w:rPr>
        <w:rFonts w:hint="default"/>
        <w:lang w:val="en-US" w:eastAsia="zh-TW" w:bidi="ar-SA"/>
      </w:rPr>
    </w:lvl>
  </w:abstractNum>
  <w:abstractNum w:abstractNumId="21" w15:restartNumberingAfterBreak="0">
    <w:nsid w:val="590F4E04"/>
    <w:multiLevelType w:val="hybridMultilevel"/>
    <w:tmpl w:val="83EEDFC0"/>
    <w:lvl w:ilvl="0" w:tplc="61322348">
      <w:start w:val="1"/>
      <w:numFmt w:val="decimal"/>
      <w:lvlText w:val="(%1)"/>
      <w:lvlJc w:val="left"/>
      <w:pPr>
        <w:ind w:left="479" w:hanging="360"/>
      </w:pPr>
      <w:rPr>
        <w:rFonts w:ascii="Times New Roman" w:eastAsia="Times New Roman" w:hAnsi="Times New Roman" w:cs="Times New Roman" w:hint="default"/>
        <w:b w:val="0"/>
        <w:bCs w:val="0"/>
        <w:i w:val="0"/>
        <w:iCs w:val="0"/>
        <w:spacing w:val="0"/>
        <w:w w:val="100"/>
        <w:sz w:val="22"/>
        <w:szCs w:val="22"/>
        <w:lang w:val="en-US" w:eastAsia="zh-TW" w:bidi="ar-SA"/>
      </w:rPr>
    </w:lvl>
    <w:lvl w:ilvl="1" w:tplc="DAE4DD60">
      <w:numFmt w:val="bullet"/>
      <w:lvlText w:val="•"/>
      <w:lvlJc w:val="left"/>
      <w:pPr>
        <w:ind w:left="1061" w:hanging="360"/>
      </w:pPr>
      <w:rPr>
        <w:rFonts w:hint="default"/>
        <w:lang w:val="en-US" w:eastAsia="zh-TW" w:bidi="ar-SA"/>
      </w:rPr>
    </w:lvl>
    <w:lvl w:ilvl="2" w:tplc="611E5168">
      <w:numFmt w:val="bullet"/>
      <w:lvlText w:val="•"/>
      <w:lvlJc w:val="left"/>
      <w:pPr>
        <w:ind w:left="1642" w:hanging="360"/>
      </w:pPr>
      <w:rPr>
        <w:rFonts w:hint="default"/>
        <w:lang w:val="en-US" w:eastAsia="zh-TW" w:bidi="ar-SA"/>
      </w:rPr>
    </w:lvl>
    <w:lvl w:ilvl="3" w:tplc="6860BC3C">
      <w:numFmt w:val="bullet"/>
      <w:lvlText w:val="•"/>
      <w:lvlJc w:val="left"/>
      <w:pPr>
        <w:ind w:left="2223" w:hanging="360"/>
      </w:pPr>
      <w:rPr>
        <w:rFonts w:hint="default"/>
        <w:lang w:val="en-US" w:eastAsia="zh-TW" w:bidi="ar-SA"/>
      </w:rPr>
    </w:lvl>
    <w:lvl w:ilvl="4" w:tplc="E82EBC3C">
      <w:numFmt w:val="bullet"/>
      <w:lvlText w:val="•"/>
      <w:lvlJc w:val="left"/>
      <w:pPr>
        <w:ind w:left="2804" w:hanging="360"/>
      </w:pPr>
      <w:rPr>
        <w:rFonts w:hint="default"/>
        <w:lang w:val="en-US" w:eastAsia="zh-TW" w:bidi="ar-SA"/>
      </w:rPr>
    </w:lvl>
    <w:lvl w:ilvl="5" w:tplc="C43A817A">
      <w:numFmt w:val="bullet"/>
      <w:lvlText w:val="•"/>
      <w:lvlJc w:val="left"/>
      <w:pPr>
        <w:ind w:left="3385" w:hanging="360"/>
      </w:pPr>
      <w:rPr>
        <w:rFonts w:hint="default"/>
        <w:lang w:val="en-US" w:eastAsia="zh-TW" w:bidi="ar-SA"/>
      </w:rPr>
    </w:lvl>
    <w:lvl w:ilvl="6" w:tplc="BBCC36A4">
      <w:numFmt w:val="bullet"/>
      <w:lvlText w:val="•"/>
      <w:lvlJc w:val="left"/>
      <w:pPr>
        <w:ind w:left="3966" w:hanging="360"/>
      </w:pPr>
      <w:rPr>
        <w:rFonts w:hint="default"/>
        <w:lang w:val="en-US" w:eastAsia="zh-TW" w:bidi="ar-SA"/>
      </w:rPr>
    </w:lvl>
    <w:lvl w:ilvl="7" w:tplc="BD7235A2">
      <w:numFmt w:val="bullet"/>
      <w:lvlText w:val="•"/>
      <w:lvlJc w:val="left"/>
      <w:pPr>
        <w:ind w:left="4547" w:hanging="360"/>
      </w:pPr>
      <w:rPr>
        <w:rFonts w:hint="default"/>
        <w:lang w:val="en-US" w:eastAsia="zh-TW" w:bidi="ar-SA"/>
      </w:rPr>
    </w:lvl>
    <w:lvl w:ilvl="8" w:tplc="17D00CDE">
      <w:numFmt w:val="bullet"/>
      <w:lvlText w:val="•"/>
      <w:lvlJc w:val="left"/>
      <w:pPr>
        <w:ind w:left="5128" w:hanging="360"/>
      </w:pPr>
      <w:rPr>
        <w:rFonts w:hint="default"/>
        <w:lang w:val="en-US" w:eastAsia="zh-TW" w:bidi="ar-SA"/>
      </w:rPr>
    </w:lvl>
  </w:abstractNum>
  <w:abstractNum w:abstractNumId="22" w15:restartNumberingAfterBreak="0">
    <w:nsid w:val="5AB51BA1"/>
    <w:multiLevelType w:val="hybridMultilevel"/>
    <w:tmpl w:val="1D6C1382"/>
    <w:lvl w:ilvl="0" w:tplc="FFFFFFFF">
      <w:start w:val="1"/>
      <w:numFmt w:val="decimal"/>
      <w:lvlText w:val="(%1)"/>
      <w:lvlJc w:val="left"/>
      <w:pPr>
        <w:ind w:left="482" w:hanging="358"/>
      </w:pPr>
      <w:rPr>
        <w:rFonts w:ascii="Times New Roman" w:eastAsia="Times New Roman" w:hAnsi="Times New Roman" w:cs="Times New Roman" w:hint="default"/>
        <w:b w:val="0"/>
        <w:bCs w:val="0"/>
        <w:i w:val="0"/>
        <w:iCs w:val="0"/>
        <w:spacing w:val="0"/>
        <w:w w:val="100"/>
        <w:sz w:val="24"/>
        <w:szCs w:val="24"/>
        <w:lang w:val="en-US" w:eastAsia="zh-TW" w:bidi="ar-SA"/>
      </w:rPr>
    </w:lvl>
    <w:lvl w:ilvl="1" w:tplc="FFFFFFFF">
      <w:numFmt w:val="bullet"/>
      <w:lvlText w:val="•"/>
      <w:lvlJc w:val="left"/>
      <w:pPr>
        <w:ind w:left="944" w:hanging="358"/>
      </w:pPr>
      <w:rPr>
        <w:rFonts w:hint="default"/>
        <w:lang w:val="en-US" w:eastAsia="zh-TW" w:bidi="ar-SA"/>
      </w:rPr>
    </w:lvl>
    <w:lvl w:ilvl="2" w:tplc="FFFFFFFF">
      <w:numFmt w:val="bullet"/>
      <w:lvlText w:val="•"/>
      <w:lvlJc w:val="left"/>
      <w:pPr>
        <w:ind w:left="1408" w:hanging="358"/>
      </w:pPr>
      <w:rPr>
        <w:rFonts w:hint="default"/>
        <w:lang w:val="en-US" w:eastAsia="zh-TW" w:bidi="ar-SA"/>
      </w:rPr>
    </w:lvl>
    <w:lvl w:ilvl="3" w:tplc="FFFFFFFF">
      <w:numFmt w:val="bullet"/>
      <w:lvlText w:val="•"/>
      <w:lvlJc w:val="left"/>
      <w:pPr>
        <w:ind w:left="1872" w:hanging="358"/>
      </w:pPr>
      <w:rPr>
        <w:rFonts w:hint="default"/>
        <w:lang w:val="en-US" w:eastAsia="zh-TW" w:bidi="ar-SA"/>
      </w:rPr>
    </w:lvl>
    <w:lvl w:ilvl="4" w:tplc="FFFFFFFF">
      <w:numFmt w:val="bullet"/>
      <w:lvlText w:val="•"/>
      <w:lvlJc w:val="left"/>
      <w:pPr>
        <w:ind w:left="2336" w:hanging="358"/>
      </w:pPr>
      <w:rPr>
        <w:rFonts w:hint="default"/>
        <w:lang w:val="en-US" w:eastAsia="zh-TW" w:bidi="ar-SA"/>
      </w:rPr>
    </w:lvl>
    <w:lvl w:ilvl="5" w:tplc="FFFFFFFF">
      <w:numFmt w:val="bullet"/>
      <w:lvlText w:val="•"/>
      <w:lvlJc w:val="left"/>
      <w:pPr>
        <w:ind w:left="2801" w:hanging="358"/>
      </w:pPr>
      <w:rPr>
        <w:rFonts w:hint="default"/>
        <w:lang w:val="en-US" w:eastAsia="zh-TW" w:bidi="ar-SA"/>
      </w:rPr>
    </w:lvl>
    <w:lvl w:ilvl="6" w:tplc="FFFFFFFF">
      <w:numFmt w:val="bullet"/>
      <w:lvlText w:val="•"/>
      <w:lvlJc w:val="left"/>
      <w:pPr>
        <w:ind w:left="3265" w:hanging="358"/>
      </w:pPr>
      <w:rPr>
        <w:rFonts w:hint="default"/>
        <w:lang w:val="en-US" w:eastAsia="zh-TW" w:bidi="ar-SA"/>
      </w:rPr>
    </w:lvl>
    <w:lvl w:ilvl="7" w:tplc="FFFFFFFF">
      <w:numFmt w:val="bullet"/>
      <w:lvlText w:val="•"/>
      <w:lvlJc w:val="left"/>
      <w:pPr>
        <w:ind w:left="3729" w:hanging="358"/>
      </w:pPr>
      <w:rPr>
        <w:rFonts w:hint="default"/>
        <w:lang w:val="en-US" w:eastAsia="zh-TW" w:bidi="ar-SA"/>
      </w:rPr>
    </w:lvl>
    <w:lvl w:ilvl="8" w:tplc="FFFFFFFF">
      <w:numFmt w:val="bullet"/>
      <w:lvlText w:val="•"/>
      <w:lvlJc w:val="left"/>
      <w:pPr>
        <w:ind w:left="4193" w:hanging="358"/>
      </w:pPr>
      <w:rPr>
        <w:rFonts w:hint="default"/>
        <w:lang w:val="en-US" w:eastAsia="zh-TW" w:bidi="ar-SA"/>
      </w:rPr>
    </w:lvl>
  </w:abstractNum>
  <w:abstractNum w:abstractNumId="23" w15:restartNumberingAfterBreak="0">
    <w:nsid w:val="68972541"/>
    <w:multiLevelType w:val="hybridMultilevel"/>
    <w:tmpl w:val="D6446BDE"/>
    <w:lvl w:ilvl="0" w:tplc="81BC9A58">
      <w:start w:val="1"/>
      <w:numFmt w:val="decimal"/>
      <w:lvlText w:val="(%1)"/>
      <w:lvlJc w:val="left"/>
      <w:pPr>
        <w:ind w:left="485" w:hanging="360"/>
      </w:pPr>
      <w:rPr>
        <w:rFonts w:ascii="Times New Roman" w:eastAsia="Times New Roman" w:hAnsi="Times New Roman" w:cs="Times New Roman" w:hint="default"/>
        <w:b w:val="0"/>
        <w:bCs w:val="0"/>
        <w:i w:val="0"/>
        <w:iCs w:val="0"/>
        <w:spacing w:val="-4"/>
        <w:w w:val="100"/>
        <w:sz w:val="22"/>
        <w:szCs w:val="22"/>
        <w:lang w:val="en-US" w:eastAsia="zh-TW" w:bidi="ar-SA"/>
      </w:rPr>
    </w:lvl>
    <w:lvl w:ilvl="1" w:tplc="4DCABF08">
      <w:numFmt w:val="bullet"/>
      <w:lvlText w:val="•"/>
      <w:lvlJc w:val="left"/>
      <w:pPr>
        <w:ind w:left="917" w:hanging="360"/>
      </w:pPr>
      <w:rPr>
        <w:rFonts w:hint="default"/>
        <w:lang w:val="en-US" w:eastAsia="zh-TW" w:bidi="ar-SA"/>
      </w:rPr>
    </w:lvl>
    <w:lvl w:ilvl="2" w:tplc="320C8262">
      <w:numFmt w:val="bullet"/>
      <w:lvlText w:val="•"/>
      <w:lvlJc w:val="left"/>
      <w:pPr>
        <w:ind w:left="1354" w:hanging="360"/>
      </w:pPr>
      <w:rPr>
        <w:rFonts w:hint="default"/>
        <w:lang w:val="en-US" w:eastAsia="zh-TW" w:bidi="ar-SA"/>
      </w:rPr>
    </w:lvl>
    <w:lvl w:ilvl="3" w:tplc="85BE3F1A">
      <w:numFmt w:val="bullet"/>
      <w:lvlText w:val="•"/>
      <w:lvlJc w:val="left"/>
      <w:pPr>
        <w:ind w:left="1791" w:hanging="360"/>
      </w:pPr>
      <w:rPr>
        <w:rFonts w:hint="default"/>
        <w:lang w:val="en-US" w:eastAsia="zh-TW" w:bidi="ar-SA"/>
      </w:rPr>
    </w:lvl>
    <w:lvl w:ilvl="4" w:tplc="2C4A9C42">
      <w:numFmt w:val="bullet"/>
      <w:lvlText w:val="•"/>
      <w:lvlJc w:val="left"/>
      <w:pPr>
        <w:ind w:left="2228" w:hanging="360"/>
      </w:pPr>
      <w:rPr>
        <w:rFonts w:hint="default"/>
        <w:lang w:val="en-US" w:eastAsia="zh-TW" w:bidi="ar-SA"/>
      </w:rPr>
    </w:lvl>
    <w:lvl w:ilvl="5" w:tplc="3266BF8E">
      <w:numFmt w:val="bullet"/>
      <w:lvlText w:val="•"/>
      <w:lvlJc w:val="left"/>
      <w:pPr>
        <w:ind w:left="2665" w:hanging="360"/>
      </w:pPr>
      <w:rPr>
        <w:rFonts w:hint="default"/>
        <w:lang w:val="en-US" w:eastAsia="zh-TW" w:bidi="ar-SA"/>
      </w:rPr>
    </w:lvl>
    <w:lvl w:ilvl="6" w:tplc="45183A00">
      <w:numFmt w:val="bullet"/>
      <w:lvlText w:val="•"/>
      <w:lvlJc w:val="left"/>
      <w:pPr>
        <w:ind w:left="3102" w:hanging="360"/>
      </w:pPr>
      <w:rPr>
        <w:rFonts w:hint="default"/>
        <w:lang w:val="en-US" w:eastAsia="zh-TW" w:bidi="ar-SA"/>
      </w:rPr>
    </w:lvl>
    <w:lvl w:ilvl="7" w:tplc="925078F6">
      <w:numFmt w:val="bullet"/>
      <w:lvlText w:val="•"/>
      <w:lvlJc w:val="left"/>
      <w:pPr>
        <w:ind w:left="3539" w:hanging="360"/>
      </w:pPr>
      <w:rPr>
        <w:rFonts w:hint="default"/>
        <w:lang w:val="en-US" w:eastAsia="zh-TW" w:bidi="ar-SA"/>
      </w:rPr>
    </w:lvl>
    <w:lvl w:ilvl="8" w:tplc="DE562E9C">
      <w:numFmt w:val="bullet"/>
      <w:lvlText w:val="•"/>
      <w:lvlJc w:val="left"/>
      <w:pPr>
        <w:ind w:left="3976" w:hanging="360"/>
      </w:pPr>
      <w:rPr>
        <w:rFonts w:hint="default"/>
        <w:lang w:val="en-US" w:eastAsia="zh-TW" w:bidi="ar-SA"/>
      </w:rPr>
    </w:lvl>
  </w:abstractNum>
  <w:abstractNum w:abstractNumId="24" w15:restartNumberingAfterBreak="0">
    <w:nsid w:val="69DD2283"/>
    <w:multiLevelType w:val="hybridMultilevel"/>
    <w:tmpl w:val="B686E0B6"/>
    <w:lvl w:ilvl="0" w:tplc="FFFFFFFF">
      <w:start w:val="1"/>
      <w:numFmt w:val="decimal"/>
      <w:lvlText w:val="(%1)"/>
      <w:lvlJc w:val="left"/>
      <w:pPr>
        <w:ind w:left="482" w:hanging="358"/>
      </w:pPr>
      <w:rPr>
        <w:rFonts w:ascii="Times New Roman" w:eastAsia="Times New Roman" w:hAnsi="Times New Roman" w:cs="Times New Roman" w:hint="default"/>
        <w:b w:val="0"/>
        <w:bCs w:val="0"/>
        <w:i w:val="0"/>
        <w:iCs w:val="0"/>
        <w:spacing w:val="0"/>
        <w:w w:val="100"/>
        <w:sz w:val="22"/>
        <w:szCs w:val="22"/>
        <w:lang w:val="en-US" w:eastAsia="zh-TW" w:bidi="ar-SA"/>
      </w:rPr>
    </w:lvl>
    <w:lvl w:ilvl="1" w:tplc="FFFFFFFF">
      <w:numFmt w:val="bullet"/>
      <w:lvlText w:val="•"/>
      <w:lvlJc w:val="left"/>
      <w:pPr>
        <w:ind w:left="944" w:hanging="358"/>
      </w:pPr>
      <w:rPr>
        <w:rFonts w:hint="default"/>
        <w:lang w:val="en-US" w:eastAsia="zh-TW" w:bidi="ar-SA"/>
      </w:rPr>
    </w:lvl>
    <w:lvl w:ilvl="2" w:tplc="FFFFFFFF">
      <w:numFmt w:val="bullet"/>
      <w:lvlText w:val="•"/>
      <w:lvlJc w:val="left"/>
      <w:pPr>
        <w:ind w:left="1408" w:hanging="358"/>
      </w:pPr>
      <w:rPr>
        <w:rFonts w:hint="default"/>
        <w:lang w:val="en-US" w:eastAsia="zh-TW" w:bidi="ar-SA"/>
      </w:rPr>
    </w:lvl>
    <w:lvl w:ilvl="3" w:tplc="FFFFFFFF">
      <w:numFmt w:val="bullet"/>
      <w:lvlText w:val="•"/>
      <w:lvlJc w:val="left"/>
      <w:pPr>
        <w:ind w:left="1872" w:hanging="358"/>
      </w:pPr>
      <w:rPr>
        <w:rFonts w:hint="default"/>
        <w:lang w:val="en-US" w:eastAsia="zh-TW" w:bidi="ar-SA"/>
      </w:rPr>
    </w:lvl>
    <w:lvl w:ilvl="4" w:tplc="FFFFFFFF">
      <w:numFmt w:val="bullet"/>
      <w:lvlText w:val="•"/>
      <w:lvlJc w:val="left"/>
      <w:pPr>
        <w:ind w:left="2336" w:hanging="358"/>
      </w:pPr>
      <w:rPr>
        <w:rFonts w:hint="default"/>
        <w:lang w:val="en-US" w:eastAsia="zh-TW" w:bidi="ar-SA"/>
      </w:rPr>
    </w:lvl>
    <w:lvl w:ilvl="5" w:tplc="FFFFFFFF">
      <w:numFmt w:val="bullet"/>
      <w:lvlText w:val="•"/>
      <w:lvlJc w:val="left"/>
      <w:pPr>
        <w:ind w:left="2801" w:hanging="358"/>
      </w:pPr>
      <w:rPr>
        <w:rFonts w:hint="default"/>
        <w:lang w:val="en-US" w:eastAsia="zh-TW" w:bidi="ar-SA"/>
      </w:rPr>
    </w:lvl>
    <w:lvl w:ilvl="6" w:tplc="FFFFFFFF">
      <w:numFmt w:val="bullet"/>
      <w:lvlText w:val="•"/>
      <w:lvlJc w:val="left"/>
      <w:pPr>
        <w:ind w:left="3265" w:hanging="358"/>
      </w:pPr>
      <w:rPr>
        <w:rFonts w:hint="default"/>
        <w:lang w:val="en-US" w:eastAsia="zh-TW" w:bidi="ar-SA"/>
      </w:rPr>
    </w:lvl>
    <w:lvl w:ilvl="7" w:tplc="FFFFFFFF">
      <w:numFmt w:val="bullet"/>
      <w:lvlText w:val="•"/>
      <w:lvlJc w:val="left"/>
      <w:pPr>
        <w:ind w:left="3729" w:hanging="358"/>
      </w:pPr>
      <w:rPr>
        <w:rFonts w:hint="default"/>
        <w:lang w:val="en-US" w:eastAsia="zh-TW" w:bidi="ar-SA"/>
      </w:rPr>
    </w:lvl>
    <w:lvl w:ilvl="8" w:tplc="FFFFFFFF">
      <w:numFmt w:val="bullet"/>
      <w:lvlText w:val="•"/>
      <w:lvlJc w:val="left"/>
      <w:pPr>
        <w:ind w:left="4193" w:hanging="358"/>
      </w:pPr>
      <w:rPr>
        <w:rFonts w:hint="default"/>
        <w:lang w:val="en-US" w:eastAsia="zh-TW" w:bidi="ar-SA"/>
      </w:rPr>
    </w:lvl>
  </w:abstractNum>
  <w:abstractNum w:abstractNumId="25" w15:restartNumberingAfterBreak="0">
    <w:nsid w:val="6B236AAA"/>
    <w:multiLevelType w:val="hybridMultilevel"/>
    <w:tmpl w:val="8D0C9004"/>
    <w:lvl w:ilvl="0" w:tplc="53902106">
      <w:start w:val="1"/>
      <w:numFmt w:val="decimal"/>
      <w:lvlText w:val="(%1)"/>
      <w:lvlJc w:val="left"/>
      <w:pPr>
        <w:ind w:left="482" w:hanging="358"/>
      </w:pPr>
      <w:rPr>
        <w:rFonts w:ascii="Times New Roman" w:eastAsia="Times New Roman" w:hAnsi="Times New Roman" w:cs="Times New Roman" w:hint="default"/>
        <w:b w:val="0"/>
        <w:bCs w:val="0"/>
        <w:i w:val="0"/>
        <w:iCs w:val="0"/>
        <w:spacing w:val="0"/>
        <w:w w:val="100"/>
        <w:sz w:val="28"/>
        <w:szCs w:val="28"/>
        <w:lang w:val="en-US" w:eastAsia="zh-TW" w:bidi="ar-SA"/>
      </w:rPr>
    </w:lvl>
    <w:lvl w:ilvl="1" w:tplc="3370E09C">
      <w:numFmt w:val="bullet"/>
      <w:lvlText w:val="•"/>
      <w:lvlJc w:val="left"/>
      <w:pPr>
        <w:ind w:left="944" w:hanging="358"/>
      </w:pPr>
      <w:rPr>
        <w:rFonts w:hint="default"/>
        <w:lang w:val="en-US" w:eastAsia="zh-TW" w:bidi="ar-SA"/>
      </w:rPr>
    </w:lvl>
    <w:lvl w:ilvl="2" w:tplc="650CDE8A">
      <w:numFmt w:val="bullet"/>
      <w:lvlText w:val="•"/>
      <w:lvlJc w:val="left"/>
      <w:pPr>
        <w:ind w:left="1408" w:hanging="358"/>
      </w:pPr>
      <w:rPr>
        <w:rFonts w:hint="default"/>
        <w:lang w:val="en-US" w:eastAsia="zh-TW" w:bidi="ar-SA"/>
      </w:rPr>
    </w:lvl>
    <w:lvl w:ilvl="3" w:tplc="FB02334E">
      <w:numFmt w:val="bullet"/>
      <w:lvlText w:val="•"/>
      <w:lvlJc w:val="left"/>
      <w:pPr>
        <w:ind w:left="1872" w:hanging="358"/>
      </w:pPr>
      <w:rPr>
        <w:rFonts w:hint="default"/>
        <w:lang w:val="en-US" w:eastAsia="zh-TW" w:bidi="ar-SA"/>
      </w:rPr>
    </w:lvl>
    <w:lvl w:ilvl="4" w:tplc="86F83DA2">
      <w:numFmt w:val="bullet"/>
      <w:lvlText w:val="•"/>
      <w:lvlJc w:val="left"/>
      <w:pPr>
        <w:ind w:left="2336" w:hanging="358"/>
      </w:pPr>
      <w:rPr>
        <w:rFonts w:hint="default"/>
        <w:lang w:val="en-US" w:eastAsia="zh-TW" w:bidi="ar-SA"/>
      </w:rPr>
    </w:lvl>
    <w:lvl w:ilvl="5" w:tplc="F2204DFA">
      <w:numFmt w:val="bullet"/>
      <w:lvlText w:val="•"/>
      <w:lvlJc w:val="left"/>
      <w:pPr>
        <w:ind w:left="2801" w:hanging="358"/>
      </w:pPr>
      <w:rPr>
        <w:rFonts w:hint="default"/>
        <w:lang w:val="en-US" w:eastAsia="zh-TW" w:bidi="ar-SA"/>
      </w:rPr>
    </w:lvl>
    <w:lvl w:ilvl="6" w:tplc="DB7CD9EE">
      <w:numFmt w:val="bullet"/>
      <w:lvlText w:val="•"/>
      <w:lvlJc w:val="left"/>
      <w:pPr>
        <w:ind w:left="3265" w:hanging="358"/>
      </w:pPr>
      <w:rPr>
        <w:rFonts w:hint="default"/>
        <w:lang w:val="en-US" w:eastAsia="zh-TW" w:bidi="ar-SA"/>
      </w:rPr>
    </w:lvl>
    <w:lvl w:ilvl="7" w:tplc="40C09A0C">
      <w:numFmt w:val="bullet"/>
      <w:lvlText w:val="•"/>
      <w:lvlJc w:val="left"/>
      <w:pPr>
        <w:ind w:left="3729" w:hanging="358"/>
      </w:pPr>
      <w:rPr>
        <w:rFonts w:hint="default"/>
        <w:lang w:val="en-US" w:eastAsia="zh-TW" w:bidi="ar-SA"/>
      </w:rPr>
    </w:lvl>
    <w:lvl w:ilvl="8" w:tplc="4D924C30">
      <w:numFmt w:val="bullet"/>
      <w:lvlText w:val="•"/>
      <w:lvlJc w:val="left"/>
      <w:pPr>
        <w:ind w:left="4193" w:hanging="358"/>
      </w:pPr>
      <w:rPr>
        <w:rFonts w:hint="default"/>
        <w:lang w:val="en-US" w:eastAsia="zh-TW" w:bidi="ar-SA"/>
      </w:rPr>
    </w:lvl>
  </w:abstractNum>
  <w:abstractNum w:abstractNumId="26" w15:restartNumberingAfterBreak="0">
    <w:nsid w:val="6B555C73"/>
    <w:multiLevelType w:val="hybridMultilevel"/>
    <w:tmpl w:val="D110FA96"/>
    <w:lvl w:ilvl="0" w:tplc="CF3842FE">
      <w:start w:val="1"/>
      <w:numFmt w:val="decimal"/>
      <w:lvlText w:val="(%1)"/>
      <w:lvlJc w:val="left"/>
      <w:pPr>
        <w:ind w:left="484" w:hanging="363"/>
      </w:pPr>
      <w:rPr>
        <w:rFonts w:ascii="Times New Roman" w:eastAsia="Times New Roman" w:hAnsi="Times New Roman" w:cs="Times New Roman" w:hint="default"/>
        <w:b w:val="0"/>
        <w:bCs w:val="0"/>
        <w:i w:val="0"/>
        <w:iCs w:val="0"/>
        <w:spacing w:val="0"/>
        <w:w w:val="100"/>
        <w:sz w:val="28"/>
        <w:szCs w:val="28"/>
        <w:lang w:val="en-US" w:eastAsia="zh-TW" w:bidi="ar-SA"/>
      </w:rPr>
    </w:lvl>
    <w:lvl w:ilvl="1" w:tplc="5F943A22">
      <w:numFmt w:val="bullet"/>
      <w:lvlText w:val="•"/>
      <w:lvlJc w:val="left"/>
      <w:pPr>
        <w:ind w:left="944" w:hanging="363"/>
      </w:pPr>
      <w:rPr>
        <w:rFonts w:hint="default"/>
        <w:lang w:val="en-US" w:eastAsia="zh-TW" w:bidi="ar-SA"/>
      </w:rPr>
    </w:lvl>
    <w:lvl w:ilvl="2" w:tplc="72D2551C">
      <w:numFmt w:val="bullet"/>
      <w:lvlText w:val="•"/>
      <w:lvlJc w:val="left"/>
      <w:pPr>
        <w:ind w:left="1408" w:hanging="363"/>
      </w:pPr>
      <w:rPr>
        <w:rFonts w:hint="default"/>
        <w:lang w:val="en-US" w:eastAsia="zh-TW" w:bidi="ar-SA"/>
      </w:rPr>
    </w:lvl>
    <w:lvl w:ilvl="3" w:tplc="AD88B73A">
      <w:numFmt w:val="bullet"/>
      <w:lvlText w:val="•"/>
      <w:lvlJc w:val="left"/>
      <w:pPr>
        <w:ind w:left="1872" w:hanging="363"/>
      </w:pPr>
      <w:rPr>
        <w:rFonts w:hint="default"/>
        <w:lang w:val="en-US" w:eastAsia="zh-TW" w:bidi="ar-SA"/>
      </w:rPr>
    </w:lvl>
    <w:lvl w:ilvl="4" w:tplc="AAFABCD0">
      <w:numFmt w:val="bullet"/>
      <w:lvlText w:val="•"/>
      <w:lvlJc w:val="left"/>
      <w:pPr>
        <w:ind w:left="2336" w:hanging="363"/>
      </w:pPr>
      <w:rPr>
        <w:rFonts w:hint="default"/>
        <w:lang w:val="en-US" w:eastAsia="zh-TW" w:bidi="ar-SA"/>
      </w:rPr>
    </w:lvl>
    <w:lvl w:ilvl="5" w:tplc="2EF27F20">
      <w:numFmt w:val="bullet"/>
      <w:lvlText w:val="•"/>
      <w:lvlJc w:val="left"/>
      <w:pPr>
        <w:ind w:left="2801" w:hanging="363"/>
      </w:pPr>
      <w:rPr>
        <w:rFonts w:hint="default"/>
        <w:lang w:val="en-US" w:eastAsia="zh-TW" w:bidi="ar-SA"/>
      </w:rPr>
    </w:lvl>
    <w:lvl w:ilvl="6" w:tplc="7FD6D510">
      <w:numFmt w:val="bullet"/>
      <w:lvlText w:val="•"/>
      <w:lvlJc w:val="left"/>
      <w:pPr>
        <w:ind w:left="3265" w:hanging="363"/>
      </w:pPr>
      <w:rPr>
        <w:rFonts w:hint="default"/>
        <w:lang w:val="en-US" w:eastAsia="zh-TW" w:bidi="ar-SA"/>
      </w:rPr>
    </w:lvl>
    <w:lvl w:ilvl="7" w:tplc="73202E16">
      <w:numFmt w:val="bullet"/>
      <w:lvlText w:val="•"/>
      <w:lvlJc w:val="left"/>
      <w:pPr>
        <w:ind w:left="3729" w:hanging="363"/>
      </w:pPr>
      <w:rPr>
        <w:rFonts w:hint="default"/>
        <w:lang w:val="en-US" w:eastAsia="zh-TW" w:bidi="ar-SA"/>
      </w:rPr>
    </w:lvl>
    <w:lvl w:ilvl="8" w:tplc="7EDE7706">
      <w:numFmt w:val="bullet"/>
      <w:lvlText w:val="•"/>
      <w:lvlJc w:val="left"/>
      <w:pPr>
        <w:ind w:left="4193" w:hanging="363"/>
      </w:pPr>
      <w:rPr>
        <w:rFonts w:hint="default"/>
        <w:lang w:val="en-US" w:eastAsia="zh-TW" w:bidi="ar-SA"/>
      </w:rPr>
    </w:lvl>
  </w:abstractNum>
  <w:abstractNum w:abstractNumId="27" w15:restartNumberingAfterBreak="0">
    <w:nsid w:val="6BD3470B"/>
    <w:multiLevelType w:val="hybridMultilevel"/>
    <w:tmpl w:val="50845024"/>
    <w:lvl w:ilvl="0" w:tplc="D09CA94C">
      <w:start w:val="1"/>
      <w:numFmt w:val="decimal"/>
      <w:lvlText w:val="(%1)"/>
      <w:lvlJc w:val="left"/>
      <w:pPr>
        <w:ind w:left="482" w:hanging="358"/>
      </w:pPr>
      <w:rPr>
        <w:rFonts w:ascii="Times New Roman" w:eastAsia="Times New Roman" w:hAnsi="Times New Roman" w:cs="Times New Roman" w:hint="default"/>
        <w:b w:val="0"/>
        <w:bCs w:val="0"/>
        <w:i w:val="0"/>
        <w:iCs w:val="0"/>
        <w:spacing w:val="0"/>
        <w:w w:val="100"/>
        <w:sz w:val="28"/>
        <w:szCs w:val="28"/>
        <w:lang w:val="en-US" w:eastAsia="zh-TW" w:bidi="ar-SA"/>
      </w:rPr>
    </w:lvl>
    <w:lvl w:ilvl="1" w:tplc="331C4412">
      <w:numFmt w:val="bullet"/>
      <w:lvlText w:val="•"/>
      <w:lvlJc w:val="left"/>
      <w:pPr>
        <w:ind w:left="944" w:hanging="358"/>
      </w:pPr>
      <w:rPr>
        <w:rFonts w:hint="default"/>
        <w:lang w:val="en-US" w:eastAsia="zh-TW" w:bidi="ar-SA"/>
      </w:rPr>
    </w:lvl>
    <w:lvl w:ilvl="2" w:tplc="BF84D422">
      <w:numFmt w:val="bullet"/>
      <w:lvlText w:val="•"/>
      <w:lvlJc w:val="left"/>
      <w:pPr>
        <w:ind w:left="1408" w:hanging="358"/>
      </w:pPr>
      <w:rPr>
        <w:rFonts w:hint="default"/>
        <w:lang w:val="en-US" w:eastAsia="zh-TW" w:bidi="ar-SA"/>
      </w:rPr>
    </w:lvl>
    <w:lvl w:ilvl="3" w:tplc="99DE808A">
      <w:numFmt w:val="bullet"/>
      <w:lvlText w:val="•"/>
      <w:lvlJc w:val="left"/>
      <w:pPr>
        <w:ind w:left="1872" w:hanging="358"/>
      </w:pPr>
      <w:rPr>
        <w:rFonts w:hint="default"/>
        <w:lang w:val="en-US" w:eastAsia="zh-TW" w:bidi="ar-SA"/>
      </w:rPr>
    </w:lvl>
    <w:lvl w:ilvl="4" w:tplc="C44E847A">
      <w:numFmt w:val="bullet"/>
      <w:lvlText w:val="•"/>
      <w:lvlJc w:val="left"/>
      <w:pPr>
        <w:ind w:left="2336" w:hanging="358"/>
      </w:pPr>
      <w:rPr>
        <w:rFonts w:hint="default"/>
        <w:lang w:val="en-US" w:eastAsia="zh-TW" w:bidi="ar-SA"/>
      </w:rPr>
    </w:lvl>
    <w:lvl w:ilvl="5" w:tplc="B87607FC">
      <w:numFmt w:val="bullet"/>
      <w:lvlText w:val="•"/>
      <w:lvlJc w:val="left"/>
      <w:pPr>
        <w:ind w:left="2801" w:hanging="358"/>
      </w:pPr>
      <w:rPr>
        <w:rFonts w:hint="default"/>
        <w:lang w:val="en-US" w:eastAsia="zh-TW" w:bidi="ar-SA"/>
      </w:rPr>
    </w:lvl>
    <w:lvl w:ilvl="6" w:tplc="A196A6C8">
      <w:numFmt w:val="bullet"/>
      <w:lvlText w:val="•"/>
      <w:lvlJc w:val="left"/>
      <w:pPr>
        <w:ind w:left="3265" w:hanging="358"/>
      </w:pPr>
      <w:rPr>
        <w:rFonts w:hint="default"/>
        <w:lang w:val="en-US" w:eastAsia="zh-TW" w:bidi="ar-SA"/>
      </w:rPr>
    </w:lvl>
    <w:lvl w:ilvl="7" w:tplc="F3A82A8A">
      <w:numFmt w:val="bullet"/>
      <w:lvlText w:val="•"/>
      <w:lvlJc w:val="left"/>
      <w:pPr>
        <w:ind w:left="3729" w:hanging="358"/>
      </w:pPr>
      <w:rPr>
        <w:rFonts w:hint="default"/>
        <w:lang w:val="en-US" w:eastAsia="zh-TW" w:bidi="ar-SA"/>
      </w:rPr>
    </w:lvl>
    <w:lvl w:ilvl="8" w:tplc="3D5EAF78">
      <w:numFmt w:val="bullet"/>
      <w:lvlText w:val="•"/>
      <w:lvlJc w:val="left"/>
      <w:pPr>
        <w:ind w:left="4193" w:hanging="358"/>
      </w:pPr>
      <w:rPr>
        <w:rFonts w:hint="default"/>
        <w:lang w:val="en-US" w:eastAsia="zh-TW" w:bidi="ar-SA"/>
      </w:rPr>
    </w:lvl>
  </w:abstractNum>
  <w:abstractNum w:abstractNumId="28" w15:restartNumberingAfterBreak="0">
    <w:nsid w:val="6BE202A1"/>
    <w:multiLevelType w:val="hybridMultilevel"/>
    <w:tmpl w:val="249E3860"/>
    <w:lvl w:ilvl="0" w:tplc="26841590">
      <w:start w:val="1"/>
      <w:numFmt w:val="decimal"/>
      <w:lvlText w:val="(%1)"/>
      <w:lvlJc w:val="left"/>
      <w:pPr>
        <w:ind w:left="482" w:hanging="358"/>
      </w:pPr>
      <w:rPr>
        <w:rFonts w:ascii="Times New Roman" w:eastAsia="Times New Roman" w:hAnsi="Times New Roman" w:cs="Times New Roman" w:hint="default"/>
        <w:b w:val="0"/>
        <w:bCs w:val="0"/>
        <w:i w:val="0"/>
        <w:iCs w:val="0"/>
        <w:spacing w:val="-4"/>
        <w:w w:val="100"/>
        <w:sz w:val="28"/>
        <w:szCs w:val="28"/>
        <w:lang w:val="en-US" w:eastAsia="zh-TW" w:bidi="ar-SA"/>
      </w:rPr>
    </w:lvl>
    <w:lvl w:ilvl="1" w:tplc="988C9F3E">
      <w:numFmt w:val="bullet"/>
      <w:lvlText w:val="•"/>
      <w:lvlJc w:val="left"/>
      <w:pPr>
        <w:ind w:left="944" w:hanging="358"/>
      </w:pPr>
      <w:rPr>
        <w:rFonts w:hint="default"/>
        <w:lang w:val="en-US" w:eastAsia="zh-TW" w:bidi="ar-SA"/>
      </w:rPr>
    </w:lvl>
    <w:lvl w:ilvl="2" w:tplc="8BDE6E86">
      <w:numFmt w:val="bullet"/>
      <w:lvlText w:val="•"/>
      <w:lvlJc w:val="left"/>
      <w:pPr>
        <w:ind w:left="1408" w:hanging="358"/>
      </w:pPr>
      <w:rPr>
        <w:rFonts w:hint="default"/>
        <w:lang w:val="en-US" w:eastAsia="zh-TW" w:bidi="ar-SA"/>
      </w:rPr>
    </w:lvl>
    <w:lvl w:ilvl="3" w:tplc="93CEB8C8">
      <w:numFmt w:val="bullet"/>
      <w:lvlText w:val="•"/>
      <w:lvlJc w:val="left"/>
      <w:pPr>
        <w:ind w:left="1872" w:hanging="358"/>
      </w:pPr>
      <w:rPr>
        <w:rFonts w:hint="default"/>
        <w:lang w:val="en-US" w:eastAsia="zh-TW" w:bidi="ar-SA"/>
      </w:rPr>
    </w:lvl>
    <w:lvl w:ilvl="4" w:tplc="641CF2D6">
      <w:numFmt w:val="bullet"/>
      <w:lvlText w:val="•"/>
      <w:lvlJc w:val="left"/>
      <w:pPr>
        <w:ind w:left="2336" w:hanging="358"/>
      </w:pPr>
      <w:rPr>
        <w:rFonts w:hint="default"/>
        <w:lang w:val="en-US" w:eastAsia="zh-TW" w:bidi="ar-SA"/>
      </w:rPr>
    </w:lvl>
    <w:lvl w:ilvl="5" w:tplc="98D22EE4">
      <w:numFmt w:val="bullet"/>
      <w:lvlText w:val="•"/>
      <w:lvlJc w:val="left"/>
      <w:pPr>
        <w:ind w:left="2801" w:hanging="358"/>
      </w:pPr>
      <w:rPr>
        <w:rFonts w:hint="default"/>
        <w:lang w:val="en-US" w:eastAsia="zh-TW" w:bidi="ar-SA"/>
      </w:rPr>
    </w:lvl>
    <w:lvl w:ilvl="6" w:tplc="2B20C118">
      <w:numFmt w:val="bullet"/>
      <w:lvlText w:val="•"/>
      <w:lvlJc w:val="left"/>
      <w:pPr>
        <w:ind w:left="3265" w:hanging="358"/>
      </w:pPr>
      <w:rPr>
        <w:rFonts w:hint="default"/>
        <w:lang w:val="en-US" w:eastAsia="zh-TW" w:bidi="ar-SA"/>
      </w:rPr>
    </w:lvl>
    <w:lvl w:ilvl="7" w:tplc="5074E5A4">
      <w:numFmt w:val="bullet"/>
      <w:lvlText w:val="•"/>
      <w:lvlJc w:val="left"/>
      <w:pPr>
        <w:ind w:left="3729" w:hanging="358"/>
      </w:pPr>
      <w:rPr>
        <w:rFonts w:hint="default"/>
        <w:lang w:val="en-US" w:eastAsia="zh-TW" w:bidi="ar-SA"/>
      </w:rPr>
    </w:lvl>
    <w:lvl w:ilvl="8" w:tplc="726C34C0">
      <w:numFmt w:val="bullet"/>
      <w:lvlText w:val="•"/>
      <w:lvlJc w:val="left"/>
      <w:pPr>
        <w:ind w:left="4193" w:hanging="358"/>
      </w:pPr>
      <w:rPr>
        <w:rFonts w:hint="default"/>
        <w:lang w:val="en-US" w:eastAsia="zh-TW" w:bidi="ar-SA"/>
      </w:rPr>
    </w:lvl>
  </w:abstractNum>
  <w:abstractNum w:abstractNumId="29" w15:restartNumberingAfterBreak="0">
    <w:nsid w:val="6C88691F"/>
    <w:multiLevelType w:val="hybridMultilevel"/>
    <w:tmpl w:val="A650BB50"/>
    <w:lvl w:ilvl="0" w:tplc="0409000F">
      <w:start w:val="1"/>
      <w:numFmt w:val="decimal"/>
      <w:lvlText w:val="%1."/>
      <w:lvlJc w:val="left"/>
      <w:pPr>
        <w:ind w:left="1310" w:hanging="286"/>
      </w:pPr>
      <w:rPr>
        <w:rFonts w:hint="default"/>
        <w:b w:val="0"/>
        <w:bCs w:val="0"/>
        <w:i w:val="0"/>
        <w:iCs w:val="0"/>
        <w:spacing w:val="-4"/>
        <w:w w:val="100"/>
        <w:sz w:val="28"/>
        <w:szCs w:val="28"/>
        <w:lang w:val="en-US" w:eastAsia="zh-TW" w:bidi="ar-SA"/>
      </w:rPr>
    </w:lvl>
    <w:lvl w:ilvl="1" w:tplc="FFFFFFFF">
      <w:start w:val="1"/>
      <w:numFmt w:val="decimal"/>
      <w:lvlText w:val="(%2)"/>
      <w:lvlJc w:val="left"/>
      <w:pPr>
        <w:ind w:left="1792" w:hanging="483"/>
      </w:pPr>
      <w:rPr>
        <w:rFonts w:ascii="Times New Roman" w:eastAsia="Times New Roman" w:hAnsi="Times New Roman" w:cs="Times New Roman" w:hint="default"/>
        <w:b w:val="0"/>
        <w:bCs w:val="0"/>
        <w:i w:val="0"/>
        <w:iCs w:val="0"/>
        <w:spacing w:val="0"/>
        <w:w w:val="100"/>
        <w:sz w:val="28"/>
        <w:szCs w:val="28"/>
        <w:lang w:val="en-US" w:eastAsia="zh-TW" w:bidi="ar-SA"/>
      </w:rPr>
    </w:lvl>
    <w:lvl w:ilvl="2" w:tplc="FFFFFFFF">
      <w:numFmt w:val="bullet"/>
      <w:lvlText w:val="•"/>
      <w:lvlJc w:val="left"/>
      <w:pPr>
        <w:ind w:left="2703" w:hanging="483"/>
      </w:pPr>
      <w:rPr>
        <w:rFonts w:hint="default"/>
        <w:lang w:val="en-US" w:eastAsia="zh-TW" w:bidi="ar-SA"/>
      </w:rPr>
    </w:lvl>
    <w:lvl w:ilvl="3" w:tplc="FFFFFFFF">
      <w:numFmt w:val="bullet"/>
      <w:lvlText w:val="•"/>
      <w:lvlJc w:val="left"/>
      <w:pPr>
        <w:ind w:left="3606" w:hanging="483"/>
      </w:pPr>
      <w:rPr>
        <w:rFonts w:hint="default"/>
        <w:lang w:val="en-US" w:eastAsia="zh-TW" w:bidi="ar-SA"/>
      </w:rPr>
    </w:lvl>
    <w:lvl w:ilvl="4" w:tplc="FFFFFFFF">
      <w:numFmt w:val="bullet"/>
      <w:lvlText w:val="•"/>
      <w:lvlJc w:val="left"/>
      <w:pPr>
        <w:ind w:left="4509" w:hanging="483"/>
      </w:pPr>
      <w:rPr>
        <w:rFonts w:hint="default"/>
        <w:lang w:val="en-US" w:eastAsia="zh-TW" w:bidi="ar-SA"/>
      </w:rPr>
    </w:lvl>
    <w:lvl w:ilvl="5" w:tplc="FFFFFFFF">
      <w:numFmt w:val="bullet"/>
      <w:lvlText w:val="•"/>
      <w:lvlJc w:val="left"/>
      <w:pPr>
        <w:ind w:left="5412" w:hanging="483"/>
      </w:pPr>
      <w:rPr>
        <w:rFonts w:hint="default"/>
        <w:lang w:val="en-US" w:eastAsia="zh-TW" w:bidi="ar-SA"/>
      </w:rPr>
    </w:lvl>
    <w:lvl w:ilvl="6" w:tplc="FFFFFFFF">
      <w:numFmt w:val="bullet"/>
      <w:lvlText w:val="•"/>
      <w:lvlJc w:val="left"/>
      <w:pPr>
        <w:ind w:left="6315" w:hanging="483"/>
      </w:pPr>
      <w:rPr>
        <w:rFonts w:hint="default"/>
        <w:lang w:val="en-US" w:eastAsia="zh-TW" w:bidi="ar-SA"/>
      </w:rPr>
    </w:lvl>
    <w:lvl w:ilvl="7" w:tplc="FFFFFFFF">
      <w:numFmt w:val="bullet"/>
      <w:lvlText w:val="•"/>
      <w:lvlJc w:val="left"/>
      <w:pPr>
        <w:ind w:left="7218" w:hanging="483"/>
      </w:pPr>
      <w:rPr>
        <w:rFonts w:hint="default"/>
        <w:lang w:val="en-US" w:eastAsia="zh-TW" w:bidi="ar-SA"/>
      </w:rPr>
    </w:lvl>
    <w:lvl w:ilvl="8" w:tplc="FFFFFFFF">
      <w:numFmt w:val="bullet"/>
      <w:lvlText w:val="•"/>
      <w:lvlJc w:val="left"/>
      <w:pPr>
        <w:ind w:left="8121" w:hanging="483"/>
      </w:pPr>
      <w:rPr>
        <w:rFonts w:hint="default"/>
        <w:lang w:val="en-US" w:eastAsia="zh-TW" w:bidi="ar-SA"/>
      </w:rPr>
    </w:lvl>
  </w:abstractNum>
  <w:abstractNum w:abstractNumId="30" w15:restartNumberingAfterBreak="0">
    <w:nsid w:val="6FB42EB1"/>
    <w:multiLevelType w:val="hybridMultilevel"/>
    <w:tmpl w:val="F66ACABE"/>
    <w:lvl w:ilvl="0" w:tplc="82DA6324">
      <w:start w:val="1"/>
      <w:numFmt w:val="decimal"/>
      <w:lvlText w:val="(%1)"/>
      <w:lvlJc w:val="left"/>
      <w:pPr>
        <w:ind w:left="482" w:hanging="358"/>
      </w:pPr>
      <w:rPr>
        <w:rFonts w:ascii="Times New Roman" w:eastAsia="Times New Roman" w:hAnsi="Times New Roman" w:cs="Times New Roman" w:hint="default"/>
        <w:b w:val="0"/>
        <w:bCs w:val="0"/>
        <w:i w:val="0"/>
        <w:iCs w:val="0"/>
        <w:spacing w:val="0"/>
        <w:w w:val="100"/>
        <w:sz w:val="22"/>
        <w:szCs w:val="22"/>
        <w:lang w:val="en-US" w:eastAsia="zh-TW" w:bidi="ar-SA"/>
      </w:rPr>
    </w:lvl>
    <w:lvl w:ilvl="1" w:tplc="FFFFFFFF">
      <w:numFmt w:val="bullet"/>
      <w:lvlText w:val="•"/>
      <w:lvlJc w:val="left"/>
      <w:pPr>
        <w:ind w:left="944" w:hanging="358"/>
      </w:pPr>
      <w:rPr>
        <w:rFonts w:hint="default"/>
        <w:lang w:val="en-US" w:eastAsia="zh-TW" w:bidi="ar-SA"/>
      </w:rPr>
    </w:lvl>
    <w:lvl w:ilvl="2" w:tplc="FFFFFFFF">
      <w:numFmt w:val="bullet"/>
      <w:lvlText w:val="•"/>
      <w:lvlJc w:val="left"/>
      <w:pPr>
        <w:ind w:left="1408" w:hanging="358"/>
      </w:pPr>
      <w:rPr>
        <w:rFonts w:hint="default"/>
        <w:lang w:val="en-US" w:eastAsia="zh-TW" w:bidi="ar-SA"/>
      </w:rPr>
    </w:lvl>
    <w:lvl w:ilvl="3" w:tplc="FFFFFFFF">
      <w:numFmt w:val="bullet"/>
      <w:lvlText w:val="•"/>
      <w:lvlJc w:val="left"/>
      <w:pPr>
        <w:ind w:left="1872" w:hanging="358"/>
      </w:pPr>
      <w:rPr>
        <w:rFonts w:hint="default"/>
        <w:lang w:val="en-US" w:eastAsia="zh-TW" w:bidi="ar-SA"/>
      </w:rPr>
    </w:lvl>
    <w:lvl w:ilvl="4" w:tplc="FFFFFFFF">
      <w:numFmt w:val="bullet"/>
      <w:lvlText w:val="•"/>
      <w:lvlJc w:val="left"/>
      <w:pPr>
        <w:ind w:left="2336" w:hanging="358"/>
      </w:pPr>
      <w:rPr>
        <w:rFonts w:hint="default"/>
        <w:lang w:val="en-US" w:eastAsia="zh-TW" w:bidi="ar-SA"/>
      </w:rPr>
    </w:lvl>
    <w:lvl w:ilvl="5" w:tplc="FFFFFFFF">
      <w:numFmt w:val="bullet"/>
      <w:lvlText w:val="•"/>
      <w:lvlJc w:val="left"/>
      <w:pPr>
        <w:ind w:left="2801" w:hanging="358"/>
      </w:pPr>
      <w:rPr>
        <w:rFonts w:hint="default"/>
        <w:lang w:val="en-US" w:eastAsia="zh-TW" w:bidi="ar-SA"/>
      </w:rPr>
    </w:lvl>
    <w:lvl w:ilvl="6" w:tplc="FFFFFFFF">
      <w:numFmt w:val="bullet"/>
      <w:lvlText w:val="•"/>
      <w:lvlJc w:val="left"/>
      <w:pPr>
        <w:ind w:left="3265" w:hanging="358"/>
      </w:pPr>
      <w:rPr>
        <w:rFonts w:hint="default"/>
        <w:lang w:val="en-US" w:eastAsia="zh-TW" w:bidi="ar-SA"/>
      </w:rPr>
    </w:lvl>
    <w:lvl w:ilvl="7" w:tplc="FFFFFFFF">
      <w:numFmt w:val="bullet"/>
      <w:lvlText w:val="•"/>
      <w:lvlJc w:val="left"/>
      <w:pPr>
        <w:ind w:left="3729" w:hanging="358"/>
      </w:pPr>
      <w:rPr>
        <w:rFonts w:hint="default"/>
        <w:lang w:val="en-US" w:eastAsia="zh-TW" w:bidi="ar-SA"/>
      </w:rPr>
    </w:lvl>
    <w:lvl w:ilvl="8" w:tplc="FFFFFFFF">
      <w:numFmt w:val="bullet"/>
      <w:lvlText w:val="•"/>
      <w:lvlJc w:val="left"/>
      <w:pPr>
        <w:ind w:left="4193" w:hanging="358"/>
      </w:pPr>
      <w:rPr>
        <w:rFonts w:hint="default"/>
        <w:lang w:val="en-US" w:eastAsia="zh-TW" w:bidi="ar-SA"/>
      </w:rPr>
    </w:lvl>
  </w:abstractNum>
  <w:abstractNum w:abstractNumId="31" w15:restartNumberingAfterBreak="0">
    <w:nsid w:val="741F17EF"/>
    <w:multiLevelType w:val="hybridMultilevel"/>
    <w:tmpl w:val="C5026A7C"/>
    <w:lvl w:ilvl="0" w:tplc="0409000F">
      <w:start w:val="1"/>
      <w:numFmt w:val="decimal"/>
      <w:lvlText w:val="%1."/>
      <w:lvlJc w:val="left"/>
      <w:pPr>
        <w:ind w:left="1310" w:hanging="286"/>
      </w:pPr>
      <w:rPr>
        <w:rFonts w:hint="default"/>
        <w:b/>
        <w:bCs w:val="0"/>
        <w:i w:val="0"/>
        <w:iCs w:val="0"/>
        <w:spacing w:val="-4"/>
        <w:w w:val="100"/>
        <w:sz w:val="28"/>
        <w:szCs w:val="28"/>
        <w:lang w:val="en-US" w:eastAsia="zh-TW" w:bidi="ar-SA"/>
      </w:rPr>
    </w:lvl>
    <w:lvl w:ilvl="1" w:tplc="778A5FFE">
      <w:numFmt w:val="bullet"/>
      <w:lvlText w:val="•"/>
      <w:lvlJc w:val="left"/>
      <w:pPr>
        <w:ind w:left="2180" w:hanging="286"/>
      </w:pPr>
      <w:rPr>
        <w:rFonts w:hint="default"/>
        <w:lang w:val="en-US" w:eastAsia="zh-TW" w:bidi="ar-SA"/>
      </w:rPr>
    </w:lvl>
    <w:lvl w:ilvl="2" w:tplc="F9BEAA56">
      <w:numFmt w:val="bullet"/>
      <w:lvlText w:val="•"/>
      <w:lvlJc w:val="left"/>
      <w:pPr>
        <w:ind w:left="3041" w:hanging="286"/>
      </w:pPr>
      <w:rPr>
        <w:rFonts w:hint="default"/>
        <w:lang w:val="en-US" w:eastAsia="zh-TW" w:bidi="ar-SA"/>
      </w:rPr>
    </w:lvl>
    <w:lvl w:ilvl="3" w:tplc="54AE07A0">
      <w:numFmt w:val="bullet"/>
      <w:lvlText w:val="•"/>
      <w:lvlJc w:val="left"/>
      <w:pPr>
        <w:ind w:left="3902" w:hanging="286"/>
      </w:pPr>
      <w:rPr>
        <w:rFonts w:hint="default"/>
        <w:lang w:val="en-US" w:eastAsia="zh-TW" w:bidi="ar-SA"/>
      </w:rPr>
    </w:lvl>
    <w:lvl w:ilvl="4" w:tplc="C442BDBE">
      <w:numFmt w:val="bullet"/>
      <w:lvlText w:val="•"/>
      <w:lvlJc w:val="left"/>
      <w:pPr>
        <w:ind w:left="4763" w:hanging="286"/>
      </w:pPr>
      <w:rPr>
        <w:rFonts w:hint="default"/>
        <w:lang w:val="en-US" w:eastAsia="zh-TW" w:bidi="ar-SA"/>
      </w:rPr>
    </w:lvl>
    <w:lvl w:ilvl="5" w:tplc="995A9DAC">
      <w:numFmt w:val="bullet"/>
      <w:lvlText w:val="•"/>
      <w:lvlJc w:val="left"/>
      <w:pPr>
        <w:ind w:left="5624" w:hanging="286"/>
      </w:pPr>
      <w:rPr>
        <w:rFonts w:hint="default"/>
        <w:lang w:val="en-US" w:eastAsia="zh-TW" w:bidi="ar-SA"/>
      </w:rPr>
    </w:lvl>
    <w:lvl w:ilvl="6" w:tplc="59AC9AE6">
      <w:numFmt w:val="bullet"/>
      <w:lvlText w:val="•"/>
      <w:lvlJc w:val="left"/>
      <w:pPr>
        <w:ind w:left="6484" w:hanging="286"/>
      </w:pPr>
      <w:rPr>
        <w:rFonts w:hint="default"/>
        <w:lang w:val="en-US" w:eastAsia="zh-TW" w:bidi="ar-SA"/>
      </w:rPr>
    </w:lvl>
    <w:lvl w:ilvl="7" w:tplc="189097BC">
      <w:numFmt w:val="bullet"/>
      <w:lvlText w:val="•"/>
      <w:lvlJc w:val="left"/>
      <w:pPr>
        <w:ind w:left="7345" w:hanging="286"/>
      </w:pPr>
      <w:rPr>
        <w:rFonts w:hint="default"/>
        <w:lang w:val="en-US" w:eastAsia="zh-TW" w:bidi="ar-SA"/>
      </w:rPr>
    </w:lvl>
    <w:lvl w:ilvl="8" w:tplc="80E2CC16">
      <w:numFmt w:val="bullet"/>
      <w:lvlText w:val="•"/>
      <w:lvlJc w:val="left"/>
      <w:pPr>
        <w:ind w:left="8206" w:hanging="286"/>
      </w:pPr>
      <w:rPr>
        <w:rFonts w:hint="default"/>
        <w:lang w:val="en-US" w:eastAsia="zh-TW" w:bidi="ar-SA"/>
      </w:rPr>
    </w:lvl>
  </w:abstractNum>
  <w:abstractNum w:abstractNumId="32" w15:restartNumberingAfterBreak="0">
    <w:nsid w:val="74547C45"/>
    <w:multiLevelType w:val="hybridMultilevel"/>
    <w:tmpl w:val="59C65668"/>
    <w:lvl w:ilvl="0" w:tplc="0409000F">
      <w:start w:val="1"/>
      <w:numFmt w:val="decimal"/>
      <w:lvlText w:val="%1."/>
      <w:lvlJc w:val="left"/>
      <w:pPr>
        <w:ind w:left="1310" w:hanging="286"/>
      </w:pPr>
      <w:rPr>
        <w:rFonts w:hint="default"/>
        <w:b w:val="0"/>
        <w:bCs w:val="0"/>
        <w:i w:val="0"/>
        <w:iCs w:val="0"/>
        <w:spacing w:val="-4"/>
        <w:w w:val="100"/>
        <w:sz w:val="28"/>
        <w:szCs w:val="28"/>
        <w:lang w:val="en-US" w:eastAsia="zh-TW" w:bidi="ar-SA"/>
      </w:rPr>
    </w:lvl>
    <w:lvl w:ilvl="1" w:tplc="FFFFFFFF">
      <w:start w:val="1"/>
      <w:numFmt w:val="decimal"/>
      <w:lvlText w:val="(%2)"/>
      <w:lvlJc w:val="left"/>
      <w:pPr>
        <w:ind w:left="1792" w:hanging="483"/>
      </w:pPr>
      <w:rPr>
        <w:rFonts w:ascii="Times New Roman" w:eastAsia="Times New Roman" w:hAnsi="Times New Roman" w:cs="Times New Roman" w:hint="default"/>
        <w:b w:val="0"/>
        <w:bCs w:val="0"/>
        <w:i w:val="0"/>
        <w:iCs w:val="0"/>
        <w:spacing w:val="0"/>
        <w:w w:val="100"/>
        <w:sz w:val="28"/>
        <w:szCs w:val="28"/>
        <w:lang w:val="en-US" w:eastAsia="zh-TW" w:bidi="ar-SA"/>
      </w:rPr>
    </w:lvl>
    <w:lvl w:ilvl="2" w:tplc="FFFFFFFF">
      <w:numFmt w:val="bullet"/>
      <w:lvlText w:val="•"/>
      <w:lvlJc w:val="left"/>
      <w:pPr>
        <w:ind w:left="2703" w:hanging="483"/>
      </w:pPr>
      <w:rPr>
        <w:rFonts w:hint="default"/>
        <w:lang w:val="en-US" w:eastAsia="zh-TW" w:bidi="ar-SA"/>
      </w:rPr>
    </w:lvl>
    <w:lvl w:ilvl="3" w:tplc="FFFFFFFF">
      <w:numFmt w:val="bullet"/>
      <w:lvlText w:val="•"/>
      <w:lvlJc w:val="left"/>
      <w:pPr>
        <w:ind w:left="3606" w:hanging="483"/>
      </w:pPr>
      <w:rPr>
        <w:rFonts w:hint="default"/>
        <w:lang w:val="en-US" w:eastAsia="zh-TW" w:bidi="ar-SA"/>
      </w:rPr>
    </w:lvl>
    <w:lvl w:ilvl="4" w:tplc="FFFFFFFF">
      <w:numFmt w:val="bullet"/>
      <w:lvlText w:val="•"/>
      <w:lvlJc w:val="left"/>
      <w:pPr>
        <w:ind w:left="4509" w:hanging="483"/>
      </w:pPr>
      <w:rPr>
        <w:rFonts w:hint="default"/>
        <w:lang w:val="en-US" w:eastAsia="zh-TW" w:bidi="ar-SA"/>
      </w:rPr>
    </w:lvl>
    <w:lvl w:ilvl="5" w:tplc="FFFFFFFF">
      <w:numFmt w:val="bullet"/>
      <w:lvlText w:val="•"/>
      <w:lvlJc w:val="left"/>
      <w:pPr>
        <w:ind w:left="5412" w:hanging="483"/>
      </w:pPr>
      <w:rPr>
        <w:rFonts w:hint="default"/>
        <w:lang w:val="en-US" w:eastAsia="zh-TW" w:bidi="ar-SA"/>
      </w:rPr>
    </w:lvl>
    <w:lvl w:ilvl="6" w:tplc="FFFFFFFF">
      <w:numFmt w:val="bullet"/>
      <w:lvlText w:val="•"/>
      <w:lvlJc w:val="left"/>
      <w:pPr>
        <w:ind w:left="6315" w:hanging="483"/>
      </w:pPr>
      <w:rPr>
        <w:rFonts w:hint="default"/>
        <w:lang w:val="en-US" w:eastAsia="zh-TW" w:bidi="ar-SA"/>
      </w:rPr>
    </w:lvl>
    <w:lvl w:ilvl="7" w:tplc="FFFFFFFF">
      <w:numFmt w:val="bullet"/>
      <w:lvlText w:val="•"/>
      <w:lvlJc w:val="left"/>
      <w:pPr>
        <w:ind w:left="7218" w:hanging="483"/>
      </w:pPr>
      <w:rPr>
        <w:rFonts w:hint="default"/>
        <w:lang w:val="en-US" w:eastAsia="zh-TW" w:bidi="ar-SA"/>
      </w:rPr>
    </w:lvl>
    <w:lvl w:ilvl="8" w:tplc="FFFFFFFF">
      <w:numFmt w:val="bullet"/>
      <w:lvlText w:val="•"/>
      <w:lvlJc w:val="left"/>
      <w:pPr>
        <w:ind w:left="8121" w:hanging="483"/>
      </w:pPr>
      <w:rPr>
        <w:rFonts w:hint="default"/>
        <w:lang w:val="en-US" w:eastAsia="zh-TW" w:bidi="ar-SA"/>
      </w:rPr>
    </w:lvl>
  </w:abstractNum>
  <w:abstractNum w:abstractNumId="33" w15:restartNumberingAfterBreak="0">
    <w:nsid w:val="7680B5D9"/>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7D7E2ED6"/>
    <w:multiLevelType w:val="hybridMultilevel"/>
    <w:tmpl w:val="12D26CC6"/>
    <w:lvl w:ilvl="0" w:tplc="0409000F">
      <w:start w:val="1"/>
      <w:numFmt w:val="decimal"/>
      <w:lvlText w:val="%1."/>
      <w:lvlJc w:val="left"/>
      <w:pPr>
        <w:ind w:left="1310" w:hanging="286"/>
      </w:pPr>
      <w:rPr>
        <w:rFonts w:hint="default"/>
        <w:b/>
        <w:bCs w:val="0"/>
        <w:i w:val="0"/>
        <w:iCs w:val="0"/>
        <w:spacing w:val="-4"/>
        <w:w w:val="100"/>
        <w:sz w:val="28"/>
        <w:szCs w:val="28"/>
        <w:lang w:val="en-US" w:eastAsia="zh-TW" w:bidi="ar-SA"/>
      </w:rPr>
    </w:lvl>
    <w:lvl w:ilvl="1" w:tplc="C09E182E">
      <w:start w:val="1"/>
      <w:numFmt w:val="decimal"/>
      <w:lvlText w:val="(%2)"/>
      <w:lvlJc w:val="left"/>
      <w:pPr>
        <w:ind w:left="1792" w:hanging="483"/>
      </w:pPr>
      <w:rPr>
        <w:rFonts w:hint="default"/>
        <w:b w:val="0"/>
        <w:bCs w:val="0"/>
        <w:i w:val="0"/>
        <w:iCs w:val="0"/>
        <w:spacing w:val="0"/>
        <w:w w:val="100"/>
        <w:sz w:val="28"/>
        <w:szCs w:val="28"/>
        <w:vertAlign w:val="baseline"/>
        <w:lang w:val="en-US" w:eastAsia="zh-TW" w:bidi="ar-SA"/>
      </w:rPr>
    </w:lvl>
    <w:lvl w:ilvl="2" w:tplc="EB246288">
      <w:numFmt w:val="bullet"/>
      <w:lvlText w:val="•"/>
      <w:lvlJc w:val="left"/>
      <w:pPr>
        <w:ind w:left="2703" w:hanging="483"/>
      </w:pPr>
      <w:rPr>
        <w:rFonts w:hint="default"/>
        <w:lang w:val="en-US" w:eastAsia="zh-TW" w:bidi="ar-SA"/>
      </w:rPr>
    </w:lvl>
    <w:lvl w:ilvl="3" w:tplc="6834038C">
      <w:numFmt w:val="bullet"/>
      <w:lvlText w:val="•"/>
      <w:lvlJc w:val="left"/>
      <w:pPr>
        <w:ind w:left="3606" w:hanging="483"/>
      </w:pPr>
      <w:rPr>
        <w:rFonts w:hint="default"/>
        <w:lang w:val="en-US" w:eastAsia="zh-TW" w:bidi="ar-SA"/>
      </w:rPr>
    </w:lvl>
    <w:lvl w:ilvl="4" w:tplc="762CEE50">
      <w:numFmt w:val="bullet"/>
      <w:lvlText w:val="•"/>
      <w:lvlJc w:val="left"/>
      <w:pPr>
        <w:ind w:left="4509" w:hanging="483"/>
      </w:pPr>
      <w:rPr>
        <w:rFonts w:hint="default"/>
        <w:lang w:val="en-US" w:eastAsia="zh-TW" w:bidi="ar-SA"/>
      </w:rPr>
    </w:lvl>
    <w:lvl w:ilvl="5" w:tplc="24BA7922">
      <w:numFmt w:val="bullet"/>
      <w:lvlText w:val="•"/>
      <w:lvlJc w:val="left"/>
      <w:pPr>
        <w:ind w:left="5412" w:hanging="483"/>
      </w:pPr>
      <w:rPr>
        <w:rFonts w:hint="default"/>
        <w:lang w:val="en-US" w:eastAsia="zh-TW" w:bidi="ar-SA"/>
      </w:rPr>
    </w:lvl>
    <w:lvl w:ilvl="6" w:tplc="722C5BA4">
      <w:numFmt w:val="bullet"/>
      <w:lvlText w:val="•"/>
      <w:lvlJc w:val="left"/>
      <w:pPr>
        <w:ind w:left="6315" w:hanging="483"/>
      </w:pPr>
      <w:rPr>
        <w:rFonts w:hint="default"/>
        <w:lang w:val="en-US" w:eastAsia="zh-TW" w:bidi="ar-SA"/>
      </w:rPr>
    </w:lvl>
    <w:lvl w:ilvl="7" w:tplc="2452C640">
      <w:numFmt w:val="bullet"/>
      <w:lvlText w:val="•"/>
      <w:lvlJc w:val="left"/>
      <w:pPr>
        <w:ind w:left="7218" w:hanging="483"/>
      </w:pPr>
      <w:rPr>
        <w:rFonts w:hint="default"/>
        <w:lang w:val="en-US" w:eastAsia="zh-TW" w:bidi="ar-SA"/>
      </w:rPr>
    </w:lvl>
    <w:lvl w:ilvl="8" w:tplc="4302F07C">
      <w:numFmt w:val="bullet"/>
      <w:lvlText w:val="•"/>
      <w:lvlJc w:val="left"/>
      <w:pPr>
        <w:ind w:left="8121" w:hanging="483"/>
      </w:pPr>
      <w:rPr>
        <w:rFonts w:hint="default"/>
        <w:lang w:val="en-US" w:eastAsia="zh-TW" w:bidi="ar-SA"/>
      </w:rPr>
    </w:lvl>
  </w:abstractNum>
  <w:abstractNum w:abstractNumId="35" w15:restartNumberingAfterBreak="0">
    <w:nsid w:val="7DFD26E1"/>
    <w:multiLevelType w:val="hybridMultilevel"/>
    <w:tmpl w:val="02C0E48C"/>
    <w:lvl w:ilvl="0" w:tplc="5D3E8176">
      <w:start w:val="1"/>
      <w:numFmt w:val="decimal"/>
      <w:lvlText w:val="(%1)"/>
      <w:lvlJc w:val="left"/>
      <w:pPr>
        <w:ind w:left="480" w:hanging="360"/>
      </w:pPr>
      <w:rPr>
        <w:rFonts w:ascii="Times New Roman" w:eastAsia="Times New Roman" w:hAnsi="Times New Roman" w:cs="Times New Roman" w:hint="default"/>
        <w:b w:val="0"/>
        <w:bCs w:val="0"/>
        <w:i w:val="0"/>
        <w:iCs w:val="0"/>
        <w:spacing w:val="0"/>
        <w:w w:val="100"/>
        <w:sz w:val="22"/>
        <w:szCs w:val="22"/>
        <w:lang w:val="en-US" w:eastAsia="zh-TW" w:bidi="ar-SA"/>
      </w:rPr>
    </w:lvl>
    <w:lvl w:ilvl="1" w:tplc="522616C8">
      <w:numFmt w:val="bullet"/>
      <w:lvlText w:val="•"/>
      <w:lvlJc w:val="left"/>
      <w:pPr>
        <w:ind w:left="917" w:hanging="360"/>
      </w:pPr>
      <w:rPr>
        <w:rFonts w:hint="default"/>
        <w:lang w:val="en-US" w:eastAsia="zh-TW" w:bidi="ar-SA"/>
      </w:rPr>
    </w:lvl>
    <w:lvl w:ilvl="2" w:tplc="43E29E4C">
      <w:numFmt w:val="bullet"/>
      <w:lvlText w:val="•"/>
      <w:lvlJc w:val="left"/>
      <w:pPr>
        <w:ind w:left="1354" w:hanging="360"/>
      </w:pPr>
      <w:rPr>
        <w:rFonts w:hint="default"/>
        <w:lang w:val="en-US" w:eastAsia="zh-TW" w:bidi="ar-SA"/>
      </w:rPr>
    </w:lvl>
    <w:lvl w:ilvl="3" w:tplc="60EEFD46">
      <w:numFmt w:val="bullet"/>
      <w:lvlText w:val="•"/>
      <w:lvlJc w:val="left"/>
      <w:pPr>
        <w:ind w:left="1791" w:hanging="360"/>
      </w:pPr>
      <w:rPr>
        <w:rFonts w:hint="default"/>
        <w:lang w:val="en-US" w:eastAsia="zh-TW" w:bidi="ar-SA"/>
      </w:rPr>
    </w:lvl>
    <w:lvl w:ilvl="4" w:tplc="0CA44C84">
      <w:numFmt w:val="bullet"/>
      <w:lvlText w:val="•"/>
      <w:lvlJc w:val="left"/>
      <w:pPr>
        <w:ind w:left="2228" w:hanging="360"/>
      </w:pPr>
      <w:rPr>
        <w:rFonts w:hint="default"/>
        <w:lang w:val="en-US" w:eastAsia="zh-TW" w:bidi="ar-SA"/>
      </w:rPr>
    </w:lvl>
    <w:lvl w:ilvl="5" w:tplc="E370FF0C">
      <w:numFmt w:val="bullet"/>
      <w:lvlText w:val="•"/>
      <w:lvlJc w:val="left"/>
      <w:pPr>
        <w:ind w:left="2665" w:hanging="360"/>
      </w:pPr>
      <w:rPr>
        <w:rFonts w:hint="default"/>
        <w:lang w:val="en-US" w:eastAsia="zh-TW" w:bidi="ar-SA"/>
      </w:rPr>
    </w:lvl>
    <w:lvl w:ilvl="6" w:tplc="2236BE5A">
      <w:numFmt w:val="bullet"/>
      <w:lvlText w:val="•"/>
      <w:lvlJc w:val="left"/>
      <w:pPr>
        <w:ind w:left="3102" w:hanging="360"/>
      </w:pPr>
      <w:rPr>
        <w:rFonts w:hint="default"/>
        <w:lang w:val="en-US" w:eastAsia="zh-TW" w:bidi="ar-SA"/>
      </w:rPr>
    </w:lvl>
    <w:lvl w:ilvl="7" w:tplc="2506B152">
      <w:numFmt w:val="bullet"/>
      <w:lvlText w:val="•"/>
      <w:lvlJc w:val="left"/>
      <w:pPr>
        <w:ind w:left="3539" w:hanging="360"/>
      </w:pPr>
      <w:rPr>
        <w:rFonts w:hint="default"/>
        <w:lang w:val="en-US" w:eastAsia="zh-TW" w:bidi="ar-SA"/>
      </w:rPr>
    </w:lvl>
    <w:lvl w:ilvl="8" w:tplc="03AAF5FA">
      <w:numFmt w:val="bullet"/>
      <w:lvlText w:val="•"/>
      <w:lvlJc w:val="left"/>
      <w:pPr>
        <w:ind w:left="3976" w:hanging="360"/>
      </w:pPr>
      <w:rPr>
        <w:rFonts w:hint="default"/>
        <w:lang w:val="en-US" w:eastAsia="zh-TW" w:bidi="ar-SA"/>
      </w:rPr>
    </w:lvl>
  </w:abstractNum>
  <w:abstractNum w:abstractNumId="36" w15:restartNumberingAfterBreak="0">
    <w:nsid w:val="7EF67158"/>
    <w:multiLevelType w:val="hybridMultilevel"/>
    <w:tmpl w:val="E76EEAD0"/>
    <w:lvl w:ilvl="0" w:tplc="13DC63FC">
      <w:start w:val="1"/>
      <w:numFmt w:val="decimal"/>
      <w:lvlText w:val="%1."/>
      <w:lvlJc w:val="left"/>
      <w:pPr>
        <w:ind w:left="1310" w:hanging="286"/>
      </w:pPr>
      <w:rPr>
        <w:rFonts w:ascii="Times New Roman" w:eastAsia="Times New Roman" w:hAnsi="Times New Roman" w:cs="Times New Roman" w:hint="default"/>
        <w:b w:val="0"/>
        <w:bCs w:val="0"/>
        <w:i w:val="0"/>
        <w:iCs w:val="0"/>
        <w:spacing w:val="0"/>
        <w:w w:val="100"/>
        <w:sz w:val="28"/>
        <w:szCs w:val="28"/>
        <w:lang w:val="en-US" w:eastAsia="zh-TW" w:bidi="ar-SA"/>
      </w:rPr>
    </w:lvl>
    <w:lvl w:ilvl="1" w:tplc="EABCB85C">
      <w:start w:val="1"/>
      <w:numFmt w:val="decimal"/>
      <w:lvlText w:val="(%2)"/>
      <w:lvlJc w:val="left"/>
      <w:pPr>
        <w:ind w:left="1790" w:hanging="480"/>
      </w:pPr>
      <w:rPr>
        <w:rFonts w:ascii="Times New Roman" w:eastAsia="Times New Roman" w:hAnsi="Times New Roman" w:cs="Times New Roman" w:hint="default"/>
        <w:b w:val="0"/>
        <w:bCs w:val="0"/>
        <w:i w:val="0"/>
        <w:iCs w:val="0"/>
        <w:spacing w:val="0"/>
        <w:w w:val="100"/>
        <w:sz w:val="28"/>
        <w:szCs w:val="28"/>
        <w:vertAlign w:val="baseline"/>
        <w:lang w:val="en-US" w:eastAsia="zh-TW" w:bidi="ar-SA"/>
      </w:rPr>
    </w:lvl>
    <w:lvl w:ilvl="2" w:tplc="FD2C4662">
      <w:numFmt w:val="bullet"/>
      <w:lvlText w:val="•"/>
      <w:lvlJc w:val="left"/>
      <w:pPr>
        <w:ind w:left="2703" w:hanging="480"/>
      </w:pPr>
      <w:rPr>
        <w:rFonts w:hint="default"/>
        <w:lang w:val="en-US" w:eastAsia="zh-TW" w:bidi="ar-SA"/>
      </w:rPr>
    </w:lvl>
    <w:lvl w:ilvl="3" w:tplc="91CA892C">
      <w:numFmt w:val="bullet"/>
      <w:lvlText w:val="•"/>
      <w:lvlJc w:val="left"/>
      <w:pPr>
        <w:ind w:left="3606" w:hanging="480"/>
      </w:pPr>
      <w:rPr>
        <w:rFonts w:hint="default"/>
        <w:lang w:val="en-US" w:eastAsia="zh-TW" w:bidi="ar-SA"/>
      </w:rPr>
    </w:lvl>
    <w:lvl w:ilvl="4" w:tplc="C9041646">
      <w:numFmt w:val="bullet"/>
      <w:lvlText w:val="•"/>
      <w:lvlJc w:val="left"/>
      <w:pPr>
        <w:ind w:left="4509" w:hanging="480"/>
      </w:pPr>
      <w:rPr>
        <w:rFonts w:hint="default"/>
        <w:lang w:val="en-US" w:eastAsia="zh-TW" w:bidi="ar-SA"/>
      </w:rPr>
    </w:lvl>
    <w:lvl w:ilvl="5" w:tplc="B8566558">
      <w:numFmt w:val="bullet"/>
      <w:lvlText w:val="•"/>
      <w:lvlJc w:val="left"/>
      <w:pPr>
        <w:ind w:left="5412" w:hanging="480"/>
      </w:pPr>
      <w:rPr>
        <w:rFonts w:hint="default"/>
        <w:lang w:val="en-US" w:eastAsia="zh-TW" w:bidi="ar-SA"/>
      </w:rPr>
    </w:lvl>
    <w:lvl w:ilvl="6" w:tplc="5CFCCC2E">
      <w:numFmt w:val="bullet"/>
      <w:lvlText w:val="•"/>
      <w:lvlJc w:val="left"/>
      <w:pPr>
        <w:ind w:left="6315" w:hanging="480"/>
      </w:pPr>
      <w:rPr>
        <w:rFonts w:hint="default"/>
        <w:lang w:val="en-US" w:eastAsia="zh-TW" w:bidi="ar-SA"/>
      </w:rPr>
    </w:lvl>
    <w:lvl w:ilvl="7" w:tplc="A03C993A">
      <w:numFmt w:val="bullet"/>
      <w:lvlText w:val="•"/>
      <w:lvlJc w:val="left"/>
      <w:pPr>
        <w:ind w:left="7218" w:hanging="480"/>
      </w:pPr>
      <w:rPr>
        <w:rFonts w:hint="default"/>
        <w:lang w:val="en-US" w:eastAsia="zh-TW" w:bidi="ar-SA"/>
      </w:rPr>
    </w:lvl>
    <w:lvl w:ilvl="8" w:tplc="D9F2BA18">
      <w:numFmt w:val="bullet"/>
      <w:lvlText w:val="•"/>
      <w:lvlJc w:val="left"/>
      <w:pPr>
        <w:ind w:left="8121" w:hanging="480"/>
      </w:pPr>
      <w:rPr>
        <w:rFonts w:hint="default"/>
        <w:lang w:val="en-US" w:eastAsia="zh-TW" w:bidi="ar-SA"/>
      </w:rPr>
    </w:lvl>
  </w:abstractNum>
  <w:num w:numId="1" w16cid:durableId="1353262970">
    <w:abstractNumId w:val="19"/>
  </w:num>
  <w:num w:numId="2" w16cid:durableId="863321621">
    <w:abstractNumId w:val="36"/>
  </w:num>
  <w:num w:numId="3" w16cid:durableId="536817483">
    <w:abstractNumId w:val="12"/>
  </w:num>
  <w:num w:numId="4" w16cid:durableId="1075394363">
    <w:abstractNumId w:val="34"/>
  </w:num>
  <w:num w:numId="5" w16cid:durableId="629634541">
    <w:abstractNumId w:val="23"/>
  </w:num>
  <w:num w:numId="6" w16cid:durableId="768044385">
    <w:abstractNumId w:val="20"/>
  </w:num>
  <w:num w:numId="7" w16cid:durableId="793865545">
    <w:abstractNumId w:val="1"/>
  </w:num>
  <w:num w:numId="8" w16cid:durableId="840966991">
    <w:abstractNumId w:val="35"/>
  </w:num>
  <w:num w:numId="9" w16cid:durableId="248269116">
    <w:abstractNumId w:val="10"/>
  </w:num>
  <w:num w:numId="10" w16cid:durableId="1381175016">
    <w:abstractNumId w:val="21"/>
  </w:num>
  <w:num w:numId="11" w16cid:durableId="385567422">
    <w:abstractNumId w:val="3"/>
  </w:num>
  <w:num w:numId="12" w16cid:durableId="1830441837">
    <w:abstractNumId w:val="28"/>
  </w:num>
  <w:num w:numId="13" w16cid:durableId="1119421662">
    <w:abstractNumId w:val="27"/>
  </w:num>
  <w:num w:numId="14" w16cid:durableId="23600209">
    <w:abstractNumId w:val="5"/>
  </w:num>
  <w:num w:numId="15" w16cid:durableId="824975741">
    <w:abstractNumId w:val="25"/>
  </w:num>
  <w:num w:numId="16" w16cid:durableId="608660185">
    <w:abstractNumId w:val="26"/>
  </w:num>
  <w:num w:numId="17" w16cid:durableId="1716154607">
    <w:abstractNumId w:val="17"/>
  </w:num>
  <w:num w:numId="18" w16cid:durableId="615909639">
    <w:abstractNumId w:val="2"/>
  </w:num>
  <w:num w:numId="19" w16cid:durableId="978607893">
    <w:abstractNumId w:val="6"/>
  </w:num>
  <w:num w:numId="20" w16cid:durableId="90391514">
    <w:abstractNumId w:val="13"/>
  </w:num>
  <w:num w:numId="21" w16cid:durableId="1969385471">
    <w:abstractNumId w:val="31"/>
  </w:num>
  <w:num w:numId="22" w16cid:durableId="981541759">
    <w:abstractNumId w:val="4"/>
  </w:num>
  <w:num w:numId="23" w16cid:durableId="124399548">
    <w:abstractNumId w:val="11"/>
  </w:num>
  <w:num w:numId="24" w16cid:durableId="1104107916">
    <w:abstractNumId w:val="18"/>
  </w:num>
  <w:num w:numId="25" w16cid:durableId="756707014">
    <w:abstractNumId w:val="22"/>
  </w:num>
  <w:num w:numId="26" w16cid:durableId="364185369">
    <w:abstractNumId w:val="7"/>
  </w:num>
  <w:num w:numId="27" w16cid:durableId="947085585">
    <w:abstractNumId w:val="16"/>
  </w:num>
  <w:num w:numId="28" w16cid:durableId="452215744">
    <w:abstractNumId w:val="15"/>
  </w:num>
  <w:num w:numId="29" w16cid:durableId="1474101688">
    <w:abstractNumId w:val="8"/>
  </w:num>
  <w:num w:numId="30" w16cid:durableId="2006587991">
    <w:abstractNumId w:val="30"/>
  </w:num>
  <w:num w:numId="31" w16cid:durableId="1083264835">
    <w:abstractNumId w:val="32"/>
  </w:num>
  <w:num w:numId="32" w16cid:durableId="95105671">
    <w:abstractNumId w:val="29"/>
  </w:num>
  <w:num w:numId="33" w16cid:durableId="170217367">
    <w:abstractNumId w:val="24"/>
  </w:num>
  <w:num w:numId="34" w16cid:durableId="1310859925">
    <w:abstractNumId w:val="9"/>
  </w:num>
  <w:num w:numId="35" w16cid:durableId="1717730084">
    <w:abstractNumId w:val="14"/>
  </w:num>
  <w:num w:numId="36" w16cid:durableId="245697291">
    <w:abstractNumId w:val="33"/>
  </w:num>
  <w:num w:numId="37" w16cid:durableId="15841423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revisionView w:inkAnnotations="0"/>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A51"/>
    <w:rsid w:val="000045ED"/>
    <w:rsid w:val="000121A1"/>
    <w:rsid w:val="00013A6F"/>
    <w:rsid w:val="00015584"/>
    <w:rsid w:val="00023417"/>
    <w:rsid w:val="0002516A"/>
    <w:rsid w:val="00026B6A"/>
    <w:rsid w:val="00031DA6"/>
    <w:rsid w:val="00033928"/>
    <w:rsid w:val="00034561"/>
    <w:rsid w:val="00034B89"/>
    <w:rsid w:val="000405D4"/>
    <w:rsid w:val="00065890"/>
    <w:rsid w:val="00065BEB"/>
    <w:rsid w:val="00070AD1"/>
    <w:rsid w:val="00070BFF"/>
    <w:rsid w:val="00070D8B"/>
    <w:rsid w:val="000713C1"/>
    <w:rsid w:val="00090EFA"/>
    <w:rsid w:val="00097394"/>
    <w:rsid w:val="000A3FF1"/>
    <w:rsid w:val="000A4A68"/>
    <w:rsid w:val="000B07E3"/>
    <w:rsid w:val="000C1F3D"/>
    <w:rsid w:val="000C6F62"/>
    <w:rsid w:val="000F1EF9"/>
    <w:rsid w:val="000F498C"/>
    <w:rsid w:val="00100555"/>
    <w:rsid w:val="00117D61"/>
    <w:rsid w:val="00121A20"/>
    <w:rsid w:val="00123C7D"/>
    <w:rsid w:val="00126BCD"/>
    <w:rsid w:val="00131484"/>
    <w:rsid w:val="00147791"/>
    <w:rsid w:val="00150DB9"/>
    <w:rsid w:val="0015760C"/>
    <w:rsid w:val="00160833"/>
    <w:rsid w:val="00161B58"/>
    <w:rsid w:val="00171809"/>
    <w:rsid w:val="0017531E"/>
    <w:rsid w:val="0018129D"/>
    <w:rsid w:val="001841FA"/>
    <w:rsid w:val="001901A5"/>
    <w:rsid w:val="001949AF"/>
    <w:rsid w:val="00196B03"/>
    <w:rsid w:val="001A3B21"/>
    <w:rsid w:val="001C2961"/>
    <w:rsid w:val="001C6435"/>
    <w:rsid w:val="001D6E68"/>
    <w:rsid w:val="001E41CC"/>
    <w:rsid w:val="001F242B"/>
    <w:rsid w:val="001F2D0D"/>
    <w:rsid w:val="00203DC7"/>
    <w:rsid w:val="00213F83"/>
    <w:rsid w:val="002249BE"/>
    <w:rsid w:val="00236F43"/>
    <w:rsid w:val="00244794"/>
    <w:rsid w:val="00245D73"/>
    <w:rsid w:val="00246210"/>
    <w:rsid w:val="002561E3"/>
    <w:rsid w:val="00265146"/>
    <w:rsid w:val="00266370"/>
    <w:rsid w:val="0027104F"/>
    <w:rsid w:val="00272CF7"/>
    <w:rsid w:val="0027549C"/>
    <w:rsid w:val="00297E98"/>
    <w:rsid w:val="002A58AD"/>
    <w:rsid w:val="002F5DC0"/>
    <w:rsid w:val="00307D48"/>
    <w:rsid w:val="00311856"/>
    <w:rsid w:val="003274B7"/>
    <w:rsid w:val="00353883"/>
    <w:rsid w:val="00361BEB"/>
    <w:rsid w:val="00363856"/>
    <w:rsid w:val="003805C4"/>
    <w:rsid w:val="00383A49"/>
    <w:rsid w:val="00386FC3"/>
    <w:rsid w:val="003A1185"/>
    <w:rsid w:val="003A7B6E"/>
    <w:rsid w:val="003E2A4C"/>
    <w:rsid w:val="003F423F"/>
    <w:rsid w:val="003F75C5"/>
    <w:rsid w:val="00400C99"/>
    <w:rsid w:val="00401C86"/>
    <w:rsid w:val="00410A06"/>
    <w:rsid w:val="00416B2F"/>
    <w:rsid w:val="00430AAF"/>
    <w:rsid w:val="00432D52"/>
    <w:rsid w:val="0043564A"/>
    <w:rsid w:val="00444256"/>
    <w:rsid w:val="004557B6"/>
    <w:rsid w:val="00460AAD"/>
    <w:rsid w:val="00487634"/>
    <w:rsid w:val="004A01BB"/>
    <w:rsid w:val="004A6796"/>
    <w:rsid w:val="004B53B9"/>
    <w:rsid w:val="004C23B9"/>
    <w:rsid w:val="004D4331"/>
    <w:rsid w:val="004D4DE9"/>
    <w:rsid w:val="004E32C7"/>
    <w:rsid w:val="004E469F"/>
    <w:rsid w:val="00516C13"/>
    <w:rsid w:val="005305E0"/>
    <w:rsid w:val="00530FBE"/>
    <w:rsid w:val="00542820"/>
    <w:rsid w:val="005606BB"/>
    <w:rsid w:val="005618B4"/>
    <w:rsid w:val="00563F0D"/>
    <w:rsid w:val="00566665"/>
    <w:rsid w:val="005673D6"/>
    <w:rsid w:val="00572B2B"/>
    <w:rsid w:val="00592D1E"/>
    <w:rsid w:val="005951C6"/>
    <w:rsid w:val="00595909"/>
    <w:rsid w:val="00596625"/>
    <w:rsid w:val="005A70F2"/>
    <w:rsid w:val="005B2565"/>
    <w:rsid w:val="005C4E65"/>
    <w:rsid w:val="005E434E"/>
    <w:rsid w:val="005E7277"/>
    <w:rsid w:val="0061787D"/>
    <w:rsid w:val="0062039F"/>
    <w:rsid w:val="0062443D"/>
    <w:rsid w:val="00627E6D"/>
    <w:rsid w:val="00641835"/>
    <w:rsid w:val="00647E7F"/>
    <w:rsid w:val="00651C48"/>
    <w:rsid w:val="0068067F"/>
    <w:rsid w:val="00684787"/>
    <w:rsid w:val="006C001C"/>
    <w:rsid w:val="006C1492"/>
    <w:rsid w:val="006C6DD2"/>
    <w:rsid w:val="006E2945"/>
    <w:rsid w:val="006E7407"/>
    <w:rsid w:val="006F2587"/>
    <w:rsid w:val="006F6501"/>
    <w:rsid w:val="00701E1F"/>
    <w:rsid w:val="00702138"/>
    <w:rsid w:val="0071049F"/>
    <w:rsid w:val="00712306"/>
    <w:rsid w:val="007136BB"/>
    <w:rsid w:val="0071431A"/>
    <w:rsid w:val="007168FE"/>
    <w:rsid w:val="00722BA8"/>
    <w:rsid w:val="00726599"/>
    <w:rsid w:val="00732B61"/>
    <w:rsid w:val="00733BBA"/>
    <w:rsid w:val="0073664D"/>
    <w:rsid w:val="00743459"/>
    <w:rsid w:val="00752B9F"/>
    <w:rsid w:val="007837DA"/>
    <w:rsid w:val="00785F82"/>
    <w:rsid w:val="00790E87"/>
    <w:rsid w:val="00793AB9"/>
    <w:rsid w:val="00793D8A"/>
    <w:rsid w:val="007A2704"/>
    <w:rsid w:val="007A46E3"/>
    <w:rsid w:val="007B1604"/>
    <w:rsid w:val="007B50CF"/>
    <w:rsid w:val="007B7A04"/>
    <w:rsid w:val="007C1857"/>
    <w:rsid w:val="007C2B53"/>
    <w:rsid w:val="007C6BAD"/>
    <w:rsid w:val="007D4628"/>
    <w:rsid w:val="007D6DD0"/>
    <w:rsid w:val="007E3A60"/>
    <w:rsid w:val="007E446E"/>
    <w:rsid w:val="007F1A15"/>
    <w:rsid w:val="007F259E"/>
    <w:rsid w:val="007F376D"/>
    <w:rsid w:val="007F42A0"/>
    <w:rsid w:val="00801648"/>
    <w:rsid w:val="00811593"/>
    <w:rsid w:val="00820289"/>
    <w:rsid w:val="00830736"/>
    <w:rsid w:val="00831E13"/>
    <w:rsid w:val="00837FF2"/>
    <w:rsid w:val="008672A2"/>
    <w:rsid w:val="0086763C"/>
    <w:rsid w:val="00871D0F"/>
    <w:rsid w:val="00872CB8"/>
    <w:rsid w:val="00886A4E"/>
    <w:rsid w:val="00891670"/>
    <w:rsid w:val="00895564"/>
    <w:rsid w:val="008B651F"/>
    <w:rsid w:val="008B7167"/>
    <w:rsid w:val="008C00FD"/>
    <w:rsid w:val="008C340E"/>
    <w:rsid w:val="008C78AB"/>
    <w:rsid w:val="008D4273"/>
    <w:rsid w:val="008E3F04"/>
    <w:rsid w:val="008F2F3A"/>
    <w:rsid w:val="008F71CB"/>
    <w:rsid w:val="00900491"/>
    <w:rsid w:val="009047B5"/>
    <w:rsid w:val="00907128"/>
    <w:rsid w:val="009252D2"/>
    <w:rsid w:val="00926C2B"/>
    <w:rsid w:val="0094147D"/>
    <w:rsid w:val="0094258F"/>
    <w:rsid w:val="00976A9A"/>
    <w:rsid w:val="0098550F"/>
    <w:rsid w:val="009932B8"/>
    <w:rsid w:val="009966F6"/>
    <w:rsid w:val="009B2A68"/>
    <w:rsid w:val="009B57D3"/>
    <w:rsid w:val="009C48F7"/>
    <w:rsid w:val="009D0E6E"/>
    <w:rsid w:val="009F6FEF"/>
    <w:rsid w:val="00A13EAF"/>
    <w:rsid w:val="00A15D7B"/>
    <w:rsid w:val="00A20DF6"/>
    <w:rsid w:val="00A20E99"/>
    <w:rsid w:val="00A22234"/>
    <w:rsid w:val="00A26AA5"/>
    <w:rsid w:val="00A32384"/>
    <w:rsid w:val="00A52C2F"/>
    <w:rsid w:val="00A53468"/>
    <w:rsid w:val="00A634AF"/>
    <w:rsid w:val="00A67006"/>
    <w:rsid w:val="00A80195"/>
    <w:rsid w:val="00A84886"/>
    <w:rsid w:val="00A84B24"/>
    <w:rsid w:val="00A91AB6"/>
    <w:rsid w:val="00A924D1"/>
    <w:rsid w:val="00A931AE"/>
    <w:rsid w:val="00A94ACF"/>
    <w:rsid w:val="00AB3FBC"/>
    <w:rsid w:val="00AC2ADB"/>
    <w:rsid w:val="00AC4038"/>
    <w:rsid w:val="00AD64DA"/>
    <w:rsid w:val="00AD70CB"/>
    <w:rsid w:val="00AE4D16"/>
    <w:rsid w:val="00AF63D9"/>
    <w:rsid w:val="00AF7C8E"/>
    <w:rsid w:val="00B0574A"/>
    <w:rsid w:val="00B46D91"/>
    <w:rsid w:val="00B47360"/>
    <w:rsid w:val="00B54C41"/>
    <w:rsid w:val="00B557B5"/>
    <w:rsid w:val="00B675C2"/>
    <w:rsid w:val="00B7033C"/>
    <w:rsid w:val="00B7348D"/>
    <w:rsid w:val="00B831CC"/>
    <w:rsid w:val="00B9647E"/>
    <w:rsid w:val="00B97327"/>
    <w:rsid w:val="00BA102F"/>
    <w:rsid w:val="00BA716D"/>
    <w:rsid w:val="00BA7A98"/>
    <w:rsid w:val="00BB3005"/>
    <w:rsid w:val="00BB4FF5"/>
    <w:rsid w:val="00BC61A5"/>
    <w:rsid w:val="00BD3744"/>
    <w:rsid w:val="00BF10C2"/>
    <w:rsid w:val="00BF75B6"/>
    <w:rsid w:val="00C07D5E"/>
    <w:rsid w:val="00C20129"/>
    <w:rsid w:val="00C2377F"/>
    <w:rsid w:val="00C33999"/>
    <w:rsid w:val="00C50CF3"/>
    <w:rsid w:val="00C52110"/>
    <w:rsid w:val="00C52E41"/>
    <w:rsid w:val="00C54125"/>
    <w:rsid w:val="00C56B06"/>
    <w:rsid w:val="00C61998"/>
    <w:rsid w:val="00C67095"/>
    <w:rsid w:val="00C70EB1"/>
    <w:rsid w:val="00C71171"/>
    <w:rsid w:val="00C85065"/>
    <w:rsid w:val="00C8650D"/>
    <w:rsid w:val="00C91D7D"/>
    <w:rsid w:val="00C9572D"/>
    <w:rsid w:val="00CA25E1"/>
    <w:rsid w:val="00CA4369"/>
    <w:rsid w:val="00CA7A51"/>
    <w:rsid w:val="00CA7D45"/>
    <w:rsid w:val="00CB58D9"/>
    <w:rsid w:val="00CC00F4"/>
    <w:rsid w:val="00CC561B"/>
    <w:rsid w:val="00CD4875"/>
    <w:rsid w:val="00CD68F3"/>
    <w:rsid w:val="00CE108C"/>
    <w:rsid w:val="00CE227B"/>
    <w:rsid w:val="00CE3D7C"/>
    <w:rsid w:val="00CE6490"/>
    <w:rsid w:val="00CF2B4C"/>
    <w:rsid w:val="00CF417C"/>
    <w:rsid w:val="00D0165B"/>
    <w:rsid w:val="00D13701"/>
    <w:rsid w:val="00D32AA8"/>
    <w:rsid w:val="00D44BC2"/>
    <w:rsid w:val="00D46061"/>
    <w:rsid w:val="00D5127C"/>
    <w:rsid w:val="00D51995"/>
    <w:rsid w:val="00D53706"/>
    <w:rsid w:val="00D54898"/>
    <w:rsid w:val="00D60C8C"/>
    <w:rsid w:val="00D73D2D"/>
    <w:rsid w:val="00D81FC0"/>
    <w:rsid w:val="00D85CEE"/>
    <w:rsid w:val="00D94FFA"/>
    <w:rsid w:val="00DA0DD5"/>
    <w:rsid w:val="00DC336C"/>
    <w:rsid w:val="00DC33D0"/>
    <w:rsid w:val="00DC3CAA"/>
    <w:rsid w:val="00DE17F5"/>
    <w:rsid w:val="00DE50CF"/>
    <w:rsid w:val="00DE7AAF"/>
    <w:rsid w:val="00DF54FE"/>
    <w:rsid w:val="00DF5D53"/>
    <w:rsid w:val="00E031F4"/>
    <w:rsid w:val="00E03BA7"/>
    <w:rsid w:val="00E20503"/>
    <w:rsid w:val="00E21E46"/>
    <w:rsid w:val="00E410A0"/>
    <w:rsid w:val="00E508F5"/>
    <w:rsid w:val="00E60BCD"/>
    <w:rsid w:val="00E976C7"/>
    <w:rsid w:val="00EA38BC"/>
    <w:rsid w:val="00EA3F0A"/>
    <w:rsid w:val="00EB2178"/>
    <w:rsid w:val="00EB4F21"/>
    <w:rsid w:val="00EC248C"/>
    <w:rsid w:val="00EC2495"/>
    <w:rsid w:val="00ED200C"/>
    <w:rsid w:val="00EE0EA7"/>
    <w:rsid w:val="00EE4277"/>
    <w:rsid w:val="00EF60A8"/>
    <w:rsid w:val="00F07205"/>
    <w:rsid w:val="00F14F4B"/>
    <w:rsid w:val="00F23B80"/>
    <w:rsid w:val="00F33ABF"/>
    <w:rsid w:val="00F41212"/>
    <w:rsid w:val="00F44625"/>
    <w:rsid w:val="00F54B81"/>
    <w:rsid w:val="00F65F69"/>
    <w:rsid w:val="00F7202F"/>
    <w:rsid w:val="00F859C2"/>
    <w:rsid w:val="00F96AF5"/>
    <w:rsid w:val="00FD51EA"/>
    <w:rsid w:val="00FE2F85"/>
    <w:rsid w:val="00FE5EE0"/>
    <w:rsid w:val="00FF1ECD"/>
    <w:rsid w:val="00FF48A6"/>
    <w:rsid w:val="00FF6D1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EAE10F"/>
  <w15:chartTrackingRefBased/>
  <w15:docId w15:val="{6E78F9DB-E101-418C-9150-1D3C48A07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A7A51"/>
    <w:pPr>
      <w:widowControl w:val="0"/>
      <w:autoSpaceDE w:val="0"/>
      <w:autoSpaceDN w:val="0"/>
    </w:pPr>
    <w:rPr>
      <w:rFonts w:ascii="標楷體" w:eastAsia="標楷體" w:hAnsi="標楷體" w:cs="標楷體"/>
      <w:kern w:val="0"/>
      <w:sz w:val="22"/>
      <w:szCs w:val="22"/>
      <w14:ligatures w14:val="none"/>
    </w:rPr>
  </w:style>
  <w:style w:type="paragraph" w:styleId="1">
    <w:name w:val="heading 1"/>
    <w:basedOn w:val="a"/>
    <w:next w:val="a"/>
    <w:link w:val="10"/>
    <w:uiPriority w:val="9"/>
    <w:qFormat/>
    <w:rsid w:val="00A13EAF"/>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A13EAF"/>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A13EAF"/>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A13EAF"/>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A13EAF"/>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A13EAF"/>
    <w:pPr>
      <w:keepNext/>
      <w:keepLines/>
      <w:spacing w:before="4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A13EAF"/>
    <w:pPr>
      <w:keepNext/>
      <w:keepLines/>
      <w:spacing w:before="4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A13EAF"/>
    <w:pPr>
      <w:keepNext/>
      <w:keepLines/>
      <w:spacing w:before="4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A13EAF"/>
    <w:pPr>
      <w:keepNext/>
      <w:keepLines/>
      <w:spacing w:before="4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A13EAF"/>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A13EAF"/>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A13EAF"/>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A13EAF"/>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A13EAF"/>
    <w:rPr>
      <w:rFonts w:eastAsiaTheme="majorEastAsia" w:cstheme="majorBidi"/>
      <w:color w:val="0F4761" w:themeColor="accent1" w:themeShade="BF"/>
    </w:rPr>
  </w:style>
  <w:style w:type="character" w:customStyle="1" w:styleId="60">
    <w:name w:val="標題 6 字元"/>
    <w:basedOn w:val="a0"/>
    <w:link w:val="6"/>
    <w:uiPriority w:val="9"/>
    <w:semiHidden/>
    <w:rsid w:val="00A13EAF"/>
    <w:rPr>
      <w:rFonts w:eastAsiaTheme="majorEastAsia" w:cstheme="majorBidi"/>
      <w:color w:val="595959" w:themeColor="text1" w:themeTint="A6"/>
    </w:rPr>
  </w:style>
  <w:style w:type="character" w:customStyle="1" w:styleId="70">
    <w:name w:val="標題 7 字元"/>
    <w:basedOn w:val="a0"/>
    <w:link w:val="7"/>
    <w:uiPriority w:val="9"/>
    <w:semiHidden/>
    <w:rsid w:val="00A13EAF"/>
    <w:rPr>
      <w:rFonts w:eastAsiaTheme="majorEastAsia" w:cstheme="majorBidi"/>
      <w:color w:val="595959" w:themeColor="text1" w:themeTint="A6"/>
    </w:rPr>
  </w:style>
  <w:style w:type="character" w:customStyle="1" w:styleId="80">
    <w:name w:val="標題 8 字元"/>
    <w:basedOn w:val="a0"/>
    <w:link w:val="8"/>
    <w:uiPriority w:val="9"/>
    <w:semiHidden/>
    <w:rsid w:val="00A13EAF"/>
    <w:rPr>
      <w:rFonts w:eastAsiaTheme="majorEastAsia" w:cstheme="majorBidi"/>
      <w:color w:val="272727" w:themeColor="text1" w:themeTint="D8"/>
    </w:rPr>
  </w:style>
  <w:style w:type="character" w:customStyle="1" w:styleId="90">
    <w:name w:val="標題 9 字元"/>
    <w:basedOn w:val="a0"/>
    <w:link w:val="9"/>
    <w:uiPriority w:val="9"/>
    <w:semiHidden/>
    <w:rsid w:val="00A13EAF"/>
    <w:rPr>
      <w:rFonts w:eastAsiaTheme="majorEastAsia" w:cstheme="majorBidi"/>
      <w:color w:val="272727" w:themeColor="text1" w:themeTint="D8"/>
    </w:rPr>
  </w:style>
  <w:style w:type="paragraph" w:styleId="a3">
    <w:name w:val="Title"/>
    <w:basedOn w:val="a"/>
    <w:next w:val="a"/>
    <w:link w:val="a4"/>
    <w:uiPriority w:val="10"/>
    <w:qFormat/>
    <w:rsid w:val="00A13EAF"/>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A13EA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13EAF"/>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A13EAF"/>
    <w:rPr>
      <w:rFonts w:asciiTheme="majorHAnsi" w:eastAsiaTheme="majorEastAsia" w:hAnsiTheme="majorHAnsi" w:cstheme="majorBidi"/>
      <w:color w:val="595959" w:themeColor="text1" w:themeTint="A6"/>
      <w:spacing w:val="15"/>
      <w:sz w:val="28"/>
      <w:szCs w:val="28"/>
    </w:rPr>
  </w:style>
  <w:style w:type="paragraph" w:styleId="a7">
    <w:name w:val="List Paragraph"/>
    <w:basedOn w:val="a"/>
    <w:uiPriority w:val="1"/>
    <w:qFormat/>
    <w:rsid w:val="00A13EAF"/>
    <w:pPr>
      <w:ind w:left="720"/>
      <w:contextualSpacing/>
    </w:pPr>
  </w:style>
  <w:style w:type="paragraph" w:styleId="a8">
    <w:name w:val="Quote"/>
    <w:basedOn w:val="a"/>
    <w:next w:val="a"/>
    <w:link w:val="a9"/>
    <w:uiPriority w:val="29"/>
    <w:qFormat/>
    <w:rsid w:val="00A13EAF"/>
    <w:pPr>
      <w:spacing w:before="160"/>
      <w:jc w:val="center"/>
    </w:pPr>
    <w:rPr>
      <w:i/>
      <w:iCs/>
      <w:color w:val="404040" w:themeColor="text1" w:themeTint="BF"/>
    </w:rPr>
  </w:style>
  <w:style w:type="character" w:customStyle="1" w:styleId="a9">
    <w:name w:val="引文 字元"/>
    <w:basedOn w:val="a0"/>
    <w:link w:val="a8"/>
    <w:uiPriority w:val="29"/>
    <w:rsid w:val="00A13EAF"/>
    <w:rPr>
      <w:i/>
      <w:iCs/>
      <w:color w:val="404040" w:themeColor="text1" w:themeTint="BF"/>
    </w:rPr>
  </w:style>
  <w:style w:type="paragraph" w:styleId="aa">
    <w:name w:val="Intense Quote"/>
    <w:basedOn w:val="a"/>
    <w:next w:val="a"/>
    <w:link w:val="ab"/>
    <w:uiPriority w:val="30"/>
    <w:qFormat/>
    <w:rsid w:val="00A13E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b">
    <w:name w:val="鮮明引文 字元"/>
    <w:basedOn w:val="a0"/>
    <w:link w:val="aa"/>
    <w:uiPriority w:val="30"/>
    <w:rsid w:val="00A13EAF"/>
    <w:rPr>
      <w:i/>
      <w:iCs/>
      <w:color w:val="0F4761" w:themeColor="accent1" w:themeShade="BF"/>
    </w:rPr>
  </w:style>
  <w:style w:type="character" w:styleId="ac">
    <w:name w:val="Intense Emphasis"/>
    <w:basedOn w:val="a0"/>
    <w:uiPriority w:val="21"/>
    <w:qFormat/>
    <w:rsid w:val="00A13EAF"/>
    <w:rPr>
      <w:i/>
      <w:iCs/>
      <w:color w:val="0F4761" w:themeColor="accent1" w:themeShade="BF"/>
    </w:rPr>
  </w:style>
  <w:style w:type="character" w:styleId="ad">
    <w:name w:val="Intense Reference"/>
    <w:basedOn w:val="a0"/>
    <w:uiPriority w:val="32"/>
    <w:qFormat/>
    <w:rsid w:val="00A13EAF"/>
    <w:rPr>
      <w:b/>
      <w:bCs/>
      <w:smallCaps/>
      <w:color w:val="0F4761" w:themeColor="accent1" w:themeShade="BF"/>
      <w:spacing w:val="5"/>
    </w:rPr>
  </w:style>
  <w:style w:type="table" w:customStyle="1" w:styleId="TableNormal">
    <w:name w:val="Table Normal"/>
    <w:uiPriority w:val="2"/>
    <w:semiHidden/>
    <w:unhideWhenUsed/>
    <w:qFormat/>
    <w:rsid w:val="00CA7A51"/>
    <w:pPr>
      <w:widowControl w:val="0"/>
      <w:autoSpaceDE w:val="0"/>
      <w:autoSpaceDN w:val="0"/>
    </w:pPr>
    <w:rPr>
      <w:kern w:val="0"/>
      <w:sz w:val="22"/>
      <w:szCs w:val="22"/>
      <w:lang w:eastAsia="en-US"/>
      <w14:ligatures w14:val="none"/>
    </w:rPr>
    <w:tblPr>
      <w:tblInd w:w="0" w:type="dxa"/>
      <w:tblCellMar>
        <w:top w:w="0" w:type="dxa"/>
        <w:left w:w="0" w:type="dxa"/>
        <w:bottom w:w="0" w:type="dxa"/>
        <w:right w:w="0" w:type="dxa"/>
      </w:tblCellMar>
    </w:tblPr>
  </w:style>
  <w:style w:type="paragraph" w:styleId="ae">
    <w:name w:val="Body Text"/>
    <w:basedOn w:val="a"/>
    <w:link w:val="af"/>
    <w:uiPriority w:val="1"/>
    <w:qFormat/>
    <w:rsid w:val="00CA7A51"/>
    <w:rPr>
      <w:sz w:val="28"/>
      <w:szCs w:val="28"/>
    </w:rPr>
  </w:style>
  <w:style w:type="character" w:customStyle="1" w:styleId="af">
    <w:name w:val="本文 字元"/>
    <w:basedOn w:val="a0"/>
    <w:link w:val="ae"/>
    <w:uiPriority w:val="1"/>
    <w:rsid w:val="00CA7A51"/>
    <w:rPr>
      <w:rFonts w:ascii="標楷體" w:eastAsia="標楷體" w:hAnsi="標楷體" w:cs="標楷體"/>
      <w:kern w:val="0"/>
      <w:sz w:val="28"/>
      <w:szCs w:val="28"/>
      <w14:ligatures w14:val="none"/>
    </w:rPr>
  </w:style>
  <w:style w:type="paragraph" w:customStyle="1" w:styleId="TableParagraph">
    <w:name w:val="Table Paragraph"/>
    <w:basedOn w:val="a"/>
    <w:uiPriority w:val="1"/>
    <w:qFormat/>
    <w:rsid w:val="00CA7A51"/>
  </w:style>
  <w:style w:type="paragraph" w:styleId="af0">
    <w:name w:val="header"/>
    <w:basedOn w:val="a"/>
    <w:link w:val="af1"/>
    <w:uiPriority w:val="99"/>
    <w:unhideWhenUsed/>
    <w:rsid w:val="005951C6"/>
    <w:pPr>
      <w:tabs>
        <w:tab w:val="center" w:pos="4153"/>
        <w:tab w:val="right" w:pos="8306"/>
      </w:tabs>
      <w:snapToGrid w:val="0"/>
    </w:pPr>
    <w:rPr>
      <w:sz w:val="20"/>
      <w:szCs w:val="20"/>
    </w:rPr>
  </w:style>
  <w:style w:type="character" w:customStyle="1" w:styleId="af1">
    <w:name w:val="頁首 字元"/>
    <w:basedOn w:val="a0"/>
    <w:link w:val="af0"/>
    <w:uiPriority w:val="99"/>
    <w:rsid w:val="005951C6"/>
    <w:rPr>
      <w:rFonts w:ascii="標楷體" w:eastAsia="標楷體" w:hAnsi="標楷體" w:cs="標楷體"/>
      <w:kern w:val="0"/>
      <w:sz w:val="20"/>
      <w:szCs w:val="20"/>
      <w14:ligatures w14:val="none"/>
    </w:rPr>
  </w:style>
  <w:style w:type="paragraph" w:styleId="af2">
    <w:name w:val="footer"/>
    <w:basedOn w:val="a"/>
    <w:link w:val="af3"/>
    <w:uiPriority w:val="99"/>
    <w:unhideWhenUsed/>
    <w:rsid w:val="005951C6"/>
    <w:pPr>
      <w:tabs>
        <w:tab w:val="center" w:pos="4153"/>
        <w:tab w:val="right" w:pos="8306"/>
      </w:tabs>
      <w:snapToGrid w:val="0"/>
    </w:pPr>
    <w:rPr>
      <w:sz w:val="20"/>
      <w:szCs w:val="20"/>
    </w:rPr>
  </w:style>
  <w:style w:type="character" w:customStyle="1" w:styleId="af3">
    <w:name w:val="頁尾 字元"/>
    <w:basedOn w:val="a0"/>
    <w:link w:val="af2"/>
    <w:uiPriority w:val="99"/>
    <w:rsid w:val="005951C6"/>
    <w:rPr>
      <w:rFonts w:ascii="標楷體" w:eastAsia="標楷體" w:hAnsi="標楷體" w:cs="標楷體"/>
      <w:kern w:val="0"/>
      <w:sz w:val="20"/>
      <w:szCs w:val="20"/>
      <w14:ligatures w14:val="none"/>
    </w:rPr>
  </w:style>
  <w:style w:type="table" w:styleId="af4">
    <w:name w:val="Table Grid"/>
    <w:basedOn w:val="a1"/>
    <w:uiPriority w:val="39"/>
    <w:rsid w:val="002F5D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Balloon Text"/>
    <w:basedOn w:val="a"/>
    <w:link w:val="af6"/>
    <w:uiPriority w:val="99"/>
    <w:semiHidden/>
    <w:unhideWhenUsed/>
    <w:rsid w:val="00830736"/>
    <w:rPr>
      <w:rFonts w:asciiTheme="majorHAnsi" w:eastAsiaTheme="majorEastAsia" w:hAnsiTheme="majorHAnsi" w:cstheme="majorBidi"/>
      <w:sz w:val="18"/>
      <w:szCs w:val="18"/>
    </w:rPr>
  </w:style>
  <w:style w:type="character" w:customStyle="1" w:styleId="af6">
    <w:name w:val="註解方塊文字 字元"/>
    <w:basedOn w:val="a0"/>
    <w:link w:val="af5"/>
    <w:uiPriority w:val="99"/>
    <w:semiHidden/>
    <w:rsid w:val="00830736"/>
    <w:rPr>
      <w:rFonts w:asciiTheme="majorHAnsi" w:eastAsiaTheme="majorEastAsia" w:hAnsiTheme="majorHAnsi" w:cstheme="majorBidi"/>
      <w:kern w:val="0"/>
      <w:sz w:val="18"/>
      <w:szCs w:val="18"/>
      <w14:ligatures w14:val="none"/>
    </w:rPr>
  </w:style>
  <w:style w:type="character" w:styleId="af7">
    <w:name w:val="annotation reference"/>
    <w:basedOn w:val="a0"/>
    <w:uiPriority w:val="99"/>
    <w:semiHidden/>
    <w:unhideWhenUsed/>
    <w:rsid w:val="00830736"/>
    <w:rPr>
      <w:sz w:val="18"/>
      <w:szCs w:val="18"/>
    </w:rPr>
  </w:style>
  <w:style w:type="paragraph" w:styleId="af8">
    <w:name w:val="annotation text"/>
    <w:basedOn w:val="a"/>
    <w:link w:val="af9"/>
    <w:uiPriority w:val="99"/>
    <w:semiHidden/>
    <w:unhideWhenUsed/>
    <w:rsid w:val="00830736"/>
  </w:style>
  <w:style w:type="character" w:customStyle="1" w:styleId="af9">
    <w:name w:val="註解文字 字元"/>
    <w:basedOn w:val="a0"/>
    <w:link w:val="af8"/>
    <w:uiPriority w:val="99"/>
    <w:semiHidden/>
    <w:rsid w:val="00830736"/>
    <w:rPr>
      <w:rFonts w:ascii="標楷體" w:eastAsia="標楷體" w:hAnsi="標楷體" w:cs="標楷體"/>
      <w:kern w:val="0"/>
      <w:sz w:val="22"/>
      <w:szCs w:val="22"/>
      <w14:ligatures w14:val="none"/>
    </w:rPr>
  </w:style>
  <w:style w:type="paragraph" w:styleId="afa">
    <w:name w:val="annotation subject"/>
    <w:basedOn w:val="af8"/>
    <w:next w:val="af8"/>
    <w:link w:val="afb"/>
    <w:uiPriority w:val="99"/>
    <w:semiHidden/>
    <w:unhideWhenUsed/>
    <w:rsid w:val="00830736"/>
    <w:rPr>
      <w:b/>
      <w:bCs/>
    </w:rPr>
  </w:style>
  <w:style w:type="character" w:customStyle="1" w:styleId="afb">
    <w:name w:val="註解主旨 字元"/>
    <w:basedOn w:val="af9"/>
    <w:link w:val="afa"/>
    <w:uiPriority w:val="99"/>
    <w:semiHidden/>
    <w:rsid w:val="00830736"/>
    <w:rPr>
      <w:rFonts w:ascii="標楷體" w:eastAsia="標楷體" w:hAnsi="標楷體" w:cs="標楷體"/>
      <w:b/>
      <w:bCs/>
      <w:kern w:val="0"/>
      <w:sz w:val="22"/>
      <w:szCs w:val="22"/>
      <w14:ligatures w14:val="none"/>
    </w:rPr>
  </w:style>
  <w:style w:type="character" w:styleId="afc">
    <w:name w:val="Hyperlink"/>
    <w:uiPriority w:val="99"/>
    <w:rsid w:val="00E03BA7"/>
    <w:rPr>
      <w:rFonts w:cs="Times New Roman"/>
      <w:color w:val="0000FF"/>
      <w:u w:val="single"/>
    </w:rPr>
  </w:style>
  <w:style w:type="paragraph" w:styleId="afd">
    <w:name w:val="Revision"/>
    <w:hidden/>
    <w:uiPriority w:val="99"/>
    <w:semiHidden/>
    <w:rsid w:val="00F23B80"/>
    <w:rPr>
      <w:rFonts w:ascii="標楷體" w:eastAsia="標楷體" w:hAnsi="標楷體" w:cs="標楷體"/>
      <w:kern w:val="0"/>
      <w:sz w:val="22"/>
      <w:szCs w:val="22"/>
      <w14:ligatures w14:val="none"/>
    </w:rPr>
  </w:style>
  <w:style w:type="paragraph" w:customStyle="1" w:styleId="Default">
    <w:name w:val="Default"/>
    <w:rsid w:val="00DE17F5"/>
    <w:pPr>
      <w:widowControl w:val="0"/>
      <w:autoSpaceDE w:val="0"/>
      <w:autoSpaceDN w:val="0"/>
      <w:adjustRightInd w:val="0"/>
    </w:pPr>
    <w:rPr>
      <w:rFonts w:ascii="Times New Roman" w:hAnsi="Times New Roman" w:cs="Times New Roman"/>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conomic.ntpc.gov.tw/" TargetMode="External"/><Relationship Id="rId13" Type="http://schemas.openxmlformats.org/officeDocument/2006/relationships/hyperlink" Target="mailto:silvia_lee@nasme.org.tw"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ntceca.esc.org.tw/"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tceca.esc.org.tw/"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ntceca.esc.org.tw/" TargetMode="External"/><Relationship Id="rId4" Type="http://schemas.openxmlformats.org/officeDocument/2006/relationships/settings" Target="settings.xml"/><Relationship Id="rId9" Type="http://schemas.openxmlformats.org/officeDocument/2006/relationships/hyperlink" Target="https://ntceca.esc.org.tw/" TargetMode="External"/><Relationship Id="rId14"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2007 - 2010">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04F8FE-79E3-41B8-81D7-3C34A0D1F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15</Pages>
  <Words>4374</Words>
  <Characters>24937</Characters>
  <Application>Microsoft Office Word</Application>
  <DocSecurity>0</DocSecurity>
  <Lines>207</Lines>
  <Paragraphs>58</Paragraphs>
  <ScaleCrop>false</ScaleCrop>
  <Company/>
  <LinksUpToDate>false</LinksUpToDate>
  <CharactersWithSpaces>29253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Y.W. Taco Chang</dc:creator>
  <cp:keywords/>
  <dc:description/>
  <cp:lastModifiedBy>陳心怡</cp:lastModifiedBy>
  <cp:revision>3</cp:revision>
  <cp:lastPrinted>2026-01-06T11:37:00Z</cp:lastPrinted>
  <dcterms:created xsi:type="dcterms:W3CDTF">2026-01-06T10:50:00Z</dcterms:created>
  <dcterms:modified xsi:type="dcterms:W3CDTF">2026-01-06T11:38:00Z</dcterms:modified>
</cp:coreProperties>
</file>