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D4933" w14:textId="3B51FE88" w:rsidR="005C266C" w:rsidRPr="00975CB0" w:rsidRDefault="009B09FC" w:rsidP="005C266C">
      <w:pPr>
        <w:rPr>
          <w:b/>
          <w:sz w:val="32"/>
          <w:szCs w:val="32"/>
        </w:rPr>
      </w:pPr>
      <w:r>
        <w:rPr>
          <w:b/>
          <w:noProof/>
          <w:sz w:val="32"/>
          <w:szCs w:val="32"/>
        </w:rPr>
        <w:drawing>
          <wp:inline distT="0" distB="0" distL="0" distR="0" wp14:anchorId="539E89C9" wp14:editId="4027B0F2">
            <wp:extent cx="4048125" cy="3381375"/>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7">
                      <a:extLst>
                        <a:ext uri="{28A0092B-C50C-407E-A947-70E740481C1C}">
                          <a14:useLocalDpi xmlns:a14="http://schemas.microsoft.com/office/drawing/2010/main" val="0"/>
                        </a:ext>
                      </a:extLst>
                    </a:blip>
                    <a:stretch>
                      <a:fillRect/>
                    </a:stretch>
                  </pic:blipFill>
                  <pic:spPr>
                    <a:xfrm>
                      <a:off x="0" y="0"/>
                      <a:ext cx="4048125" cy="3381375"/>
                    </a:xfrm>
                    <a:prstGeom prst="rect">
                      <a:avLst/>
                    </a:prstGeom>
                  </pic:spPr>
                </pic:pic>
              </a:graphicData>
            </a:graphic>
          </wp:inline>
        </w:drawing>
      </w:r>
    </w:p>
    <w:p w14:paraId="4F03FED2" w14:textId="17D613FC" w:rsidR="005435D4" w:rsidRPr="00CD5989" w:rsidRDefault="00451F16" w:rsidP="00D313D0">
      <w:pPr>
        <w:jc w:val="both"/>
        <w:rPr>
          <w:sz w:val="28"/>
          <w:szCs w:val="28"/>
        </w:rPr>
      </w:pPr>
      <w:r w:rsidRPr="00451F16">
        <w:rPr>
          <w:rFonts w:ascii="Segoe UI Emoji" w:hAnsi="Segoe UI Emoji" w:cs="Segoe UI Emoji"/>
          <w:sz w:val="28"/>
          <w:szCs w:val="28"/>
        </w:rPr>
        <w:t>🌱</w:t>
      </w:r>
      <w:r w:rsidR="005435D4" w:rsidRPr="00CD5989">
        <w:rPr>
          <w:rFonts w:hint="eastAsia"/>
          <w:sz w:val="28"/>
          <w:szCs w:val="28"/>
        </w:rPr>
        <w:t>【</w:t>
      </w:r>
      <w:r w:rsidRPr="00451F16">
        <w:rPr>
          <w:rFonts w:hint="eastAsia"/>
          <w:sz w:val="28"/>
          <w:szCs w:val="28"/>
        </w:rPr>
        <w:t>新北市手把手助攻企業減碳轉型｜減碳輔導成果交流會</w:t>
      </w:r>
      <w:r w:rsidRPr="00451F16">
        <w:rPr>
          <w:rFonts w:hint="eastAsia"/>
          <w:sz w:val="28"/>
          <w:szCs w:val="28"/>
        </w:rPr>
        <w:t xml:space="preserve"> 10/2</w:t>
      </w:r>
      <w:r w:rsidRPr="00451F16">
        <w:rPr>
          <w:rFonts w:hint="eastAsia"/>
          <w:sz w:val="28"/>
          <w:szCs w:val="28"/>
        </w:rPr>
        <w:t>登場！</w:t>
      </w:r>
      <w:r w:rsidR="005435D4" w:rsidRPr="00CD5989">
        <w:rPr>
          <w:rFonts w:hint="eastAsia"/>
          <w:sz w:val="28"/>
          <w:szCs w:val="28"/>
        </w:rPr>
        <w:t>】</w:t>
      </w:r>
    </w:p>
    <w:p w14:paraId="23171951" w14:textId="77777777" w:rsidR="00451F16" w:rsidRDefault="00451F16" w:rsidP="00451F16">
      <w:pPr>
        <w:jc w:val="both"/>
      </w:pPr>
      <w:r>
        <w:rPr>
          <w:rFonts w:hint="eastAsia"/>
        </w:rPr>
        <w:t>想掌握碳盤查、節能減碳實務與政府輔導資源嗎？</w:t>
      </w:r>
      <w:r>
        <w:rPr>
          <w:rFonts w:ascii="Segoe UI Emoji" w:hAnsi="Segoe UI Emoji" w:cs="Segoe UI Emoji"/>
        </w:rPr>
        <w:t>🔍</w:t>
      </w:r>
    </w:p>
    <w:p w14:paraId="6753AFA7" w14:textId="4832F245" w:rsidR="005435D4" w:rsidRDefault="00451F16" w:rsidP="00451F16">
      <w:pPr>
        <w:jc w:val="both"/>
      </w:pPr>
      <w:r>
        <w:rPr>
          <w:rFonts w:hint="eastAsia"/>
        </w:rPr>
        <w:t>新北市政府經濟發展局將於</w:t>
      </w:r>
      <w:r>
        <w:rPr>
          <w:rFonts w:hint="eastAsia"/>
        </w:rPr>
        <w:t>10</w:t>
      </w:r>
      <w:r>
        <w:rPr>
          <w:rFonts w:hint="eastAsia"/>
        </w:rPr>
        <w:t>月</w:t>
      </w:r>
      <w:r>
        <w:rPr>
          <w:rFonts w:hint="eastAsia"/>
        </w:rPr>
        <w:t>2</w:t>
      </w:r>
      <w:r>
        <w:rPr>
          <w:rFonts w:hint="eastAsia"/>
        </w:rPr>
        <w:t>日舉辦「</w:t>
      </w:r>
      <w:r>
        <w:rPr>
          <w:rFonts w:hint="eastAsia"/>
        </w:rPr>
        <w:t>115</w:t>
      </w:r>
      <w:r>
        <w:rPr>
          <w:rFonts w:hint="eastAsia"/>
        </w:rPr>
        <w:t>年減碳輔導成果交流會」，分享</w:t>
      </w:r>
      <w:r>
        <w:rPr>
          <w:rFonts w:hint="eastAsia"/>
        </w:rPr>
        <w:t>8</w:t>
      </w:r>
      <w:r>
        <w:rPr>
          <w:rFonts w:hint="eastAsia"/>
        </w:rPr>
        <w:t>家企業碳盤查及現地減碳輔導成果，帶您一次掌握企業減碳實務與淨零趨勢！</w:t>
      </w:r>
    </w:p>
    <w:p w14:paraId="3FB378F4" w14:textId="77777777" w:rsidR="00451F16" w:rsidRDefault="00451F16" w:rsidP="00451F16">
      <w:pPr>
        <w:jc w:val="both"/>
      </w:pPr>
    </w:p>
    <w:p w14:paraId="297ECF73" w14:textId="77777777" w:rsidR="00451F16" w:rsidRDefault="00451F16" w:rsidP="00451F16">
      <w:pPr>
        <w:jc w:val="both"/>
      </w:pPr>
      <w:r>
        <w:rPr>
          <w:rFonts w:ascii="Segoe UI Emoji" w:hAnsi="Segoe UI Emoji" w:cs="Segoe UI Emoji"/>
        </w:rPr>
        <w:t>📌</w:t>
      </w:r>
      <w:r>
        <w:rPr>
          <w:rFonts w:hint="eastAsia"/>
        </w:rPr>
        <w:t xml:space="preserve"> </w:t>
      </w:r>
      <w:r>
        <w:rPr>
          <w:rFonts w:hint="eastAsia"/>
        </w:rPr>
        <w:t>活動亮點</w:t>
      </w:r>
    </w:p>
    <w:p w14:paraId="00E934C4" w14:textId="77777777" w:rsidR="00451F16" w:rsidRDefault="00451F16" w:rsidP="00451F16">
      <w:pPr>
        <w:jc w:val="both"/>
      </w:pPr>
      <w:r>
        <w:t>▪️ 8</w:t>
      </w:r>
      <w:r>
        <w:rPr>
          <w:rFonts w:hint="eastAsia"/>
        </w:rPr>
        <w:t>家企業減碳實務案例分享</w:t>
      </w:r>
    </w:p>
    <w:p w14:paraId="0D99E958" w14:textId="77777777" w:rsidR="00451F16" w:rsidRDefault="00451F16" w:rsidP="00451F16">
      <w:pPr>
        <w:jc w:val="both"/>
      </w:pPr>
      <w:r>
        <w:t xml:space="preserve">▪️ </w:t>
      </w:r>
      <w:r>
        <w:rPr>
          <w:rFonts w:hint="eastAsia"/>
        </w:rPr>
        <w:t>中央、地方淨零政策及輔導資源</w:t>
      </w:r>
    </w:p>
    <w:p w14:paraId="649999E7" w14:textId="77777777" w:rsidR="00451F16" w:rsidRDefault="00451F16" w:rsidP="00451F16">
      <w:pPr>
        <w:jc w:val="both"/>
      </w:pPr>
      <w:r>
        <w:t xml:space="preserve">▪️ </w:t>
      </w:r>
      <w:r>
        <w:rPr>
          <w:rFonts w:hint="eastAsia"/>
        </w:rPr>
        <w:t>專家解析產業減碳趨勢與因應策略</w:t>
      </w:r>
    </w:p>
    <w:p w14:paraId="73B21C74" w14:textId="77777777" w:rsidR="00451F16" w:rsidRDefault="00451F16" w:rsidP="00451F16">
      <w:pPr>
        <w:jc w:val="both"/>
      </w:pPr>
      <w:r>
        <w:t xml:space="preserve">▪️ </w:t>
      </w:r>
      <w:r>
        <w:rPr>
          <w:rFonts w:hint="eastAsia"/>
        </w:rPr>
        <w:t>企業交流，激發減碳行動</w:t>
      </w:r>
    </w:p>
    <w:p w14:paraId="12FA7518" w14:textId="77777777" w:rsidR="00451F16" w:rsidRDefault="00451F16" w:rsidP="00451F16">
      <w:pPr>
        <w:jc w:val="both"/>
      </w:pPr>
    </w:p>
    <w:p w14:paraId="2D6AE360" w14:textId="77777777" w:rsidR="00451F16" w:rsidRDefault="00451F16" w:rsidP="00451F16">
      <w:pPr>
        <w:jc w:val="both"/>
      </w:pPr>
      <w:r>
        <w:rPr>
          <w:rFonts w:ascii="Segoe UI Emoji" w:hAnsi="Segoe UI Emoji" w:cs="Segoe UI Emoji"/>
        </w:rPr>
        <w:t>📅</w:t>
      </w:r>
      <w:r>
        <w:rPr>
          <w:rFonts w:hint="eastAsia"/>
        </w:rPr>
        <w:t xml:space="preserve"> </w:t>
      </w:r>
      <w:r>
        <w:rPr>
          <w:rFonts w:hint="eastAsia"/>
        </w:rPr>
        <w:t>活動日期｜</w:t>
      </w:r>
      <w:r>
        <w:rPr>
          <w:rFonts w:hint="eastAsia"/>
        </w:rPr>
        <w:t>115</w:t>
      </w:r>
      <w:r>
        <w:rPr>
          <w:rFonts w:hint="eastAsia"/>
        </w:rPr>
        <w:t>年</w:t>
      </w:r>
      <w:r>
        <w:rPr>
          <w:rFonts w:hint="eastAsia"/>
        </w:rPr>
        <w:t>10</w:t>
      </w:r>
      <w:r>
        <w:rPr>
          <w:rFonts w:hint="eastAsia"/>
        </w:rPr>
        <w:t>月</w:t>
      </w:r>
      <w:r>
        <w:rPr>
          <w:rFonts w:hint="eastAsia"/>
        </w:rPr>
        <w:t>2</w:t>
      </w:r>
      <w:r>
        <w:rPr>
          <w:rFonts w:hint="eastAsia"/>
        </w:rPr>
        <w:t>日（五）</w:t>
      </w:r>
    </w:p>
    <w:p w14:paraId="78A1A28D" w14:textId="77777777" w:rsidR="00451F16" w:rsidRDefault="00451F16" w:rsidP="00451F16">
      <w:pPr>
        <w:jc w:val="both"/>
      </w:pPr>
      <w:r>
        <w:rPr>
          <w:rFonts w:ascii="Segoe UI Emoji" w:hAnsi="Segoe UI Emoji" w:cs="Segoe UI Emoji"/>
        </w:rPr>
        <w:t>📍</w:t>
      </w:r>
      <w:r>
        <w:rPr>
          <w:rFonts w:hint="eastAsia"/>
        </w:rPr>
        <w:t xml:space="preserve"> </w:t>
      </w:r>
      <w:r>
        <w:rPr>
          <w:rFonts w:hint="eastAsia"/>
        </w:rPr>
        <w:t>活動地點｜新北市政府</w:t>
      </w:r>
      <w:r>
        <w:rPr>
          <w:rFonts w:hint="eastAsia"/>
        </w:rPr>
        <w:t>3</w:t>
      </w:r>
      <w:r>
        <w:rPr>
          <w:rFonts w:hint="eastAsia"/>
        </w:rPr>
        <w:t>樓「逗點實驗室」</w:t>
      </w:r>
    </w:p>
    <w:p w14:paraId="6BE602C4" w14:textId="77777777" w:rsidR="00451F16" w:rsidRDefault="00451F16" w:rsidP="00451F16">
      <w:pPr>
        <w:jc w:val="both"/>
      </w:pPr>
      <w:r>
        <w:rPr>
          <w:rFonts w:ascii="Segoe UI Emoji" w:hAnsi="Segoe UI Emoji" w:cs="Segoe UI Emoji"/>
        </w:rPr>
        <w:t>📝</w:t>
      </w:r>
      <w:r>
        <w:rPr>
          <w:rFonts w:hint="eastAsia"/>
        </w:rPr>
        <w:t xml:space="preserve"> </w:t>
      </w:r>
      <w:r>
        <w:rPr>
          <w:rFonts w:hint="eastAsia"/>
        </w:rPr>
        <w:t>報名截止｜</w:t>
      </w:r>
      <w:r>
        <w:rPr>
          <w:rFonts w:hint="eastAsia"/>
        </w:rPr>
        <w:t>115</w:t>
      </w:r>
      <w:r>
        <w:rPr>
          <w:rFonts w:hint="eastAsia"/>
        </w:rPr>
        <w:t>年</w:t>
      </w:r>
      <w:r>
        <w:rPr>
          <w:rFonts w:hint="eastAsia"/>
        </w:rPr>
        <w:t>9</w:t>
      </w:r>
      <w:r>
        <w:rPr>
          <w:rFonts w:hint="eastAsia"/>
        </w:rPr>
        <w:t>月</w:t>
      </w:r>
      <w:r>
        <w:rPr>
          <w:rFonts w:hint="eastAsia"/>
        </w:rPr>
        <w:t>14</w:t>
      </w:r>
      <w:r>
        <w:rPr>
          <w:rFonts w:hint="eastAsia"/>
        </w:rPr>
        <w:t>日</w:t>
      </w:r>
    </w:p>
    <w:p w14:paraId="720509AB" w14:textId="77777777" w:rsidR="00451F16" w:rsidRDefault="00451F16" w:rsidP="00451F16">
      <w:pPr>
        <w:jc w:val="both"/>
      </w:pPr>
      <w:r>
        <w:rPr>
          <w:rFonts w:ascii="Segoe UI Symbol" w:hAnsi="Segoe UI Symbol" w:cs="Segoe UI Symbol"/>
        </w:rPr>
        <w:t>☎</w:t>
      </w:r>
      <w:r>
        <w:t xml:space="preserve">️ </w:t>
      </w:r>
      <w:r>
        <w:rPr>
          <w:rFonts w:hint="eastAsia"/>
        </w:rPr>
        <w:t>洽詢專線｜</w:t>
      </w:r>
      <w:r>
        <w:t xml:space="preserve">02-7731-2222 </w:t>
      </w:r>
      <w:r>
        <w:rPr>
          <w:rFonts w:hint="eastAsia"/>
        </w:rPr>
        <w:t>分機</w:t>
      </w:r>
      <w:r>
        <w:t>125</w:t>
      </w:r>
    </w:p>
    <w:p w14:paraId="4650D7B0" w14:textId="77777777" w:rsidR="00451F16" w:rsidRDefault="00451F16" w:rsidP="00451F16">
      <w:pPr>
        <w:jc w:val="both"/>
      </w:pPr>
      <w:r>
        <w:rPr>
          <w:rFonts w:ascii="Segoe UI Emoji" w:hAnsi="Segoe UI Emoji" w:cs="Segoe UI Emoji"/>
        </w:rPr>
        <w:t>🔗</w:t>
      </w:r>
      <w:r>
        <w:rPr>
          <w:rFonts w:hint="eastAsia"/>
        </w:rPr>
        <w:t>報名連結｜</w:t>
      </w:r>
      <w:r>
        <w:rPr>
          <w:rFonts w:hint="eastAsia"/>
        </w:rPr>
        <w:t>https://forms.gle/1SqWjacfvuzu4zfY8</w:t>
      </w:r>
    </w:p>
    <w:p w14:paraId="266F4A70" w14:textId="77777777" w:rsidR="00451F16" w:rsidRDefault="00451F16" w:rsidP="00451F16">
      <w:pPr>
        <w:jc w:val="both"/>
      </w:pPr>
      <w:r>
        <w:rPr>
          <w:rFonts w:ascii="Segoe UI Emoji" w:hAnsi="Segoe UI Emoji" w:cs="Segoe UI Emoji"/>
        </w:rPr>
        <w:t>👉</w:t>
      </w:r>
      <w:r>
        <w:rPr>
          <w:rFonts w:hint="eastAsia"/>
        </w:rPr>
        <w:t xml:space="preserve"> </w:t>
      </w:r>
      <w:r>
        <w:rPr>
          <w:rFonts w:hint="eastAsia"/>
        </w:rPr>
        <w:t>名額有限，歡迎新北市企業代表踴躍報名！</w:t>
      </w:r>
    </w:p>
    <w:p w14:paraId="168779D1" w14:textId="77777777" w:rsidR="00451F16" w:rsidRDefault="00451F16" w:rsidP="00451F16">
      <w:pPr>
        <w:jc w:val="both"/>
      </w:pPr>
      <w:r>
        <w:rPr>
          <w:rFonts w:hint="eastAsia"/>
        </w:rPr>
        <w:t>一起交流減碳實務、掌握淨零趨勢，提升企業永續競爭力</w:t>
      </w:r>
      <w:r>
        <w:rPr>
          <w:rFonts w:ascii="Segoe UI Emoji" w:hAnsi="Segoe UI Emoji" w:cs="Segoe UI Emoji"/>
        </w:rPr>
        <w:t>💪</w:t>
      </w:r>
    </w:p>
    <w:p w14:paraId="6F313D27" w14:textId="44FFF874" w:rsidR="005435D4" w:rsidRPr="00CD5989" w:rsidRDefault="005435D4" w:rsidP="00D313D0">
      <w:pPr>
        <w:widowControl/>
        <w:spacing w:before="100" w:beforeAutospacing="1" w:after="100" w:afterAutospacing="1"/>
        <w:jc w:val="both"/>
        <w:rPr>
          <w:rFonts w:ascii="新細明體" w:eastAsia="新細明體" w:hAnsi="新細明體" w:cs="新細明體"/>
          <w:b/>
          <w:bCs/>
          <w:color w:val="000000" w:themeColor="text1"/>
          <w:kern w:val="0"/>
          <w:szCs w:val="24"/>
        </w:rPr>
      </w:pPr>
      <w:r w:rsidRPr="00CD5989">
        <w:rPr>
          <w:rFonts w:hint="eastAsia"/>
          <w:b/>
          <w:bCs/>
          <w:color w:val="000000" w:themeColor="text1"/>
          <w:szCs w:val="24"/>
        </w:rPr>
        <w:t>參考連結：</w:t>
      </w:r>
      <w:hyperlink r:id="rId8" w:history="1">
        <w:r w:rsidR="00451F16" w:rsidRPr="00451F16">
          <w:rPr>
            <w:rStyle w:val="a4"/>
            <w:rFonts w:hint="eastAsia"/>
            <w:szCs w:val="24"/>
          </w:rPr>
          <w:t>新北市手把手助攻企業減碳轉型｜減碳輔導成果交流會</w:t>
        </w:r>
        <w:r w:rsidR="00451F16" w:rsidRPr="00451F16">
          <w:rPr>
            <w:rStyle w:val="a4"/>
            <w:rFonts w:hint="eastAsia"/>
            <w:szCs w:val="24"/>
          </w:rPr>
          <w:t xml:space="preserve"> 10/2</w:t>
        </w:r>
        <w:r w:rsidR="00451F16" w:rsidRPr="00451F16">
          <w:rPr>
            <w:rStyle w:val="a4"/>
            <w:rFonts w:hint="eastAsia"/>
            <w:szCs w:val="24"/>
          </w:rPr>
          <w:t>登場！</w:t>
        </w:r>
      </w:hyperlink>
    </w:p>
    <w:p w14:paraId="3F20D7C8" w14:textId="433B5A16" w:rsidR="00D14FDA" w:rsidRPr="00CD5989" w:rsidRDefault="00D14FDA" w:rsidP="00D313D0">
      <w:pPr>
        <w:widowControl/>
        <w:spacing w:before="100" w:beforeAutospacing="1" w:after="100" w:afterAutospacing="1"/>
        <w:jc w:val="both"/>
        <w:rPr>
          <w:rFonts w:ascii="新細明體" w:eastAsia="新細明體" w:hAnsi="新細明體" w:cs="新細明體"/>
          <w:b/>
          <w:bCs/>
          <w:kern w:val="0"/>
          <w:sz w:val="28"/>
          <w:szCs w:val="28"/>
        </w:rPr>
      </w:pPr>
      <w:r w:rsidRPr="00CD5989">
        <w:rPr>
          <w:rFonts w:ascii="新細明體" w:eastAsia="新細明體" w:hAnsi="新細明體" w:cs="新細明體"/>
          <w:b/>
          <w:bCs/>
          <w:kern w:val="0"/>
          <w:sz w:val="28"/>
          <w:szCs w:val="28"/>
        </w:rPr>
        <w:lastRenderedPageBreak/>
        <w:t>【</w:t>
      </w:r>
      <w:r w:rsidR="002236A0" w:rsidRPr="002236A0">
        <w:rPr>
          <w:rFonts w:ascii="新細明體" w:eastAsia="新細明體" w:hAnsi="新細明體" w:cs="新細明體" w:hint="eastAsia"/>
          <w:b/>
          <w:bCs/>
          <w:kern w:val="0"/>
          <w:sz w:val="28"/>
          <w:szCs w:val="28"/>
        </w:rPr>
        <w:t>第31屆臺澳能礦諮商會議 澳洲率能源團訪臺 攜手因應全球能源變局</w:t>
      </w:r>
      <w:r w:rsidRPr="00CD5989">
        <w:rPr>
          <w:rFonts w:ascii="新細明體" w:eastAsia="新細明體" w:hAnsi="新細明體" w:cs="新細明體"/>
          <w:b/>
          <w:bCs/>
          <w:kern w:val="0"/>
          <w:sz w:val="28"/>
          <w:szCs w:val="28"/>
        </w:rPr>
        <w:t>】</w:t>
      </w:r>
    </w:p>
    <w:p w14:paraId="3F4F9D04" w14:textId="590F5D67" w:rsidR="002236A0" w:rsidRPr="002236A0" w:rsidRDefault="002236A0" w:rsidP="002236A0">
      <w:pPr>
        <w:jc w:val="both"/>
        <w:rPr>
          <w:color w:val="000000" w:themeColor="text1"/>
          <w:szCs w:val="24"/>
        </w:rPr>
      </w:pPr>
      <w:r w:rsidRPr="002236A0">
        <w:rPr>
          <w:rFonts w:hint="eastAsia"/>
          <w:color w:val="000000" w:themeColor="text1"/>
          <w:szCs w:val="24"/>
        </w:rPr>
        <w:t>第</w:t>
      </w:r>
      <w:r w:rsidRPr="002236A0">
        <w:rPr>
          <w:rFonts w:hint="eastAsia"/>
          <w:color w:val="000000" w:themeColor="text1"/>
          <w:szCs w:val="24"/>
        </w:rPr>
        <w:t>31</w:t>
      </w:r>
      <w:r w:rsidRPr="002236A0">
        <w:rPr>
          <w:rFonts w:hint="eastAsia"/>
          <w:color w:val="000000" w:themeColor="text1"/>
          <w:szCs w:val="24"/>
        </w:rPr>
        <w:t>屆臺澳能礦諮商會議</w:t>
      </w:r>
      <w:r w:rsidRPr="002236A0">
        <w:rPr>
          <w:rFonts w:hint="eastAsia"/>
          <w:color w:val="000000" w:themeColor="text1"/>
          <w:szCs w:val="24"/>
        </w:rPr>
        <w:t>(JEMTIC)</w:t>
      </w:r>
      <w:r w:rsidRPr="002236A0">
        <w:rPr>
          <w:rFonts w:hint="eastAsia"/>
          <w:color w:val="000000" w:themeColor="text1"/>
          <w:szCs w:val="24"/>
        </w:rPr>
        <w:t>於</w:t>
      </w:r>
      <w:r w:rsidRPr="002236A0">
        <w:rPr>
          <w:rFonts w:hint="eastAsia"/>
          <w:color w:val="000000" w:themeColor="text1"/>
          <w:szCs w:val="24"/>
        </w:rPr>
        <w:t>26</w:t>
      </w:r>
      <w:r w:rsidRPr="002236A0">
        <w:rPr>
          <w:rFonts w:hint="eastAsia"/>
          <w:color w:val="000000" w:themeColor="text1"/>
          <w:szCs w:val="24"/>
        </w:rPr>
        <w:t>日於臺灣臺北舉行。澳方由澳洲產業、科學暨資源部</w:t>
      </w:r>
      <w:r w:rsidRPr="002236A0">
        <w:rPr>
          <w:rFonts w:hint="eastAsia"/>
          <w:color w:val="000000" w:themeColor="text1"/>
          <w:szCs w:val="24"/>
        </w:rPr>
        <w:t>Alison Drury</w:t>
      </w:r>
      <w:r w:rsidRPr="002236A0">
        <w:rPr>
          <w:rFonts w:hint="eastAsia"/>
          <w:color w:val="000000" w:themeColor="text1"/>
          <w:szCs w:val="24"/>
        </w:rPr>
        <w:t>代理司長率團訪臺與會，並與我經濟部能源署吳志偉署長擔任共同主席。雙方於會中針對能源轉型政策、天然氣供應、氫能合作、資源貿易、關鍵礦物等領域進行資訊與技術交流，並正式簽署第</w:t>
      </w:r>
      <w:r w:rsidRPr="002236A0">
        <w:rPr>
          <w:rFonts w:hint="eastAsia"/>
          <w:color w:val="000000" w:themeColor="text1"/>
          <w:szCs w:val="24"/>
        </w:rPr>
        <w:t>31</w:t>
      </w:r>
      <w:r w:rsidRPr="002236A0">
        <w:rPr>
          <w:rFonts w:hint="eastAsia"/>
          <w:color w:val="000000" w:themeColor="text1"/>
          <w:szCs w:val="24"/>
        </w:rPr>
        <w:t>屆「策略夥伴行動計畫」，建立臺澳在關鍵礦物的交流管道。</w:t>
      </w:r>
      <w:r w:rsidRPr="002236A0">
        <w:rPr>
          <w:rFonts w:hint="eastAsia"/>
          <w:color w:val="000000" w:themeColor="text1"/>
          <w:szCs w:val="24"/>
        </w:rPr>
        <w:br/>
      </w:r>
      <w:r w:rsidRPr="002236A0">
        <w:rPr>
          <w:rFonts w:hint="eastAsia"/>
          <w:color w:val="000000" w:themeColor="text1"/>
          <w:szCs w:val="24"/>
        </w:rPr>
        <w:br/>
      </w:r>
      <w:r w:rsidRPr="002236A0">
        <w:rPr>
          <w:rFonts w:hint="eastAsia"/>
          <w:color w:val="000000" w:themeColor="text1"/>
          <w:szCs w:val="24"/>
        </w:rPr>
        <w:t>吳志偉於開幕致詞時表示，澳洲一直是臺灣重要、堅實的能礦合作夥伴。我國在第二次能源轉型下發展多元綠能、深度節能，並透過加強科技儲能及強韌電網等工作以提升能源安全及韌性。而澳洲亦持續透過澳洲未來製造</w:t>
      </w:r>
      <w:r w:rsidRPr="002236A0">
        <w:rPr>
          <w:rFonts w:hint="eastAsia"/>
          <w:color w:val="000000" w:themeColor="text1"/>
          <w:szCs w:val="24"/>
        </w:rPr>
        <w:t>(A Future Made in Australia, FMIA)</w:t>
      </w:r>
      <w:r w:rsidRPr="002236A0">
        <w:rPr>
          <w:rFonts w:hint="eastAsia"/>
          <w:color w:val="000000" w:themeColor="text1"/>
          <w:szCs w:val="24"/>
        </w:rPr>
        <w:t>等計畫，推動潔淨能源發展，為臺澳低碳產業供應鏈合作帶來契機。同時也特別感謝澳洲在今年全球能源供應鏈不穩的局勢下，持續就該國天然氣出口相關政策動態與我國保持聯繫。</w:t>
      </w:r>
      <w:r w:rsidRPr="002236A0">
        <w:rPr>
          <w:rFonts w:hint="eastAsia"/>
          <w:color w:val="000000" w:themeColor="text1"/>
          <w:szCs w:val="24"/>
        </w:rPr>
        <w:br/>
      </w:r>
      <w:r w:rsidRPr="002236A0">
        <w:rPr>
          <w:rFonts w:hint="eastAsia"/>
          <w:color w:val="000000" w:themeColor="text1"/>
          <w:szCs w:val="24"/>
        </w:rPr>
        <w:br/>
      </w:r>
      <w:r w:rsidRPr="002236A0">
        <w:rPr>
          <w:rFonts w:hint="eastAsia"/>
          <w:color w:val="000000" w:themeColor="text1"/>
          <w:szCs w:val="24"/>
        </w:rPr>
        <w:t>面對能源轉型、淨零碳排及近年地緣政治詭譎多變的全球趨勢，臺灣與澳洲皆認同發展具韌性且可負擔的潔淨能源對維持產業競爭力，以及支持</w:t>
      </w:r>
      <w:r w:rsidRPr="002236A0">
        <w:rPr>
          <w:rFonts w:hint="eastAsia"/>
          <w:color w:val="000000" w:themeColor="text1"/>
          <w:szCs w:val="24"/>
        </w:rPr>
        <w:t>AI</w:t>
      </w:r>
      <w:r w:rsidRPr="002236A0">
        <w:rPr>
          <w:rFonts w:hint="eastAsia"/>
          <w:color w:val="000000" w:themeColor="text1"/>
          <w:szCs w:val="24"/>
        </w:rPr>
        <w:t>等新興產業發展至關重要。近期臺澳雙方發展再生能源皆有亮眼的成果，如臺灣</w:t>
      </w:r>
      <w:r w:rsidRPr="002236A0">
        <w:rPr>
          <w:rFonts w:hint="eastAsia"/>
          <w:color w:val="000000" w:themeColor="text1"/>
          <w:szCs w:val="24"/>
        </w:rPr>
        <w:t>2025</w:t>
      </w:r>
      <w:r w:rsidRPr="002236A0">
        <w:rPr>
          <w:rFonts w:hint="eastAsia"/>
          <w:color w:val="000000" w:themeColor="text1"/>
          <w:szCs w:val="24"/>
        </w:rPr>
        <w:t>年離岸風電累計裝置容量位居全球第五；而澳洲則為全球太陽能普及率最高的國家之一。因此，除了作為天然氣、礦物貿易的夥伴，雙方樂見持續針對潔淨能源領域深化技術與產業方面的合作。</w:t>
      </w:r>
    </w:p>
    <w:p w14:paraId="0ED0C221" w14:textId="0F94EEA3" w:rsidR="00D14FDA" w:rsidRPr="00CD5989" w:rsidRDefault="00D14FDA" w:rsidP="00D313D0">
      <w:pPr>
        <w:jc w:val="both"/>
        <w:rPr>
          <w:color w:val="000000" w:themeColor="text1"/>
          <w:szCs w:val="24"/>
        </w:rPr>
      </w:pPr>
    </w:p>
    <w:p w14:paraId="79B4247B" w14:textId="3F7BB040" w:rsidR="00D14FDA" w:rsidRPr="00A65F7B" w:rsidRDefault="00D14FDA" w:rsidP="00D313D0">
      <w:pPr>
        <w:jc w:val="both"/>
        <w:rPr>
          <w:b/>
          <w:bCs/>
          <w:color w:val="000000" w:themeColor="text1"/>
        </w:rPr>
      </w:pPr>
      <w:r w:rsidRPr="00CD5989">
        <w:rPr>
          <w:rFonts w:hint="eastAsia"/>
          <w:b/>
          <w:bCs/>
          <w:color w:val="000000" w:themeColor="text1"/>
          <w:szCs w:val="24"/>
        </w:rPr>
        <w:t>參考連結：</w:t>
      </w:r>
      <w:hyperlink r:id="rId9" w:history="1">
        <w:r w:rsidR="002236A0" w:rsidRPr="002236A0">
          <w:rPr>
            <w:rStyle w:val="a4"/>
            <w:rFonts w:hint="eastAsia"/>
            <w:b/>
            <w:bCs/>
            <w:szCs w:val="24"/>
          </w:rPr>
          <w:t>第</w:t>
        </w:r>
        <w:r w:rsidR="002236A0" w:rsidRPr="002236A0">
          <w:rPr>
            <w:rStyle w:val="a4"/>
            <w:rFonts w:hint="eastAsia"/>
            <w:b/>
            <w:bCs/>
            <w:szCs w:val="24"/>
          </w:rPr>
          <w:t>31</w:t>
        </w:r>
        <w:r w:rsidR="002236A0" w:rsidRPr="002236A0">
          <w:rPr>
            <w:rStyle w:val="a4"/>
            <w:rFonts w:hint="eastAsia"/>
            <w:b/>
            <w:bCs/>
            <w:szCs w:val="24"/>
          </w:rPr>
          <w:t>屆臺澳能礦諮商會議</w:t>
        </w:r>
        <w:r w:rsidR="002236A0" w:rsidRPr="002236A0">
          <w:rPr>
            <w:rStyle w:val="a4"/>
            <w:rFonts w:hint="eastAsia"/>
            <w:b/>
            <w:bCs/>
            <w:szCs w:val="24"/>
          </w:rPr>
          <w:t xml:space="preserve"> </w:t>
        </w:r>
        <w:r w:rsidR="002236A0" w:rsidRPr="002236A0">
          <w:rPr>
            <w:rStyle w:val="a4"/>
            <w:rFonts w:hint="eastAsia"/>
            <w:b/>
            <w:bCs/>
            <w:szCs w:val="24"/>
          </w:rPr>
          <w:t>澳洲率能源團訪臺</w:t>
        </w:r>
        <w:r w:rsidR="002236A0" w:rsidRPr="002236A0">
          <w:rPr>
            <w:rStyle w:val="a4"/>
            <w:rFonts w:hint="eastAsia"/>
            <w:b/>
            <w:bCs/>
            <w:szCs w:val="24"/>
          </w:rPr>
          <w:t xml:space="preserve"> </w:t>
        </w:r>
        <w:r w:rsidR="002236A0" w:rsidRPr="002236A0">
          <w:rPr>
            <w:rStyle w:val="a4"/>
            <w:rFonts w:hint="eastAsia"/>
            <w:b/>
            <w:bCs/>
            <w:szCs w:val="24"/>
          </w:rPr>
          <w:t>攜手因應全球能源變局</w:t>
        </w:r>
      </w:hyperlink>
    </w:p>
    <w:p w14:paraId="094FF321" w14:textId="6376D04E" w:rsidR="00967569" w:rsidRPr="00CD5989" w:rsidRDefault="00967569" w:rsidP="00D313D0">
      <w:pPr>
        <w:widowControl/>
        <w:spacing w:before="100" w:beforeAutospacing="1" w:after="100" w:afterAutospacing="1"/>
        <w:jc w:val="both"/>
        <w:rPr>
          <w:rFonts w:ascii="新細明體" w:eastAsia="新細明體" w:hAnsi="新細明體" w:cs="新細明體"/>
          <w:b/>
          <w:bCs/>
          <w:kern w:val="0"/>
          <w:sz w:val="28"/>
          <w:szCs w:val="28"/>
        </w:rPr>
      </w:pPr>
      <w:r w:rsidRPr="00CD5989">
        <w:rPr>
          <w:rFonts w:ascii="新細明體" w:eastAsia="新細明體" w:hAnsi="新細明體" w:cs="新細明體"/>
          <w:b/>
          <w:bCs/>
          <w:kern w:val="0"/>
          <w:sz w:val="28"/>
          <w:szCs w:val="28"/>
        </w:rPr>
        <w:t>【</w:t>
      </w:r>
      <w:r w:rsidR="004C76D9" w:rsidRPr="004C76D9">
        <w:rPr>
          <w:rFonts w:ascii="新細明體" w:eastAsia="新細明體" w:hAnsi="新細明體" w:cs="新細明體" w:hint="eastAsia"/>
          <w:b/>
          <w:bCs/>
          <w:kern w:val="0"/>
          <w:sz w:val="28"/>
          <w:szCs w:val="28"/>
        </w:rPr>
        <w:t>能源管理法部分條文修正案三讀通過 有助強化能源需求面管理、提升電網韌性</w:t>
      </w:r>
      <w:r w:rsidRPr="00CD5989">
        <w:rPr>
          <w:rFonts w:ascii="新細明體" w:eastAsia="新細明體" w:hAnsi="新細明體" w:cs="新細明體"/>
          <w:b/>
          <w:bCs/>
          <w:kern w:val="0"/>
          <w:sz w:val="28"/>
          <w:szCs w:val="28"/>
        </w:rPr>
        <w:t>】</w:t>
      </w:r>
    </w:p>
    <w:p w14:paraId="523721DD" w14:textId="2F5F04BC" w:rsidR="00CD5989" w:rsidRDefault="004C76D9" w:rsidP="00D313D0">
      <w:pPr>
        <w:rPr>
          <w:color w:val="000000" w:themeColor="text1"/>
          <w:szCs w:val="24"/>
        </w:rPr>
      </w:pPr>
      <w:bookmarkStart w:id="0" w:name="_Hlk230073688"/>
      <w:r w:rsidRPr="004C76D9">
        <w:rPr>
          <w:rFonts w:hint="eastAsia"/>
          <w:color w:val="000000" w:themeColor="text1"/>
          <w:szCs w:val="24"/>
        </w:rPr>
        <w:t>立法院於</w:t>
      </w:r>
      <w:r w:rsidRPr="004C76D9">
        <w:rPr>
          <w:rFonts w:hint="eastAsia"/>
          <w:color w:val="000000" w:themeColor="text1"/>
          <w:szCs w:val="24"/>
        </w:rPr>
        <w:t>8</w:t>
      </w:r>
      <w:r w:rsidRPr="004C76D9">
        <w:rPr>
          <w:rFonts w:hint="eastAsia"/>
          <w:color w:val="000000" w:themeColor="text1"/>
          <w:szCs w:val="24"/>
        </w:rPr>
        <w:t>月</w:t>
      </w:r>
      <w:r w:rsidRPr="004C76D9">
        <w:rPr>
          <w:rFonts w:hint="eastAsia"/>
          <w:color w:val="000000" w:themeColor="text1"/>
          <w:szCs w:val="24"/>
        </w:rPr>
        <w:t>21</w:t>
      </w:r>
      <w:r w:rsidRPr="004C76D9">
        <w:rPr>
          <w:rFonts w:hint="eastAsia"/>
          <w:color w:val="000000" w:themeColor="text1"/>
          <w:szCs w:val="24"/>
        </w:rPr>
        <w:t>日三讀通過「能源管理法」部分條文修正案，經濟部</w:t>
      </w:r>
      <w:r w:rsidRPr="004C76D9">
        <w:rPr>
          <w:rFonts w:hint="eastAsia"/>
          <w:color w:val="000000" w:themeColor="text1"/>
          <w:szCs w:val="24"/>
        </w:rPr>
        <w:t>24</w:t>
      </w:r>
      <w:r w:rsidRPr="004C76D9">
        <w:rPr>
          <w:rFonts w:hint="eastAsia"/>
          <w:color w:val="000000" w:themeColor="text1"/>
          <w:szCs w:val="24"/>
        </w:rPr>
        <w:t>日說明本次修法目的，係冀望透過由能源供應業公開能源銷售統計資料、強化企業之能源自身供應韌性，以減少對公共電網依賴、提供地方政府落實執行節能稽查工具，及提高違規罰則等規定，以提升能源管理效能、讓節能規範更加落實。此次修法共計增修</w:t>
      </w:r>
      <w:r w:rsidRPr="004C76D9">
        <w:rPr>
          <w:rFonts w:hint="eastAsia"/>
          <w:color w:val="000000" w:themeColor="text1"/>
          <w:szCs w:val="24"/>
        </w:rPr>
        <w:t>15</w:t>
      </w:r>
      <w:r w:rsidRPr="004C76D9">
        <w:rPr>
          <w:rFonts w:hint="eastAsia"/>
          <w:color w:val="000000" w:themeColor="text1"/>
          <w:szCs w:val="24"/>
        </w:rPr>
        <w:t>條條文，經濟部也特別感謝立法院支持，讓法案得以順利通過。</w:t>
      </w:r>
      <w:r w:rsidRPr="004C76D9">
        <w:rPr>
          <w:rFonts w:hint="eastAsia"/>
          <w:color w:val="000000" w:themeColor="text1"/>
          <w:szCs w:val="24"/>
        </w:rPr>
        <w:br/>
      </w:r>
      <w:r w:rsidRPr="004C76D9">
        <w:rPr>
          <w:rFonts w:hint="eastAsia"/>
          <w:color w:val="000000" w:themeColor="text1"/>
          <w:szCs w:val="24"/>
        </w:rPr>
        <w:lastRenderedPageBreak/>
        <w:br/>
      </w:r>
      <w:r w:rsidRPr="004C76D9">
        <w:rPr>
          <w:rFonts w:hint="eastAsia"/>
          <w:color w:val="000000" w:themeColor="text1"/>
          <w:szCs w:val="24"/>
        </w:rPr>
        <w:t>經濟部表示，本次能源管理法修正聚焦四大重點：</w:t>
      </w:r>
      <w:r w:rsidRPr="004C76D9">
        <w:rPr>
          <w:rFonts w:hint="eastAsia"/>
          <w:color w:val="000000" w:themeColor="text1"/>
          <w:szCs w:val="24"/>
        </w:rPr>
        <w:br/>
      </w:r>
      <w:r w:rsidRPr="004C76D9">
        <w:rPr>
          <w:rFonts w:hint="eastAsia"/>
          <w:color w:val="000000" w:themeColor="text1"/>
          <w:szCs w:val="24"/>
        </w:rPr>
        <w:br/>
      </w:r>
      <w:r w:rsidRPr="004C76D9">
        <w:rPr>
          <w:rFonts w:hint="eastAsia"/>
          <w:color w:val="000000" w:themeColor="text1"/>
          <w:szCs w:val="24"/>
        </w:rPr>
        <w:t>一、公開能源銷售統計資料：參考國際先進國家實施情形</w:t>
      </w:r>
      <w:r w:rsidRPr="004C76D9">
        <w:rPr>
          <w:rFonts w:hint="eastAsia"/>
          <w:color w:val="000000" w:themeColor="text1"/>
          <w:szCs w:val="24"/>
        </w:rPr>
        <w:t>(</w:t>
      </w:r>
      <w:r w:rsidRPr="004C76D9">
        <w:rPr>
          <w:rFonts w:hint="eastAsia"/>
          <w:color w:val="000000" w:themeColor="text1"/>
          <w:szCs w:val="24"/>
        </w:rPr>
        <w:t>如用電資訊</w:t>
      </w:r>
      <w:r w:rsidRPr="004C76D9">
        <w:rPr>
          <w:rFonts w:hint="eastAsia"/>
          <w:color w:val="000000" w:themeColor="text1"/>
          <w:szCs w:val="24"/>
        </w:rPr>
        <w:t>)</w:t>
      </w:r>
      <w:r w:rsidRPr="004C76D9">
        <w:rPr>
          <w:rFonts w:hint="eastAsia"/>
          <w:color w:val="000000" w:themeColor="text1"/>
          <w:szCs w:val="24"/>
        </w:rPr>
        <w:t>，在確保企業營業秘密及個資下，以去識別化方式公開能源銷售統計資料，可使大眾瞭解能源使用情況，促進節能對策強化與輔導，並有利於能源教育及溝通。</w:t>
      </w:r>
      <w:r w:rsidRPr="004C76D9">
        <w:rPr>
          <w:rFonts w:hint="eastAsia"/>
          <w:color w:val="000000" w:themeColor="text1"/>
          <w:szCs w:val="24"/>
        </w:rPr>
        <w:br/>
      </w:r>
      <w:r w:rsidRPr="004C76D9">
        <w:rPr>
          <w:rFonts w:hint="eastAsia"/>
          <w:color w:val="000000" w:themeColor="text1"/>
          <w:szCs w:val="24"/>
        </w:rPr>
        <w:br/>
      </w:r>
      <w:r w:rsidRPr="004C76D9">
        <w:rPr>
          <w:rFonts w:hint="eastAsia"/>
          <w:color w:val="000000" w:themeColor="text1"/>
          <w:szCs w:val="24"/>
        </w:rPr>
        <w:t>二、增訂新設或增設之能源大用戶應設置自用發電或儲能設備：因應</w:t>
      </w:r>
      <w:r w:rsidRPr="004C76D9">
        <w:rPr>
          <w:rFonts w:hint="eastAsia"/>
          <w:color w:val="000000" w:themeColor="text1"/>
          <w:szCs w:val="24"/>
        </w:rPr>
        <w:t>AI</w:t>
      </w:r>
      <w:r w:rsidRPr="004C76D9">
        <w:rPr>
          <w:rFonts w:hint="eastAsia"/>
          <w:color w:val="000000" w:themeColor="text1"/>
          <w:szCs w:val="24"/>
        </w:rPr>
        <w:t>產業發展，如資料中心、電子業等大型用戶設立，帶來大量電網需求，參考了國外企業自備電力的做法，針對新設或增設達規定容量之用戶，規範設置自用發電或儲能設備義務，強化企業能源自給供應韌性，以降低對公共電網負荷及依賴。</w:t>
      </w:r>
      <w:r w:rsidRPr="004C76D9">
        <w:rPr>
          <w:rFonts w:hint="eastAsia"/>
          <w:color w:val="000000" w:themeColor="text1"/>
          <w:szCs w:val="24"/>
        </w:rPr>
        <w:br/>
      </w:r>
      <w:r w:rsidRPr="004C76D9">
        <w:rPr>
          <w:rFonts w:hint="eastAsia"/>
          <w:color w:val="000000" w:themeColor="text1"/>
          <w:szCs w:val="24"/>
        </w:rPr>
        <w:br/>
      </w:r>
      <w:r w:rsidRPr="004C76D9">
        <w:rPr>
          <w:rFonts w:hint="eastAsia"/>
          <w:color w:val="000000" w:themeColor="text1"/>
          <w:szCs w:val="24"/>
        </w:rPr>
        <w:t>三、強化地方政府執行節能稽查量能：節約能源需要中央與地方共同推動，除以獎勵補助方式提升設備能源效率外，也需要透過法制面規範促進節能行為。因此，此次修法賦予地方政府得委託專業機構或技師執行節能規定稽查，將有助於增加地方政府節能規定落實之量能。</w:t>
      </w:r>
      <w:r w:rsidRPr="004C76D9">
        <w:rPr>
          <w:rFonts w:hint="eastAsia"/>
          <w:color w:val="000000" w:themeColor="text1"/>
          <w:szCs w:val="24"/>
        </w:rPr>
        <w:br/>
      </w:r>
      <w:r w:rsidRPr="004C76D9">
        <w:rPr>
          <w:rFonts w:hint="eastAsia"/>
          <w:color w:val="000000" w:themeColor="text1"/>
          <w:szCs w:val="24"/>
        </w:rPr>
        <w:br/>
      </w:r>
      <w:r w:rsidRPr="004C76D9">
        <w:rPr>
          <w:rFonts w:hint="eastAsia"/>
          <w:color w:val="000000" w:themeColor="text1"/>
          <w:szCs w:val="24"/>
        </w:rPr>
        <w:t>四、加大罰則力道敦促廠商與用戶重視節能：鑒於能管法訂定之初時空背景已與現在不同，爰重新檢討違規罰則，透過提高罰鍰金額上限，及新增涉消費者權益之事項得公布違規業者名稱及事由等，以促使業者重視節能。</w:t>
      </w:r>
      <w:r w:rsidRPr="004C76D9">
        <w:rPr>
          <w:rFonts w:hint="eastAsia"/>
          <w:color w:val="000000" w:themeColor="text1"/>
          <w:szCs w:val="24"/>
        </w:rPr>
        <w:br/>
      </w:r>
      <w:r w:rsidRPr="004C76D9">
        <w:rPr>
          <w:rFonts w:hint="eastAsia"/>
          <w:color w:val="000000" w:themeColor="text1"/>
          <w:szCs w:val="24"/>
        </w:rPr>
        <w:br/>
      </w:r>
      <w:r w:rsidRPr="004C76D9">
        <w:rPr>
          <w:rFonts w:hint="eastAsia"/>
          <w:color w:val="000000" w:themeColor="text1"/>
          <w:szCs w:val="24"/>
        </w:rPr>
        <w:t>經濟部最後感謝各界在本次修法過程給予的寶貴意見，後續將儘速啟動相關子法修訂，並持續與各界溝通，以落實本次修法的目標。</w:t>
      </w:r>
    </w:p>
    <w:p w14:paraId="7D6F485E" w14:textId="77777777" w:rsidR="004C76D9" w:rsidRPr="00CD5989" w:rsidRDefault="004C76D9" w:rsidP="00D313D0">
      <w:pPr>
        <w:rPr>
          <w:color w:val="000000" w:themeColor="text1"/>
          <w:szCs w:val="24"/>
        </w:rPr>
      </w:pPr>
    </w:p>
    <w:p w14:paraId="6461C08B" w14:textId="6552F450" w:rsidR="00361EB0" w:rsidRPr="00CD5989" w:rsidRDefault="00525483" w:rsidP="00D313D0">
      <w:pPr>
        <w:jc w:val="both"/>
        <w:rPr>
          <w:b/>
          <w:bCs/>
          <w:color w:val="000000" w:themeColor="text1"/>
          <w:szCs w:val="24"/>
        </w:rPr>
      </w:pPr>
      <w:r w:rsidRPr="00CD5989">
        <w:rPr>
          <w:rFonts w:hint="eastAsia"/>
          <w:b/>
          <w:bCs/>
          <w:color w:val="000000" w:themeColor="text1"/>
          <w:szCs w:val="24"/>
        </w:rPr>
        <w:t>參考連結：</w:t>
      </w:r>
      <w:bookmarkEnd w:id="0"/>
      <w:r w:rsidR="004C76D9">
        <w:rPr>
          <w:b/>
          <w:bCs/>
          <w:color w:val="000000" w:themeColor="text1"/>
          <w:szCs w:val="24"/>
        </w:rPr>
        <w:fldChar w:fldCharType="begin"/>
      </w:r>
      <w:r w:rsidR="004C76D9">
        <w:rPr>
          <w:rFonts w:hint="eastAsia"/>
          <w:b/>
          <w:bCs/>
          <w:color w:val="000000" w:themeColor="text1"/>
          <w:szCs w:val="24"/>
        </w:rPr>
        <w:instrText>HYPERLINK "https://www.moeaea.gov.tw/ECW/populace/news/News.aspx?kind=1&amp;menu_id=41&amp;news_id=34561"</w:instrText>
      </w:r>
      <w:r w:rsidR="004C76D9">
        <w:rPr>
          <w:b/>
          <w:bCs/>
          <w:color w:val="000000" w:themeColor="text1"/>
          <w:szCs w:val="24"/>
        </w:rPr>
      </w:r>
      <w:r w:rsidR="004C76D9">
        <w:rPr>
          <w:b/>
          <w:bCs/>
          <w:color w:val="000000" w:themeColor="text1"/>
          <w:szCs w:val="24"/>
        </w:rPr>
        <w:fldChar w:fldCharType="separate"/>
      </w:r>
      <w:r w:rsidR="004C76D9" w:rsidRPr="004C76D9">
        <w:rPr>
          <w:rStyle w:val="a4"/>
          <w:rFonts w:hint="eastAsia"/>
          <w:b/>
          <w:bCs/>
          <w:szCs w:val="24"/>
        </w:rPr>
        <w:t>能源管理法部分條文修正案三讀通過</w:t>
      </w:r>
      <w:r w:rsidR="004C76D9" w:rsidRPr="004C76D9">
        <w:rPr>
          <w:rStyle w:val="a4"/>
          <w:rFonts w:hint="eastAsia"/>
          <w:b/>
          <w:bCs/>
          <w:szCs w:val="24"/>
        </w:rPr>
        <w:t xml:space="preserve"> </w:t>
      </w:r>
      <w:r w:rsidR="004C76D9" w:rsidRPr="004C76D9">
        <w:rPr>
          <w:rStyle w:val="a4"/>
          <w:rFonts w:hint="eastAsia"/>
          <w:b/>
          <w:bCs/>
          <w:szCs w:val="24"/>
        </w:rPr>
        <w:t>有助強化能源需求面管理、提升電網韌性</w:t>
      </w:r>
      <w:r w:rsidR="004C76D9">
        <w:rPr>
          <w:b/>
          <w:bCs/>
          <w:color w:val="000000" w:themeColor="text1"/>
          <w:szCs w:val="24"/>
        </w:rPr>
        <w:fldChar w:fldCharType="end"/>
      </w:r>
    </w:p>
    <w:sectPr w:rsidR="00361EB0" w:rsidRPr="00CD598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5FFFB" w14:textId="77777777" w:rsidR="00920675" w:rsidRDefault="00920675" w:rsidP="00A266C0">
      <w:r>
        <w:separator/>
      </w:r>
    </w:p>
  </w:endnote>
  <w:endnote w:type="continuationSeparator" w:id="0">
    <w:p w14:paraId="3FB71D45" w14:textId="77777777" w:rsidR="00920675" w:rsidRDefault="00920675" w:rsidP="00A26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9BBD5" w14:textId="77777777" w:rsidR="00920675" w:rsidRDefault="00920675" w:rsidP="00A266C0">
      <w:r>
        <w:separator/>
      </w:r>
    </w:p>
  </w:footnote>
  <w:footnote w:type="continuationSeparator" w:id="0">
    <w:p w14:paraId="6D9D8772" w14:textId="77777777" w:rsidR="00920675" w:rsidRDefault="00920675" w:rsidP="00A26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84D5C"/>
    <w:multiLevelType w:val="multilevel"/>
    <w:tmpl w:val="2B8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34083"/>
    <w:multiLevelType w:val="multilevel"/>
    <w:tmpl w:val="529A4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CE4D00"/>
    <w:multiLevelType w:val="hybridMultilevel"/>
    <w:tmpl w:val="E07E01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B5271E6"/>
    <w:multiLevelType w:val="multilevel"/>
    <w:tmpl w:val="B2E6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015508"/>
    <w:multiLevelType w:val="hybridMultilevel"/>
    <w:tmpl w:val="F5B0F6B4"/>
    <w:lvl w:ilvl="0" w:tplc="E9D8CA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66710042">
    <w:abstractNumId w:val="4"/>
  </w:num>
  <w:num w:numId="2" w16cid:durableId="1134060295">
    <w:abstractNumId w:val="1"/>
  </w:num>
  <w:num w:numId="3" w16cid:durableId="1675568708">
    <w:abstractNumId w:val="3"/>
  </w:num>
  <w:num w:numId="4" w16cid:durableId="1834636135">
    <w:abstractNumId w:val="0"/>
  </w:num>
  <w:num w:numId="5" w16cid:durableId="70687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0D6"/>
    <w:rsid w:val="00004F67"/>
    <w:rsid w:val="00007D86"/>
    <w:rsid w:val="00010F1C"/>
    <w:rsid w:val="000153D6"/>
    <w:rsid w:val="000249A0"/>
    <w:rsid w:val="000261FB"/>
    <w:rsid w:val="00027DD6"/>
    <w:rsid w:val="00031AAF"/>
    <w:rsid w:val="00034048"/>
    <w:rsid w:val="00034C01"/>
    <w:rsid w:val="0003677C"/>
    <w:rsid w:val="00045835"/>
    <w:rsid w:val="000470F1"/>
    <w:rsid w:val="00047D98"/>
    <w:rsid w:val="000500F6"/>
    <w:rsid w:val="00052527"/>
    <w:rsid w:val="00053A7B"/>
    <w:rsid w:val="00055A57"/>
    <w:rsid w:val="000575DA"/>
    <w:rsid w:val="00060F10"/>
    <w:rsid w:val="000627F2"/>
    <w:rsid w:val="00062AD0"/>
    <w:rsid w:val="00063EA7"/>
    <w:rsid w:val="000662C7"/>
    <w:rsid w:val="00067E8A"/>
    <w:rsid w:val="00080C3B"/>
    <w:rsid w:val="00083A9D"/>
    <w:rsid w:val="00085CB2"/>
    <w:rsid w:val="000875BF"/>
    <w:rsid w:val="0009162A"/>
    <w:rsid w:val="000965A8"/>
    <w:rsid w:val="00096B91"/>
    <w:rsid w:val="000A1114"/>
    <w:rsid w:val="000B798D"/>
    <w:rsid w:val="000C0AC9"/>
    <w:rsid w:val="000C0C51"/>
    <w:rsid w:val="000C0C78"/>
    <w:rsid w:val="000C18D1"/>
    <w:rsid w:val="000C2EE8"/>
    <w:rsid w:val="000C53CB"/>
    <w:rsid w:val="000D140E"/>
    <w:rsid w:val="000D1705"/>
    <w:rsid w:val="000D2E49"/>
    <w:rsid w:val="000D52A7"/>
    <w:rsid w:val="000E38B2"/>
    <w:rsid w:val="000E3D52"/>
    <w:rsid w:val="000E4923"/>
    <w:rsid w:val="000F0A3F"/>
    <w:rsid w:val="000F6F0F"/>
    <w:rsid w:val="001046A3"/>
    <w:rsid w:val="00106745"/>
    <w:rsid w:val="001108FE"/>
    <w:rsid w:val="00111AD6"/>
    <w:rsid w:val="001175EA"/>
    <w:rsid w:val="00123225"/>
    <w:rsid w:val="00123913"/>
    <w:rsid w:val="00123DDE"/>
    <w:rsid w:val="00124EA9"/>
    <w:rsid w:val="0012532C"/>
    <w:rsid w:val="00125341"/>
    <w:rsid w:val="00132E5E"/>
    <w:rsid w:val="00134D54"/>
    <w:rsid w:val="00136A2C"/>
    <w:rsid w:val="00137E86"/>
    <w:rsid w:val="00140FDE"/>
    <w:rsid w:val="00143B69"/>
    <w:rsid w:val="001461EF"/>
    <w:rsid w:val="00153F8A"/>
    <w:rsid w:val="00154AE6"/>
    <w:rsid w:val="00155543"/>
    <w:rsid w:val="001556CB"/>
    <w:rsid w:val="001618B0"/>
    <w:rsid w:val="00163339"/>
    <w:rsid w:val="001638C6"/>
    <w:rsid w:val="00165FCD"/>
    <w:rsid w:val="00173CDA"/>
    <w:rsid w:val="001745C2"/>
    <w:rsid w:val="00182080"/>
    <w:rsid w:val="00186FB6"/>
    <w:rsid w:val="00191681"/>
    <w:rsid w:val="00191CA3"/>
    <w:rsid w:val="00193050"/>
    <w:rsid w:val="001A0549"/>
    <w:rsid w:val="001A67A2"/>
    <w:rsid w:val="001B17FD"/>
    <w:rsid w:val="001B4640"/>
    <w:rsid w:val="001B489E"/>
    <w:rsid w:val="001B6F7B"/>
    <w:rsid w:val="001C24EB"/>
    <w:rsid w:val="001C3498"/>
    <w:rsid w:val="001C516B"/>
    <w:rsid w:val="001D1B2B"/>
    <w:rsid w:val="001D357A"/>
    <w:rsid w:val="001D4741"/>
    <w:rsid w:val="001D5FFD"/>
    <w:rsid w:val="001D6462"/>
    <w:rsid w:val="001E007B"/>
    <w:rsid w:val="001E1A40"/>
    <w:rsid w:val="001E2C55"/>
    <w:rsid w:val="002023E5"/>
    <w:rsid w:val="00204B79"/>
    <w:rsid w:val="00204F0B"/>
    <w:rsid w:val="00204F8D"/>
    <w:rsid w:val="002055DE"/>
    <w:rsid w:val="00207BF8"/>
    <w:rsid w:val="00211622"/>
    <w:rsid w:val="002122FA"/>
    <w:rsid w:val="002133A1"/>
    <w:rsid w:val="0021368A"/>
    <w:rsid w:val="0021482A"/>
    <w:rsid w:val="002171A9"/>
    <w:rsid w:val="00220E01"/>
    <w:rsid w:val="002221DD"/>
    <w:rsid w:val="00222FA4"/>
    <w:rsid w:val="002233C0"/>
    <w:rsid w:val="002236A0"/>
    <w:rsid w:val="00230DA0"/>
    <w:rsid w:val="002367FE"/>
    <w:rsid w:val="00236A16"/>
    <w:rsid w:val="00236AE4"/>
    <w:rsid w:val="00237A0C"/>
    <w:rsid w:val="002412AC"/>
    <w:rsid w:val="00243622"/>
    <w:rsid w:val="00244300"/>
    <w:rsid w:val="00246A8C"/>
    <w:rsid w:val="0024735A"/>
    <w:rsid w:val="00256C2E"/>
    <w:rsid w:val="00257947"/>
    <w:rsid w:val="00257EB5"/>
    <w:rsid w:val="00260B11"/>
    <w:rsid w:val="00264387"/>
    <w:rsid w:val="00271323"/>
    <w:rsid w:val="00287A94"/>
    <w:rsid w:val="00290694"/>
    <w:rsid w:val="0029114F"/>
    <w:rsid w:val="00293DEA"/>
    <w:rsid w:val="00295B49"/>
    <w:rsid w:val="002A239F"/>
    <w:rsid w:val="002A3A51"/>
    <w:rsid w:val="002A3D9B"/>
    <w:rsid w:val="002B405B"/>
    <w:rsid w:val="002B54DC"/>
    <w:rsid w:val="002B70F1"/>
    <w:rsid w:val="002C0B65"/>
    <w:rsid w:val="002C0C91"/>
    <w:rsid w:val="002C227B"/>
    <w:rsid w:val="002C22D5"/>
    <w:rsid w:val="002C2784"/>
    <w:rsid w:val="002C36D9"/>
    <w:rsid w:val="002D101B"/>
    <w:rsid w:val="002E66B9"/>
    <w:rsid w:val="002E7109"/>
    <w:rsid w:val="002F3309"/>
    <w:rsid w:val="00302028"/>
    <w:rsid w:val="00306E4E"/>
    <w:rsid w:val="003106CE"/>
    <w:rsid w:val="003127C9"/>
    <w:rsid w:val="00313D38"/>
    <w:rsid w:val="0032123F"/>
    <w:rsid w:val="00324E1B"/>
    <w:rsid w:val="003256D5"/>
    <w:rsid w:val="00331AA0"/>
    <w:rsid w:val="003340FB"/>
    <w:rsid w:val="00334EB0"/>
    <w:rsid w:val="0034091B"/>
    <w:rsid w:val="003466F4"/>
    <w:rsid w:val="00351A92"/>
    <w:rsid w:val="003532DB"/>
    <w:rsid w:val="00354A53"/>
    <w:rsid w:val="00357C95"/>
    <w:rsid w:val="00361EB0"/>
    <w:rsid w:val="00361F60"/>
    <w:rsid w:val="0036223E"/>
    <w:rsid w:val="00380636"/>
    <w:rsid w:val="0038069B"/>
    <w:rsid w:val="00382C40"/>
    <w:rsid w:val="00383FA8"/>
    <w:rsid w:val="003863FC"/>
    <w:rsid w:val="00386D00"/>
    <w:rsid w:val="003919AF"/>
    <w:rsid w:val="00396DE7"/>
    <w:rsid w:val="00396E47"/>
    <w:rsid w:val="003A516F"/>
    <w:rsid w:val="003A7B5E"/>
    <w:rsid w:val="003B1D9F"/>
    <w:rsid w:val="003B1E2C"/>
    <w:rsid w:val="003B3BD6"/>
    <w:rsid w:val="003B40D0"/>
    <w:rsid w:val="003B6A2F"/>
    <w:rsid w:val="003B724F"/>
    <w:rsid w:val="003B72A2"/>
    <w:rsid w:val="003C1A0F"/>
    <w:rsid w:val="003C20FB"/>
    <w:rsid w:val="003C33F3"/>
    <w:rsid w:val="003C4102"/>
    <w:rsid w:val="003C49A4"/>
    <w:rsid w:val="003C68A7"/>
    <w:rsid w:val="003D0010"/>
    <w:rsid w:val="003D1D7B"/>
    <w:rsid w:val="003D318F"/>
    <w:rsid w:val="003D6445"/>
    <w:rsid w:val="003E0077"/>
    <w:rsid w:val="003E1FE7"/>
    <w:rsid w:val="003E4E56"/>
    <w:rsid w:val="003E6AFC"/>
    <w:rsid w:val="003E7017"/>
    <w:rsid w:val="003E76B7"/>
    <w:rsid w:val="003F006C"/>
    <w:rsid w:val="003F250D"/>
    <w:rsid w:val="003F365C"/>
    <w:rsid w:val="003F72F6"/>
    <w:rsid w:val="003F79A5"/>
    <w:rsid w:val="0040175F"/>
    <w:rsid w:val="00401ECB"/>
    <w:rsid w:val="00404CF4"/>
    <w:rsid w:val="00416153"/>
    <w:rsid w:val="00420604"/>
    <w:rsid w:val="004206F6"/>
    <w:rsid w:val="00420F5A"/>
    <w:rsid w:val="00424F5C"/>
    <w:rsid w:val="00425DDC"/>
    <w:rsid w:val="0042779F"/>
    <w:rsid w:val="00430791"/>
    <w:rsid w:val="0043381E"/>
    <w:rsid w:val="00436DCC"/>
    <w:rsid w:val="00437CDC"/>
    <w:rsid w:val="0044380E"/>
    <w:rsid w:val="004443FF"/>
    <w:rsid w:val="00444E66"/>
    <w:rsid w:val="00446A2E"/>
    <w:rsid w:val="00451F16"/>
    <w:rsid w:val="004550A2"/>
    <w:rsid w:val="00455522"/>
    <w:rsid w:val="004571EB"/>
    <w:rsid w:val="004574C9"/>
    <w:rsid w:val="004625AC"/>
    <w:rsid w:val="00466560"/>
    <w:rsid w:val="004737C3"/>
    <w:rsid w:val="004750DB"/>
    <w:rsid w:val="004824F1"/>
    <w:rsid w:val="004827F1"/>
    <w:rsid w:val="00482879"/>
    <w:rsid w:val="004858D1"/>
    <w:rsid w:val="00486087"/>
    <w:rsid w:val="004902E3"/>
    <w:rsid w:val="00490CD2"/>
    <w:rsid w:val="00493163"/>
    <w:rsid w:val="00494847"/>
    <w:rsid w:val="00494DB4"/>
    <w:rsid w:val="0049593D"/>
    <w:rsid w:val="004A1D97"/>
    <w:rsid w:val="004A4393"/>
    <w:rsid w:val="004B16B8"/>
    <w:rsid w:val="004B77C2"/>
    <w:rsid w:val="004C04A2"/>
    <w:rsid w:val="004C281C"/>
    <w:rsid w:val="004C374E"/>
    <w:rsid w:val="004C3CFC"/>
    <w:rsid w:val="004C76D9"/>
    <w:rsid w:val="004D3657"/>
    <w:rsid w:val="004D3D13"/>
    <w:rsid w:val="004D4637"/>
    <w:rsid w:val="004D79BC"/>
    <w:rsid w:val="004E3607"/>
    <w:rsid w:val="004E4062"/>
    <w:rsid w:val="004E4719"/>
    <w:rsid w:val="004F03E9"/>
    <w:rsid w:val="004F1249"/>
    <w:rsid w:val="004F57FB"/>
    <w:rsid w:val="00504D14"/>
    <w:rsid w:val="0051043C"/>
    <w:rsid w:val="0051351E"/>
    <w:rsid w:val="005137A6"/>
    <w:rsid w:val="0051471C"/>
    <w:rsid w:val="0051615A"/>
    <w:rsid w:val="00517DE3"/>
    <w:rsid w:val="005208F2"/>
    <w:rsid w:val="0052098A"/>
    <w:rsid w:val="00523516"/>
    <w:rsid w:val="00525483"/>
    <w:rsid w:val="0053266E"/>
    <w:rsid w:val="00532B0F"/>
    <w:rsid w:val="00532FEC"/>
    <w:rsid w:val="005408D9"/>
    <w:rsid w:val="005435D4"/>
    <w:rsid w:val="005470A0"/>
    <w:rsid w:val="00547A94"/>
    <w:rsid w:val="00550520"/>
    <w:rsid w:val="005647CD"/>
    <w:rsid w:val="00564C8C"/>
    <w:rsid w:val="00565B5D"/>
    <w:rsid w:val="00565E1E"/>
    <w:rsid w:val="00572747"/>
    <w:rsid w:val="00573184"/>
    <w:rsid w:val="005842AC"/>
    <w:rsid w:val="005850EA"/>
    <w:rsid w:val="00594B01"/>
    <w:rsid w:val="00595426"/>
    <w:rsid w:val="00597C9D"/>
    <w:rsid w:val="005A4874"/>
    <w:rsid w:val="005A7CCB"/>
    <w:rsid w:val="005B02B3"/>
    <w:rsid w:val="005B2561"/>
    <w:rsid w:val="005B455B"/>
    <w:rsid w:val="005B6FFC"/>
    <w:rsid w:val="005C0322"/>
    <w:rsid w:val="005C1CB4"/>
    <w:rsid w:val="005C24B2"/>
    <w:rsid w:val="005C266C"/>
    <w:rsid w:val="005C3158"/>
    <w:rsid w:val="005C6DDE"/>
    <w:rsid w:val="005D1585"/>
    <w:rsid w:val="005D2478"/>
    <w:rsid w:val="005D72A6"/>
    <w:rsid w:val="005E0B11"/>
    <w:rsid w:val="005E0E68"/>
    <w:rsid w:val="005E2652"/>
    <w:rsid w:val="005E2AB7"/>
    <w:rsid w:val="005E3156"/>
    <w:rsid w:val="005E51F6"/>
    <w:rsid w:val="005E58ED"/>
    <w:rsid w:val="005E6B93"/>
    <w:rsid w:val="005E6FD1"/>
    <w:rsid w:val="005F01DF"/>
    <w:rsid w:val="005F217E"/>
    <w:rsid w:val="005F2D01"/>
    <w:rsid w:val="005F2FE8"/>
    <w:rsid w:val="00601D84"/>
    <w:rsid w:val="00605E92"/>
    <w:rsid w:val="0060648A"/>
    <w:rsid w:val="0061027E"/>
    <w:rsid w:val="00611360"/>
    <w:rsid w:val="00611BFC"/>
    <w:rsid w:val="00612495"/>
    <w:rsid w:val="0061261C"/>
    <w:rsid w:val="0062722B"/>
    <w:rsid w:val="006276D2"/>
    <w:rsid w:val="006301F5"/>
    <w:rsid w:val="00633DB0"/>
    <w:rsid w:val="00635473"/>
    <w:rsid w:val="00635FD7"/>
    <w:rsid w:val="00647E09"/>
    <w:rsid w:val="00647E94"/>
    <w:rsid w:val="0065033E"/>
    <w:rsid w:val="00651F47"/>
    <w:rsid w:val="006612C3"/>
    <w:rsid w:val="00663658"/>
    <w:rsid w:val="00663F59"/>
    <w:rsid w:val="0066599B"/>
    <w:rsid w:val="00667009"/>
    <w:rsid w:val="00671C4A"/>
    <w:rsid w:val="006725A7"/>
    <w:rsid w:val="00677557"/>
    <w:rsid w:val="00681EED"/>
    <w:rsid w:val="00686FD8"/>
    <w:rsid w:val="00694AC7"/>
    <w:rsid w:val="00696651"/>
    <w:rsid w:val="006A0249"/>
    <w:rsid w:val="006A038F"/>
    <w:rsid w:val="006A4691"/>
    <w:rsid w:val="006B247E"/>
    <w:rsid w:val="006B5967"/>
    <w:rsid w:val="006C3111"/>
    <w:rsid w:val="006C44DB"/>
    <w:rsid w:val="006C781D"/>
    <w:rsid w:val="006D32E0"/>
    <w:rsid w:val="006D7386"/>
    <w:rsid w:val="006E434B"/>
    <w:rsid w:val="006E5498"/>
    <w:rsid w:val="006E72BE"/>
    <w:rsid w:val="006F1FDE"/>
    <w:rsid w:val="006F2777"/>
    <w:rsid w:val="006F5624"/>
    <w:rsid w:val="006F5726"/>
    <w:rsid w:val="00701283"/>
    <w:rsid w:val="0070197D"/>
    <w:rsid w:val="00705F19"/>
    <w:rsid w:val="0070604E"/>
    <w:rsid w:val="007075E1"/>
    <w:rsid w:val="00710190"/>
    <w:rsid w:val="00711D2E"/>
    <w:rsid w:val="00712703"/>
    <w:rsid w:val="00714D68"/>
    <w:rsid w:val="00715723"/>
    <w:rsid w:val="007176B2"/>
    <w:rsid w:val="0072611A"/>
    <w:rsid w:val="0073266C"/>
    <w:rsid w:val="00733B8F"/>
    <w:rsid w:val="007373C6"/>
    <w:rsid w:val="0074105D"/>
    <w:rsid w:val="00742261"/>
    <w:rsid w:val="00743FCD"/>
    <w:rsid w:val="00752BA4"/>
    <w:rsid w:val="00753E6F"/>
    <w:rsid w:val="00756A50"/>
    <w:rsid w:val="007603C5"/>
    <w:rsid w:val="007624BA"/>
    <w:rsid w:val="007715CF"/>
    <w:rsid w:val="007757E0"/>
    <w:rsid w:val="00776990"/>
    <w:rsid w:val="0078447A"/>
    <w:rsid w:val="00787EED"/>
    <w:rsid w:val="00792AFB"/>
    <w:rsid w:val="00797313"/>
    <w:rsid w:val="007979C2"/>
    <w:rsid w:val="007A1337"/>
    <w:rsid w:val="007A1E45"/>
    <w:rsid w:val="007A2A32"/>
    <w:rsid w:val="007B04E7"/>
    <w:rsid w:val="007B3877"/>
    <w:rsid w:val="007B4CB4"/>
    <w:rsid w:val="007B6553"/>
    <w:rsid w:val="007B7041"/>
    <w:rsid w:val="007C19CD"/>
    <w:rsid w:val="007C300C"/>
    <w:rsid w:val="007C688D"/>
    <w:rsid w:val="007C7A37"/>
    <w:rsid w:val="007C7EF0"/>
    <w:rsid w:val="007D0E78"/>
    <w:rsid w:val="007D10D6"/>
    <w:rsid w:val="007D378C"/>
    <w:rsid w:val="007D38B5"/>
    <w:rsid w:val="007D667A"/>
    <w:rsid w:val="007E6935"/>
    <w:rsid w:val="007F0684"/>
    <w:rsid w:val="007F12BB"/>
    <w:rsid w:val="007F15AB"/>
    <w:rsid w:val="007F2609"/>
    <w:rsid w:val="007F3888"/>
    <w:rsid w:val="00804F7A"/>
    <w:rsid w:val="00805933"/>
    <w:rsid w:val="00805F6B"/>
    <w:rsid w:val="00806D37"/>
    <w:rsid w:val="00817B28"/>
    <w:rsid w:val="00817FDF"/>
    <w:rsid w:val="008202F1"/>
    <w:rsid w:val="00832BBD"/>
    <w:rsid w:val="008337F9"/>
    <w:rsid w:val="00833C0A"/>
    <w:rsid w:val="00842B31"/>
    <w:rsid w:val="00842D15"/>
    <w:rsid w:val="00847E80"/>
    <w:rsid w:val="00850C78"/>
    <w:rsid w:val="008561A8"/>
    <w:rsid w:val="00856E83"/>
    <w:rsid w:val="00863485"/>
    <w:rsid w:val="00863ED0"/>
    <w:rsid w:val="008644D6"/>
    <w:rsid w:val="00865803"/>
    <w:rsid w:val="0086642C"/>
    <w:rsid w:val="00870210"/>
    <w:rsid w:val="008706CA"/>
    <w:rsid w:val="00872013"/>
    <w:rsid w:val="00873534"/>
    <w:rsid w:val="00874318"/>
    <w:rsid w:val="00877CD4"/>
    <w:rsid w:val="008812A5"/>
    <w:rsid w:val="008865E7"/>
    <w:rsid w:val="00887618"/>
    <w:rsid w:val="008921FA"/>
    <w:rsid w:val="00892696"/>
    <w:rsid w:val="00895261"/>
    <w:rsid w:val="00896594"/>
    <w:rsid w:val="008A05A0"/>
    <w:rsid w:val="008A2035"/>
    <w:rsid w:val="008A4F90"/>
    <w:rsid w:val="008A7BC9"/>
    <w:rsid w:val="008B2832"/>
    <w:rsid w:val="008B7281"/>
    <w:rsid w:val="008C2B24"/>
    <w:rsid w:val="008C3F6A"/>
    <w:rsid w:val="008C4821"/>
    <w:rsid w:val="008C4AD0"/>
    <w:rsid w:val="008C51E7"/>
    <w:rsid w:val="008C7310"/>
    <w:rsid w:val="008C7BA4"/>
    <w:rsid w:val="008D3BC9"/>
    <w:rsid w:val="008D5789"/>
    <w:rsid w:val="008D6B51"/>
    <w:rsid w:val="008E343E"/>
    <w:rsid w:val="008E630B"/>
    <w:rsid w:val="008F060A"/>
    <w:rsid w:val="008F12FB"/>
    <w:rsid w:val="008F1A33"/>
    <w:rsid w:val="008F76DD"/>
    <w:rsid w:val="00900A5D"/>
    <w:rsid w:val="0090238D"/>
    <w:rsid w:val="009068F6"/>
    <w:rsid w:val="009101AA"/>
    <w:rsid w:val="00911FBD"/>
    <w:rsid w:val="0091226C"/>
    <w:rsid w:val="00913025"/>
    <w:rsid w:val="00913E2B"/>
    <w:rsid w:val="009169CC"/>
    <w:rsid w:val="00920675"/>
    <w:rsid w:val="00923D88"/>
    <w:rsid w:val="009262AD"/>
    <w:rsid w:val="00926C4C"/>
    <w:rsid w:val="00932DDD"/>
    <w:rsid w:val="00941298"/>
    <w:rsid w:val="00942453"/>
    <w:rsid w:val="0094321C"/>
    <w:rsid w:val="00945767"/>
    <w:rsid w:val="00945EFB"/>
    <w:rsid w:val="009474D1"/>
    <w:rsid w:val="00952BC9"/>
    <w:rsid w:val="0095503A"/>
    <w:rsid w:val="00956532"/>
    <w:rsid w:val="00956821"/>
    <w:rsid w:val="009604D5"/>
    <w:rsid w:val="009657E2"/>
    <w:rsid w:val="00967569"/>
    <w:rsid w:val="00971EEC"/>
    <w:rsid w:val="009750FF"/>
    <w:rsid w:val="00975CB0"/>
    <w:rsid w:val="00980119"/>
    <w:rsid w:val="00990866"/>
    <w:rsid w:val="00994C5B"/>
    <w:rsid w:val="00994DD8"/>
    <w:rsid w:val="009A1D64"/>
    <w:rsid w:val="009A26BB"/>
    <w:rsid w:val="009A3D7E"/>
    <w:rsid w:val="009A40F3"/>
    <w:rsid w:val="009A6AB7"/>
    <w:rsid w:val="009A6BD4"/>
    <w:rsid w:val="009B09FC"/>
    <w:rsid w:val="009B167E"/>
    <w:rsid w:val="009B7969"/>
    <w:rsid w:val="009C07CD"/>
    <w:rsid w:val="009C0F1B"/>
    <w:rsid w:val="009C136D"/>
    <w:rsid w:val="009C3637"/>
    <w:rsid w:val="009C48D8"/>
    <w:rsid w:val="009D24B2"/>
    <w:rsid w:val="009D4B7B"/>
    <w:rsid w:val="009D4C4B"/>
    <w:rsid w:val="009D5873"/>
    <w:rsid w:val="009E0BFC"/>
    <w:rsid w:val="009E2873"/>
    <w:rsid w:val="009F1CFB"/>
    <w:rsid w:val="009F276F"/>
    <w:rsid w:val="009F32B5"/>
    <w:rsid w:val="009F4C09"/>
    <w:rsid w:val="009F60BF"/>
    <w:rsid w:val="009F627C"/>
    <w:rsid w:val="009F64FB"/>
    <w:rsid w:val="00A05404"/>
    <w:rsid w:val="00A0667D"/>
    <w:rsid w:val="00A07C9F"/>
    <w:rsid w:val="00A12061"/>
    <w:rsid w:val="00A15B8C"/>
    <w:rsid w:val="00A161BA"/>
    <w:rsid w:val="00A17007"/>
    <w:rsid w:val="00A17E67"/>
    <w:rsid w:val="00A22136"/>
    <w:rsid w:val="00A22B84"/>
    <w:rsid w:val="00A25EE4"/>
    <w:rsid w:val="00A266C0"/>
    <w:rsid w:val="00A2786F"/>
    <w:rsid w:val="00A30E3D"/>
    <w:rsid w:val="00A33966"/>
    <w:rsid w:val="00A42013"/>
    <w:rsid w:val="00A476A5"/>
    <w:rsid w:val="00A548E4"/>
    <w:rsid w:val="00A55701"/>
    <w:rsid w:val="00A61A09"/>
    <w:rsid w:val="00A63595"/>
    <w:rsid w:val="00A640D9"/>
    <w:rsid w:val="00A65F7B"/>
    <w:rsid w:val="00A66671"/>
    <w:rsid w:val="00A66C0D"/>
    <w:rsid w:val="00A671BF"/>
    <w:rsid w:val="00A70F39"/>
    <w:rsid w:val="00A73A94"/>
    <w:rsid w:val="00A73D58"/>
    <w:rsid w:val="00A747DB"/>
    <w:rsid w:val="00A8035F"/>
    <w:rsid w:val="00A82E60"/>
    <w:rsid w:val="00A85098"/>
    <w:rsid w:val="00A86DAB"/>
    <w:rsid w:val="00A92DCA"/>
    <w:rsid w:val="00A93C2C"/>
    <w:rsid w:val="00A97F92"/>
    <w:rsid w:val="00AB02CE"/>
    <w:rsid w:val="00AB108E"/>
    <w:rsid w:val="00AB24E4"/>
    <w:rsid w:val="00AB7BA9"/>
    <w:rsid w:val="00AC2735"/>
    <w:rsid w:val="00AC2EC1"/>
    <w:rsid w:val="00AC5D70"/>
    <w:rsid w:val="00AD237D"/>
    <w:rsid w:val="00AD2CBC"/>
    <w:rsid w:val="00AD66BF"/>
    <w:rsid w:val="00AE0FDF"/>
    <w:rsid w:val="00AE1A6D"/>
    <w:rsid w:val="00AE3C33"/>
    <w:rsid w:val="00AE6412"/>
    <w:rsid w:val="00AF0528"/>
    <w:rsid w:val="00AF0FB9"/>
    <w:rsid w:val="00AF2C3A"/>
    <w:rsid w:val="00AF2DBC"/>
    <w:rsid w:val="00AF37C2"/>
    <w:rsid w:val="00AF45C3"/>
    <w:rsid w:val="00AF50A0"/>
    <w:rsid w:val="00AF5D36"/>
    <w:rsid w:val="00AF7810"/>
    <w:rsid w:val="00AF7AD4"/>
    <w:rsid w:val="00B051C1"/>
    <w:rsid w:val="00B11065"/>
    <w:rsid w:val="00B11C7E"/>
    <w:rsid w:val="00B127A3"/>
    <w:rsid w:val="00B13132"/>
    <w:rsid w:val="00B13FE2"/>
    <w:rsid w:val="00B17460"/>
    <w:rsid w:val="00B224C9"/>
    <w:rsid w:val="00B234B0"/>
    <w:rsid w:val="00B23F40"/>
    <w:rsid w:val="00B254EB"/>
    <w:rsid w:val="00B27125"/>
    <w:rsid w:val="00B332D5"/>
    <w:rsid w:val="00B41657"/>
    <w:rsid w:val="00B473E1"/>
    <w:rsid w:val="00B53959"/>
    <w:rsid w:val="00B56565"/>
    <w:rsid w:val="00B6304B"/>
    <w:rsid w:val="00B649EF"/>
    <w:rsid w:val="00B64ED7"/>
    <w:rsid w:val="00B67DC0"/>
    <w:rsid w:val="00B71243"/>
    <w:rsid w:val="00B713DA"/>
    <w:rsid w:val="00B72BE3"/>
    <w:rsid w:val="00B75ECB"/>
    <w:rsid w:val="00B80D18"/>
    <w:rsid w:val="00B81DC4"/>
    <w:rsid w:val="00B82242"/>
    <w:rsid w:val="00B82E59"/>
    <w:rsid w:val="00B82F6E"/>
    <w:rsid w:val="00B85D5C"/>
    <w:rsid w:val="00B860EE"/>
    <w:rsid w:val="00B86C23"/>
    <w:rsid w:val="00B970A9"/>
    <w:rsid w:val="00BA00A5"/>
    <w:rsid w:val="00BA0380"/>
    <w:rsid w:val="00BA14C5"/>
    <w:rsid w:val="00BA262C"/>
    <w:rsid w:val="00BA2EF6"/>
    <w:rsid w:val="00BA5318"/>
    <w:rsid w:val="00BA663C"/>
    <w:rsid w:val="00BB1522"/>
    <w:rsid w:val="00BB4742"/>
    <w:rsid w:val="00BC744F"/>
    <w:rsid w:val="00BD2C29"/>
    <w:rsid w:val="00BD530C"/>
    <w:rsid w:val="00BD69AA"/>
    <w:rsid w:val="00BE48F2"/>
    <w:rsid w:val="00BE7E42"/>
    <w:rsid w:val="00BF2B41"/>
    <w:rsid w:val="00BF5880"/>
    <w:rsid w:val="00BF58D9"/>
    <w:rsid w:val="00C01FAE"/>
    <w:rsid w:val="00C02270"/>
    <w:rsid w:val="00C0375B"/>
    <w:rsid w:val="00C04A16"/>
    <w:rsid w:val="00C058E9"/>
    <w:rsid w:val="00C06881"/>
    <w:rsid w:val="00C07DF0"/>
    <w:rsid w:val="00C10C9E"/>
    <w:rsid w:val="00C22AF4"/>
    <w:rsid w:val="00C22D69"/>
    <w:rsid w:val="00C23026"/>
    <w:rsid w:val="00C24213"/>
    <w:rsid w:val="00C268FE"/>
    <w:rsid w:val="00C31E14"/>
    <w:rsid w:val="00C33C80"/>
    <w:rsid w:val="00C373F3"/>
    <w:rsid w:val="00C41DFA"/>
    <w:rsid w:val="00C50AB1"/>
    <w:rsid w:val="00C61045"/>
    <w:rsid w:val="00C6144C"/>
    <w:rsid w:val="00C620BC"/>
    <w:rsid w:val="00C6297B"/>
    <w:rsid w:val="00C63B31"/>
    <w:rsid w:val="00C6504B"/>
    <w:rsid w:val="00C67304"/>
    <w:rsid w:val="00C713D5"/>
    <w:rsid w:val="00C715A4"/>
    <w:rsid w:val="00C71EB4"/>
    <w:rsid w:val="00C75AC7"/>
    <w:rsid w:val="00C7704D"/>
    <w:rsid w:val="00C869DC"/>
    <w:rsid w:val="00C914CB"/>
    <w:rsid w:val="00C9176A"/>
    <w:rsid w:val="00C92449"/>
    <w:rsid w:val="00C95ABD"/>
    <w:rsid w:val="00CA08DB"/>
    <w:rsid w:val="00CA4DAA"/>
    <w:rsid w:val="00CB05D2"/>
    <w:rsid w:val="00CC314D"/>
    <w:rsid w:val="00CC3633"/>
    <w:rsid w:val="00CC682B"/>
    <w:rsid w:val="00CD152D"/>
    <w:rsid w:val="00CD2166"/>
    <w:rsid w:val="00CD359E"/>
    <w:rsid w:val="00CD35FB"/>
    <w:rsid w:val="00CD3E57"/>
    <w:rsid w:val="00CD4144"/>
    <w:rsid w:val="00CD5989"/>
    <w:rsid w:val="00CD74F0"/>
    <w:rsid w:val="00CE6B66"/>
    <w:rsid w:val="00CF01AE"/>
    <w:rsid w:val="00CF05A8"/>
    <w:rsid w:val="00CF267D"/>
    <w:rsid w:val="00D0047A"/>
    <w:rsid w:val="00D02A5D"/>
    <w:rsid w:val="00D04721"/>
    <w:rsid w:val="00D05B38"/>
    <w:rsid w:val="00D10945"/>
    <w:rsid w:val="00D11004"/>
    <w:rsid w:val="00D113D0"/>
    <w:rsid w:val="00D14FDA"/>
    <w:rsid w:val="00D155EC"/>
    <w:rsid w:val="00D16AA6"/>
    <w:rsid w:val="00D20626"/>
    <w:rsid w:val="00D2231F"/>
    <w:rsid w:val="00D2474E"/>
    <w:rsid w:val="00D24BFC"/>
    <w:rsid w:val="00D31143"/>
    <w:rsid w:val="00D31171"/>
    <w:rsid w:val="00D313D0"/>
    <w:rsid w:val="00D31937"/>
    <w:rsid w:val="00D34BFC"/>
    <w:rsid w:val="00D41DB3"/>
    <w:rsid w:val="00D5014D"/>
    <w:rsid w:val="00D5105A"/>
    <w:rsid w:val="00D54945"/>
    <w:rsid w:val="00D6262F"/>
    <w:rsid w:val="00D6462C"/>
    <w:rsid w:val="00D64BD5"/>
    <w:rsid w:val="00D74DA7"/>
    <w:rsid w:val="00D82CFB"/>
    <w:rsid w:val="00D8383B"/>
    <w:rsid w:val="00D84059"/>
    <w:rsid w:val="00D93F01"/>
    <w:rsid w:val="00DA089F"/>
    <w:rsid w:val="00DA08CC"/>
    <w:rsid w:val="00DA0F0D"/>
    <w:rsid w:val="00DA10E0"/>
    <w:rsid w:val="00DA1838"/>
    <w:rsid w:val="00DA4862"/>
    <w:rsid w:val="00DA67FA"/>
    <w:rsid w:val="00DB0570"/>
    <w:rsid w:val="00DB175F"/>
    <w:rsid w:val="00DB1AA9"/>
    <w:rsid w:val="00DB3DF8"/>
    <w:rsid w:val="00DB6393"/>
    <w:rsid w:val="00DB6CCC"/>
    <w:rsid w:val="00DC1A29"/>
    <w:rsid w:val="00DC37BC"/>
    <w:rsid w:val="00DC5C31"/>
    <w:rsid w:val="00DC6B08"/>
    <w:rsid w:val="00DD35EA"/>
    <w:rsid w:val="00DE48C7"/>
    <w:rsid w:val="00DE5956"/>
    <w:rsid w:val="00DF5BA3"/>
    <w:rsid w:val="00DF66E3"/>
    <w:rsid w:val="00DF79A5"/>
    <w:rsid w:val="00E0273E"/>
    <w:rsid w:val="00E063E5"/>
    <w:rsid w:val="00E06864"/>
    <w:rsid w:val="00E116B2"/>
    <w:rsid w:val="00E133D8"/>
    <w:rsid w:val="00E13F78"/>
    <w:rsid w:val="00E2097C"/>
    <w:rsid w:val="00E251E3"/>
    <w:rsid w:val="00E31D23"/>
    <w:rsid w:val="00E36E50"/>
    <w:rsid w:val="00E37FFE"/>
    <w:rsid w:val="00E418EF"/>
    <w:rsid w:val="00E42B37"/>
    <w:rsid w:val="00E43002"/>
    <w:rsid w:val="00E43197"/>
    <w:rsid w:val="00E524C7"/>
    <w:rsid w:val="00E56D61"/>
    <w:rsid w:val="00E57614"/>
    <w:rsid w:val="00E6313B"/>
    <w:rsid w:val="00E6504A"/>
    <w:rsid w:val="00E65824"/>
    <w:rsid w:val="00E66EA6"/>
    <w:rsid w:val="00E70D0F"/>
    <w:rsid w:val="00E71321"/>
    <w:rsid w:val="00E717B3"/>
    <w:rsid w:val="00E72CA0"/>
    <w:rsid w:val="00E738F9"/>
    <w:rsid w:val="00E74548"/>
    <w:rsid w:val="00E807F9"/>
    <w:rsid w:val="00E810C1"/>
    <w:rsid w:val="00E84EBE"/>
    <w:rsid w:val="00E8709B"/>
    <w:rsid w:val="00E9188E"/>
    <w:rsid w:val="00E91F59"/>
    <w:rsid w:val="00E922C2"/>
    <w:rsid w:val="00E97DAF"/>
    <w:rsid w:val="00EA098D"/>
    <w:rsid w:val="00EA2667"/>
    <w:rsid w:val="00EA2859"/>
    <w:rsid w:val="00EA3E1A"/>
    <w:rsid w:val="00EA4A07"/>
    <w:rsid w:val="00EB57F6"/>
    <w:rsid w:val="00EC150B"/>
    <w:rsid w:val="00ED17B0"/>
    <w:rsid w:val="00ED3F79"/>
    <w:rsid w:val="00ED5938"/>
    <w:rsid w:val="00ED6555"/>
    <w:rsid w:val="00ED6FD7"/>
    <w:rsid w:val="00ED7205"/>
    <w:rsid w:val="00EE1E51"/>
    <w:rsid w:val="00EE2550"/>
    <w:rsid w:val="00EE4533"/>
    <w:rsid w:val="00EF134A"/>
    <w:rsid w:val="00EF51C9"/>
    <w:rsid w:val="00F0022A"/>
    <w:rsid w:val="00F11EC8"/>
    <w:rsid w:val="00F1282D"/>
    <w:rsid w:val="00F14B39"/>
    <w:rsid w:val="00F237AC"/>
    <w:rsid w:val="00F2394C"/>
    <w:rsid w:val="00F2415B"/>
    <w:rsid w:val="00F31738"/>
    <w:rsid w:val="00F33141"/>
    <w:rsid w:val="00F37897"/>
    <w:rsid w:val="00F408B6"/>
    <w:rsid w:val="00F53D4D"/>
    <w:rsid w:val="00F61798"/>
    <w:rsid w:val="00F66A6D"/>
    <w:rsid w:val="00F7331A"/>
    <w:rsid w:val="00F73AAF"/>
    <w:rsid w:val="00F8032E"/>
    <w:rsid w:val="00F804D7"/>
    <w:rsid w:val="00F80FBA"/>
    <w:rsid w:val="00F8484F"/>
    <w:rsid w:val="00F92E66"/>
    <w:rsid w:val="00F94E3C"/>
    <w:rsid w:val="00FA07B4"/>
    <w:rsid w:val="00FA4AD3"/>
    <w:rsid w:val="00FA52F7"/>
    <w:rsid w:val="00FA5382"/>
    <w:rsid w:val="00FB178A"/>
    <w:rsid w:val="00FB20D5"/>
    <w:rsid w:val="00FB536A"/>
    <w:rsid w:val="00FC42A4"/>
    <w:rsid w:val="00FC7582"/>
    <w:rsid w:val="00FD0964"/>
    <w:rsid w:val="00FD0CFE"/>
    <w:rsid w:val="00FE1DA0"/>
    <w:rsid w:val="00FE2A88"/>
    <w:rsid w:val="00FE3269"/>
    <w:rsid w:val="00FE4B1C"/>
    <w:rsid w:val="00FE5C65"/>
    <w:rsid w:val="00FE5F8B"/>
    <w:rsid w:val="00FE6BEC"/>
    <w:rsid w:val="00FF2442"/>
    <w:rsid w:val="00FF2BF3"/>
    <w:rsid w:val="00FF7F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39A9F"/>
  <w15:chartTrackingRefBased/>
  <w15:docId w15:val="{C17D5CF7-F21B-4E1D-AAC2-76F1956B8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4BFC"/>
    <w:pPr>
      <w:widowControl w:val="0"/>
    </w:pPr>
  </w:style>
  <w:style w:type="paragraph" w:styleId="2">
    <w:name w:val="heading 2"/>
    <w:basedOn w:val="a"/>
    <w:next w:val="a"/>
    <w:link w:val="20"/>
    <w:uiPriority w:val="9"/>
    <w:semiHidden/>
    <w:unhideWhenUsed/>
    <w:qFormat/>
    <w:rsid w:val="006C781D"/>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10D6"/>
    <w:rPr>
      <w:b/>
      <w:bCs/>
    </w:rPr>
  </w:style>
  <w:style w:type="character" w:styleId="a4">
    <w:name w:val="Hyperlink"/>
    <w:basedOn w:val="a0"/>
    <w:uiPriority w:val="99"/>
    <w:unhideWhenUsed/>
    <w:rsid w:val="007D10D6"/>
    <w:rPr>
      <w:color w:val="0000FF" w:themeColor="hyperlink"/>
      <w:u w:val="single"/>
    </w:rPr>
  </w:style>
  <w:style w:type="paragraph" w:styleId="a5">
    <w:name w:val="header"/>
    <w:basedOn w:val="a"/>
    <w:link w:val="a6"/>
    <w:uiPriority w:val="99"/>
    <w:unhideWhenUsed/>
    <w:rsid w:val="00A266C0"/>
    <w:pPr>
      <w:tabs>
        <w:tab w:val="center" w:pos="4153"/>
        <w:tab w:val="right" w:pos="8306"/>
      </w:tabs>
      <w:snapToGrid w:val="0"/>
    </w:pPr>
    <w:rPr>
      <w:sz w:val="20"/>
      <w:szCs w:val="20"/>
    </w:rPr>
  </w:style>
  <w:style w:type="character" w:customStyle="1" w:styleId="a6">
    <w:name w:val="頁首 字元"/>
    <w:basedOn w:val="a0"/>
    <w:link w:val="a5"/>
    <w:uiPriority w:val="99"/>
    <w:rsid w:val="00A266C0"/>
    <w:rPr>
      <w:sz w:val="20"/>
      <w:szCs w:val="20"/>
    </w:rPr>
  </w:style>
  <w:style w:type="paragraph" w:styleId="a7">
    <w:name w:val="footer"/>
    <w:basedOn w:val="a"/>
    <w:link w:val="a8"/>
    <w:uiPriority w:val="99"/>
    <w:unhideWhenUsed/>
    <w:rsid w:val="00A266C0"/>
    <w:pPr>
      <w:tabs>
        <w:tab w:val="center" w:pos="4153"/>
        <w:tab w:val="right" w:pos="8306"/>
      </w:tabs>
      <w:snapToGrid w:val="0"/>
    </w:pPr>
    <w:rPr>
      <w:sz w:val="20"/>
      <w:szCs w:val="20"/>
    </w:rPr>
  </w:style>
  <w:style w:type="character" w:customStyle="1" w:styleId="a8">
    <w:name w:val="頁尾 字元"/>
    <w:basedOn w:val="a0"/>
    <w:link w:val="a7"/>
    <w:uiPriority w:val="99"/>
    <w:rsid w:val="00A266C0"/>
    <w:rPr>
      <w:sz w:val="20"/>
      <w:szCs w:val="20"/>
    </w:rPr>
  </w:style>
  <w:style w:type="character" w:styleId="a9">
    <w:name w:val="FollowedHyperlink"/>
    <w:basedOn w:val="a0"/>
    <w:uiPriority w:val="99"/>
    <w:semiHidden/>
    <w:unhideWhenUsed/>
    <w:rsid w:val="00A266C0"/>
    <w:rPr>
      <w:color w:val="800080" w:themeColor="followedHyperlink"/>
      <w:u w:val="single"/>
    </w:rPr>
  </w:style>
  <w:style w:type="paragraph" w:styleId="aa">
    <w:name w:val="List Paragraph"/>
    <w:basedOn w:val="a"/>
    <w:uiPriority w:val="34"/>
    <w:qFormat/>
    <w:rsid w:val="00424F5C"/>
    <w:pPr>
      <w:ind w:leftChars="200" w:left="480"/>
    </w:pPr>
  </w:style>
  <w:style w:type="character" w:styleId="ab">
    <w:name w:val="Unresolved Mention"/>
    <w:basedOn w:val="a0"/>
    <w:uiPriority w:val="99"/>
    <w:semiHidden/>
    <w:unhideWhenUsed/>
    <w:rsid w:val="006D32E0"/>
    <w:rPr>
      <w:color w:val="605E5C"/>
      <w:shd w:val="clear" w:color="auto" w:fill="E1DFDD"/>
    </w:rPr>
  </w:style>
  <w:style w:type="character" w:customStyle="1" w:styleId="20">
    <w:name w:val="標題 2 字元"/>
    <w:basedOn w:val="a0"/>
    <w:link w:val="2"/>
    <w:uiPriority w:val="9"/>
    <w:semiHidden/>
    <w:rsid w:val="006C781D"/>
    <w:rPr>
      <w:rFonts w:asciiTheme="majorHAnsi" w:eastAsiaTheme="majorEastAsia" w:hAnsiTheme="majorHAnsi" w:cstheme="majorBidi"/>
      <w:b/>
      <w:bCs/>
      <w:sz w:val="48"/>
      <w:szCs w:val="48"/>
    </w:rPr>
  </w:style>
  <w:style w:type="paragraph" w:styleId="Web">
    <w:name w:val="Normal (Web)"/>
    <w:basedOn w:val="a"/>
    <w:uiPriority w:val="99"/>
    <w:semiHidden/>
    <w:unhideWhenUsed/>
    <w:rsid w:val="005E6B93"/>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657">
      <w:bodyDiv w:val="1"/>
      <w:marLeft w:val="0"/>
      <w:marRight w:val="0"/>
      <w:marTop w:val="0"/>
      <w:marBottom w:val="0"/>
      <w:divBdr>
        <w:top w:val="none" w:sz="0" w:space="0" w:color="auto"/>
        <w:left w:val="none" w:sz="0" w:space="0" w:color="auto"/>
        <w:bottom w:val="none" w:sz="0" w:space="0" w:color="auto"/>
        <w:right w:val="none" w:sz="0" w:space="0" w:color="auto"/>
      </w:divBdr>
    </w:div>
    <w:div w:id="18094752">
      <w:bodyDiv w:val="1"/>
      <w:marLeft w:val="0"/>
      <w:marRight w:val="0"/>
      <w:marTop w:val="0"/>
      <w:marBottom w:val="0"/>
      <w:divBdr>
        <w:top w:val="none" w:sz="0" w:space="0" w:color="auto"/>
        <w:left w:val="none" w:sz="0" w:space="0" w:color="auto"/>
        <w:bottom w:val="none" w:sz="0" w:space="0" w:color="auto"/>
        <w:right w:val="none" w:sz="0" w:space="0" w:color="auto"/>
      </w:divBdr>
    </w:div>
    <w:div w:id="25915315">
      <w:bodyDiv w:val="1"/>
      <w:marLeft w:val="0"/>
      <w:marRight w:val="0"/>
      <w:marTop w:val="0"/>
      <w:marBottom w:val="0"/>
      <w:divBdr>
        <w:top w:val="none" w:sz="0" w:space="0" w:color="auto"/>
        <w:left w:val="none" w:sz="0" w:space="0" w:color="auto"/>
        <w:bottom w:val="none" w:sz="0" w:space="0" w:color="auto"/>
        <w:right w:val="none" w:sz="0" w:space="0" w:color="auto"/>
      </w:divBdr>
    </w:div>
    <w:div w:id="25984704">
      <w:bodyDiv w:val="1"/>
      <w:marLeft w:val="0"/>
      <w:marRight w:val="0"/>
      <w:marTop w:val="0"/>
      <w:marBottom w:val="0"/>
      <w:divBdr>
        <w:top w:val="none" w:sz="0" w:space="0" w:color="auto"/>
        <w:left w:val="none" w:sz="0" w:space="0" w:color="auto"/>
        <w:bottom w:val="none" w:sz="0" w:space="0" w:color="auto"/>
        <w:right w:val="none" w:sz="0" w:space="0" w:color="auto"/>
      </w:divBdr>
    </w:div>
    <w:div w:id="29451560">
      <w:bodyDiv w:val="1"/>
      <w:marLeft w:val="0"/>
      <w:marRight w:val="0"/>
      <w:marTop w:val="0"/>
      <w:marBottom w:val="0"/>
      <w:divBdr>
        <w:top w:val="none" w:sz="0" w:space="0" w:color="auto"/>
        <w:left w:val="none" w:sz="0" w:space="0" w:color="auto"/>
        <w:bottom w:val="none" w:sz="0" w:space="0" w:color="auto"/>
        <w:right w:val="none" w:sz="0" w:space="0" w:color="auto"/>
      </w:divBdr>
    </w:div>
    <w:div w:id="92745220">
      <w:bodyDiv w:val="1"/>
      <w:marLeft w:val="0"/>
      <w:marRight w:val="0"/>
      <w:marTop w:val="0"/>
      <w:marBottom w:val="0"/>
      <w:divBdr>
        <w:top w:val="none" w:sz="0" w:space="0" w:color="auto"/>
        <w:left w:val="none" w:sz="0" w:space="0" w:color="auto"/>
        <w:bottom w:val="none" w:sz="0" w:space="0" w:color="auto"/>
        <w:right w:val="none" w:sz="0" w:space="0" w:color="auto"/>
      </w:divBdr>
    </w:div>
    <w:div w:id="114253901">
      <w:bodyDiv w:val="1"/>
      <w:marLeft w:val="0"/>
      <w:marRight w:val="0"/>
      <w:marTop w:val="0"/>
      <w:marBottom w:val="0"/>
      <w:divBdr>
        <w:top w:val="none" w:sz="0" w:space="0" w:color="auto"/>
        <w:left w:val="none" w:sz="0" w:space="0" w:color="auto"/>
        <w:bottom w:val="none" w:sz="0" w:space="0" w:color="auto"/>
        <w:right w:val="none" w:sz="0" w:space="0" w:color="auto"/>
      </w:divBdr>
    </w:div>
    <w:div w:id="122432995">
      <w:bodyDiv w:val="1"/>
      <w:marLeft w:val="0"/>
      <w:marRight w:val="0"/>
      <w:marTop w:val="0"/>
      <w:marBottom w:val="0"/>
      <w:divBdr>
        <w:top w:val="none" w:sz="0" w:space="0" w:color="auto"/>
        <w:left w:val="none" w:sz="0" w:space="0" w:color="auto"/>
        <w:bottom w:val="none" w:sz="0" w:space="0" w:color="auto"/>
        <w:right w:val="none" w:sz="0" w:space="0" w:color="auto"/>
      </w:divBdr>
    </w:div>
    <w:div w:id="152796283">
      <w:bodyDiv w:val="1"/>
      <w:marLeft w:val="0"/>
      <w:marRight w:val="0"/>
      <w:marTop w:val="0"/>
      <w:marBottom w:val="0"/>
      <w:divBdr>
        <w:top w:val="none" w:sz="0" w:space="0" w:color="auto"/>
        <w:left w:val="none" w:sz="0" w:space="0" w:color="auto"/>
        <w:bottom w:val="none" w:sz="0" w:space="0" w:color="auto"/>
        <w:right w:val="none" w:sz="0" w:space="0" w:color="auto"/>
      </w:divBdr>
    </w:div>
    <w:div w:id="160975506">
      <w:bodyDiv w:val="1"/>
      <w:marLeft w:val="0"/>
      <w:marRight w:val="0"/>
      <w:marTop w:val="0"/>
      <w:marBottom w:val="0"/>
      <w:divBdr>
        <w:top w:val="none" w:sz="0" w:space="0" w:color="auto"/>
        <w:left w:val="none" w:sz="0" w:space="0" w:color="auto"/>
        <w:bottom w:val="none" w:sz="0" w:space="0" w:color="auto"/>
        <w:right w:val="none" w:sz="0" w:space="0" w:color="auto"/>
      </w:divBdr>
      <w:divsChild>
        <w:div w:id="1232542021">
          <w:marLeft w:val="0"/>
          <w:marRight w:val="0"/>
          <w:marTop w:val="0"/>
          <w:marBottom w:val="225"/>
          <w:divBdr>
            <w:top w:val="none" w:sz="0" w:space="0" w:color="auto"/>
            <w:left w:val="none" w:sz="0" w:space="0" w:color="auto"/>
            <w:bottom w:val="none" w:sz="0" w:space="0" w:color="auto"/>
            <w:right w:val="none" w:sz="0" w:space="0" w:color="auto"/>
          </w:divBdr>
          <w:divsChild>
            <w:div w:id="225116265">
              <w:marLeft w:val="0"/>
              <w:marRight w:val="0"/>
              <w:marTop w:val="0"/>
              <w:marBottom w:val="0"/>
              <w:divBdr>
                <w:top w:val="none" w:sz="0" w:space="0" w:color="auto"/>
                <w:left w:val="none" w:sz="0" w:space="0" w:color="auto"/>
                <w:bottom w:val="none" w:sz="0" w:space="0" w:color="auto"/>
                <w:right w:val="none" w:sz="0" w:space="0" w:color="auto"/>
              </w:divBdr>
            </w:div>
          </w:divsChild>
        </w:div>
        <w:div w:id="1859657997">
          <w:marLeft w:val="0"/>
          <w:marRight w:val="0"/>
          <w:marTop w:val="75"/>
          <w:marBottom w:val="0"/>
          <w:divBdr>
            <w:top w:val="none" w:sz="0" w:space="0" w:color="auto"/>
            <w:left w:val="none" w:sz="0" w:space="0" w:color="auto"/>
            <w:bottom w:val="none" w:sz="0" w:space="0" w:color="auto"/>
            <w:right w:val="none" w:sz="0" w:space="0" w:color="auto"/>
          </w:divBdr>
        </w:div>
      </w:divsChild>
    </w:div>
    <w:div w:id="164367671">
      <w:bodyDiv w:val="1"/>
      <w:marLeft w:val="0"/>
      <w:marRight w:val="0"/>
      <w:marTop w:val="0"/>
      <w:marBottom w:val="0"/>
      <w:divBdr>
        <w:top w:val="none" w:sz="0" w:space="0" w:color="auto"/>
        <w:left w:val="none" w:sz="0" w:space="0" w:color="auto"/>
        <w:bottom w:val="none" w:sz="0" w:space="0" w:color="auto"/>
        <w:right w:val="none" w:sz="0" w:space="0" w:color="auto"/>
      </w:divBdr>
    </w:div>
    <w:div w:id="201094484">
      <w:bodyDiv w:val="1"/>
      <w:marLeft w:val="0"/>
      <w:marRight w:val="0"/>
      <w:marTop w:val="0"/>
      <w:marBottom w:val="0"/>
      <w:divBdr>
        <w:top w:val="none" w:sz="0" w:space="0" w:color="auto"/>
        <w:left w:val="none" w:sz="0" w:space="0" w:color="auto"/>
        <w:bottom w:val="none" w:sz="0" w:space="0" w:color="auto"/>
        <w:right w:val="none" w:sz="0" w:space="0" w:color="auto"/>
      </w:divBdr>
      <w:divsChild>
        <w:div w:id="134297414">
          <w:marLeft w:val="0"/>
          <w:marRight w:val="0"/>
          <w:marTop w:val="0"/>
          <w:marBottom w:val="0"/>
          <w:divBdr>
            <w:top w:val="none" w:sz="0" w:space="0" w:color="auto"/>
            <w:left w:val="none" w:sz="0" w:space="0" w:color="auto"/>
            <w:bottom w:val="none" w:sz="0" w:space="0" w:color="auto"/>
            <w:right w:val="none" w:sz="0" w:space="0" w:color="auto"/>
          </w:divBdr>
          <w:divsChild>
            <w:div w:id="40524336">
              <w:marLeft w:val="0"/>
              <w:marRight w:val="0"/>
              <w:marTop w:val="0"/>
              <w:marBottom w:val="300"/>
              <w:divBdr>
                <w:top w:val="none" w:sz="0" w:space="0" w:color="auto"/>
                <w:left w:val="none" w:sz="0" w:space="0" w:color="auto"/>
                <w:bottom w:val="none" w:sz="0" w:space="0" w:color="auto"/>
                <w:right w:val="none" w:sz="0" w:space="0" w:color="auto"/>
              </w:divBdr>
              <w:divsChild>
                <w:div w:id="1883323326">
                  <w:marLeft w:val="0"/>
                  <w:marRight w:val="0"/>
                  <w:marTop w:val="0"/>
                  <w:marBottom w:val="0"/>
                  <w:divBdr>
                    <w:top w:val="none" w:sz="0" w:space="0" w:color="auto"/>
                    <w:left w:val="none" w:sz="0" w:space="0" w:color="auto"/>
                    <w:bottom w:val="none" w:sz="0" w:space="0" w:color="auto"/>
                    <w:right w:val="none" w:sz="0" w:space="0" w:color="auto"/>
                  </w:divBdr>
                  <w:divsChild>
                    <w:div w:id="179733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7162">
      <w:bodyDiv w:val="1"/>
      <w:marLeft w:val="0"/>
      <w:marRight w:val="0"/>
      <w:marTop w:val="0"/>
      <w:marBottom w:val="0"/>
      <w:divBdr>
        <w:top w:val="none" w:sz="0" w:space="0" w:color="auto"/>
        <w:left w:val="none" w:sz="0" w:space="0" w:color="auto"/>
        <w:bottom w:val="none" w:sz="0" w:space="0" w:color="auto"/>
        <w:right w:val="none" w:sz="0" w:space="0" w:color="auto"/>
      </w:divBdr>
    </w:div>
    <w:div w:id="213542575">
      <w:bodyDiv w:val="1"/>
      <w:marLeft w:val="0"/>
      <w:marRight w:val="0"/>
      <w:marTop w:val="0"/>
      <w:marBottom w:val="0"/>
      <w:divBdr>
        <w:top w:val="none" w:sz="0" w:space="0" w:color="auto"/>
        <w:left w:val="none" w:sz="0" w:space="0" w:color="auto"/>
        <w:bottom w:val="none" w:sz="0" w:space="0" w:color="auto"/>
        <w:right w:val="none" w:sz="0" w:space="0" w:color="auto"/>
      </w:divBdr>
    </w:div>
    <w:div w:id="218979392">
      <w:bodyDiv w:val="1"/>
      <w:marLeft w:val="0"/>
      <w:marRight w:val="0"/>
      <w:marTop w:val="0"/>
      <w:marBottom w:val="0"/>
      <w:divBdr>
        <w:top w:val="none" w:sz="0" w:space="0" w:color="auto"/>
        <w:left w:val="none" w:sz="0" w:space="0" w:color="auto"/>
        <w:bottom w:val="none" w:sz="0" w:space="0" w:color="auto"/>
        <w:right w:val="none" w:sz="0" w:space="0" w:color="auto"/>
      </w:divBdr>
    </w:div>
    <w:div w:id="221913898">
      <w:bodyDiv w:val="1"/>
      <w:marLeft w:val="0"/>
      <w:marRight w:val="0"/>
      <w:marTop w:val="0"/>
      <w:marBottom w:val="0"/>
      <w:divBdr>
        <w:top w:val="none" w:sz="0" w:space="0" w:color="auto"/>
        <w:left w:val="none" w:sz="0" w:space="0" w:color="auto"/>
        <w:bottom w:val="none" w:sz="0" w:space="0" w:color="auto"/>
        <w:right w:val="none" w:sz="0" w:space="0" w:color="auto"/>
      </w:divBdr>
    </w:div>
    <w:div w:id="222298503">
      <w:bodyDiv w:val="1"/>
      <w:marLeft w:val="0"/>
      <w:marRight w:val="0"/>
      <w:marTop w:val="0"/>
      <w:marBottom w:val="0"/>
      <w:divBdr>
        <w:top w:val="none" w:sz="0" w:space="0" w:color="auto"/>
        <w:left w:val="none" w:sz="0" w:space="0" w:color="auto"/>
        <w:bottom w:val="none" w:sz="0" w:space="0" w:color="auto"/>
        <w:right w:val="none" w:sz="0" w:space="0" w:color="auto"/>
      </w:divBdr>
    </w:div>
    <w:div w:id="235215674">
      <w:bodyDiv w:val="1"/>
      <w:marLeft w:val="0"/>
      <w:marRight w:val="0"/>
      <w:marTop w:val="0"/>
      <w:marBottom w:val="0"/>
      <w:divBdr>
        <w:top w:val="none" w:sz="0" w:space="0" w:color="auto"/>
        <w:left w:val="none" w:sz="0" w:space="0" w:color="auto"/>
        <w:bottom w:val="none" w:sz="0" w:space="0" w:color="auto"/>
        <w:right w:val="none" w:sz="0" w:space="0" w:color="auto"/>
      </w:divBdr>
    </w:div>
    <w:div w:id="240023143">
      <w:bodyDiv w:val="1"/>
      <w:marLeft w:val="0"/>
      <w:marRight w:val="0"/>
      <w:marTop w:val="0"/>
      <w:marBottom w:val="0"/>
      <w:divBdr>
        <w:top w:val="none" w:sz="0" w:space="0" w:color="auto"/>
        <w:left w:val="none" w:sz="0" w:space="0" w:color="auto"/>
        <w:bottom w:val="none" w:sz="0" w:space="0" w:color="auto"/>
        <w:right w:val="none" w:sz="0" w:space="0" w:color="auto"/>
      </w:divBdr>
    </w:div>
    <w:div w:id="254827167">
      <w:bodyDiv w:val="1"/>
      <w:marLeft w:val="0"/>
      <w:marRight w:val="0"/>
      <w:marTop w:val="0"/>
      <w:marBottom w:val="0"/>
      <w:divBdr>
        <w:top w:val="none" w:sz="0" w:space="0" w:color="auto"/>
        <w:left w:val="none" w:sz="0" w:space="0" w:color="auto"/>
        <w:bottom w:val="none" w:sz="0" w:space="0" w:color="auto"/>
        <w:right w:val="none" w:sz="0" w:space="0" w:color="auto"/>
      </w:divBdr>
      <w:divsChild>
        <w:div w:id="528446178">
          <w:marLeft w:val="0"/>
          <w:marRight w:val="0"/>
          <w:marTop w:val="0"/>
          <w:marBottom w:val="225"/>
          <w:divBdr>
            <w:top w:val="none" w:sz="0" w:space="0" w:color="auto"/>
            <w:left w:val="none" w:sz="0" w:space="0" w:color="auto"/>
            <w:bottom w:val="none" w:sz="0" w:space="0" w:color="auto"/>
            <w:right w:val="none" w:sz="0" w:space="0" w:color="auto"/>
          </w:divBdr>
          <w:divsChild>
            <w:div w:id="1588151495">
              <w:marLeft w:val="0"/>
              <w:marRight w:val="0"/>
              <w:marTop w:val="0"/>
              <w:marBottom w:val="0"/>
              <w:divBdr>
                <w:top w:val="none" w:sz="0" w:space="0" w:color="auto"/>
                <w:left w:val="none" w:sz="0" w:space="0" w:color="auto"/>
                <w:bottom w:val="none" w:sz="0" w:space="0" w:color="auto"/>
                <w:right w:val="none" w:sz="0" w:space="0" w:color="auto"/>
              </w:divBdr>
            </w:div>
          </w:divsChild>
        </w:div>
        <w:div w:id="1623225603">
          <w:marLeft w:val="0"/>
          <w:marRight w:val="0"/>
          <w:marTop w:val="75"/>
          <w:marBottom w:val="0"/>
          <w:divBdr>
            <w:top w:val="none" w:sz="0" w:space="0" w:color="auto"/>
            <w:left w:val="none" w:sz="0" w:space="0" w:color="auto"/>
            <w:bottom w:val="none" w:sz="0" w:space="0" w:color="auto"/>
            <w:right w:val="none" w:sz="0" w:space="0" w:color="auto"/>
          </w:divBdr>
        </w:div>
      </w:divsChild>
    </w:div>
    <w:div w:id="275794896">
      <w:bodyDiv w:val="1"/>
      <w:marLeft w:val="0"/>
      <w:marRight w:val="0"/>
      <w:marTop w:val="0"/>
      <w:marBottom w:val="0"/>
      <w:divBdr>
        <w:top w:val="none" w:sz="0" w:space="0" w:color="auto"/>
        <w:left w:val="none" w:sz="0" w:space="0" w:color="auto"/>
        <w:bottom w:val="none" w:sz="0" w:space="0" w:color="auto"/>
        <w:right w:val="none" w:sz="0" w:space="0" w:color="auto"/>
      </w:divBdr>
    </w:div>
    <w:div w:id="275989145">
      <w:bodyDiv w:val="1"/>
      <w:marLeft w:val="0"/>
      <w:marRight w:val="0"/>
      <w:marTop w:val="0"/>
      <w:marBottom w:val="0"/>
      <w:divBdr>
        <w:top w:val="none" w:sz="0" w:space="0" w:color="auto"/>
        <w:left w:val="none" w:sz="0" w:space="0" w:color="auto"/>
        <w:bottom w:val="none" w:sz="0" w:space="0" w:color="auto"/>
        <w:right w:val="none" w:sz="0" w:space="0" w:color="auto"/>
      </w:divBdr>
    </w:div>
    <w:div w:id="282614817">
      <w:bodyDiv w:val="1"/>
      <w:marLeft w:val="0"/>
      <w:marRight w:val="0"/>
      <w:marTop w:val="0"/>
      <w:marBottom w:val="0"/>
      <w:divBdr>
        <w:top w:val="none" w:sz="0" w:space="0" w:color="auto"/>
        <w:left w:val="none" w:sz="0" w:space="0" w:color="auto"/>
        <w:bottom w:val="none" w:sz="0" w:space="0" w:color="auto"/>
        <w:right w:val="none" w:sz="0" w:space="0" w:color="auto"/>
      </w:divBdr>
    </w:div>
    <w:div w:id="297146603">
      <w:bodyDiv w:val="1"/>
      <w:marLeft w:val="0"/>
      <w:marRight w:val="0"/>
      <w:marTop w:val="0"/>
      <w:marBottom w:val="0"/>
      <w:divBdr>
        <w:top w:val="none" w:sz="0" w:space="0" w:color="auto"/>
        <w:left w:val="none" w:sz="0" w:space="0" w:color="auto"/>
        <w:bottom w:val="none" w:sz="0" w:space="0" w:color="auto"/>
        <w:right w:val="none" w:sz="0" w:space="0" w:color="auto"/>
      </w:divBdr>
    </w:div>
    <w:div w:id="326828134">
      <w:bodyDiv w:val="1"/>
      <w:marLeft w:val="0"/>
      <w:marRight w:val="0"/>
      <w:marTop w:val="0"/>
      <w:marBottom w:val="0"/>
      <w:divBdr>
        <w:top w:val="none" w:sz="0" w:space="0" w:color="auto"/>
        <w:left w:val="none" w:sz="0" w:space="0" w:color="auto"/>
        <w:bottom w:val="none" w:sz="0" w:space="0" w:color="auto"/>
        <w:right w:val="none" w:sz="0" w:space="0" w:color="auto"/>
      </w:divBdr>
    </w:div>
    <w:div w:id="338773165">
      <w:bodyDiv w:val="1"/>
      <w:marLeft w:val="0"/>
      <w:marRight w:val="0"/>
      <w:marTop w:val="0"/>
      <w:marBottom w:val="0"/>
      <w:divBdr>
        <w:top w:val="none" w:sz="0" w:space="0" w:color="auto"/>
        <w:left w:val="none" w:sz="0" w:space="0" w:color="auto"/>
        <w:bottom w:val="none" w:sz="0" w:space="0" w:color="auto"/>
        <w:right w:val="none" w:sz="0" w:space="0" w:color="auto"/>
      </w:divBdr>
    </w:div>
    <w:div w:id="344479608">
      <w:bodyDiv w:val="1"/>
      <w:marLeft w:val="0"/>
      <w:marRight w:val="0"/>
      <w:marTop w:val="0"/>
      <w:marBottom w:val="0"/>
      <w:divBdr>
        <w:top w:val="none" w:sz="0" w:space="0" w:color="auto"/>
        <w:left w:val="none" w:sz="0" w:space="0" w:color="auto"/>
        <w:bottom w:val="none" w:sz="0" w:space="0" w:color="auto"/>
        <w:right w:val="none" w:sz="0" w:space="0" w:color="auto"/>
      </w:divBdr>
    </w:div>
    <w:div w:id="360131846">
      <w:bodyDiv w:val="1"/>
      <w:marLeft w:val="0"/>
      <w:marRight w:val="0"/>
      <w:marTop w:val="0"/>
      <w:marBottom w:val="0"/>
      <w:divBdr>
        <w:top w:val="none" w:sz="0" w:space="0" w:color="auto"/>
        <w:left w:val="none" w:sz="0" w:space="0" w:color="auto"/>
        <w:bottom w:val="none" w:sz="0" w:space="0" w:color="auto"/>
        <w:right w:val="none" w:sz="0" w:space="0" w:color="auto"/>
      </w:divBdr>
    </w:div>
    <w:div w:id="361787557">
      <w:bodyDiv w:val="1"/>
      <w:marLeft w:val="0"/>
      <w:marRight w:val="0"/>
      <w:marTop w:val="0"/>
      <w:marBottom w:val="0"/>
      <w:divBdr>
        <w:top w:val="none" w:sz="0" w:space="0" w:color="auto"/>
        <w:left w:val="none" w:sz="0" w:space="0" w:color="auto"/>
        <w:bottom w:val="none" w:sz="0" w:space="0" w:color="auto"/>
        <w:right w:val="none" w:sz="0" w:space="0" w:color="auto"/>
      </w:divBdr>
    </w:div>
    <w:div w:id="367991613">
      <w:bodyDiv w:val="1"/>
      <w:marLeft w:val="0"/>
      <w:marRight w:val="0"/>
      <w:marTop w:val="0"/>
      <w:marBottom w:val="0"/>
      <w:divBdr>
        <w:top w:val="none" w:sz="0" w:space="0" w:color="auto"/>
        <w:left w:val="none" w:sz="0" w:space="0" w:color="auto"/>
        <w:bottom w:val="none" w:sz="0" w:space="0" w:color="auto"/>
        <w:right w:val="none" w:sz="0" w:space="0" w:color="auto"/>
      </w:divBdr>
    </w:div>
    <w:div w:id="371030636">
      <w:bodyDiv w:val="1"/>
      <w:marLeft w:val="0"/>
      <w:marRight w:val="0"/>
      <w:marTop w:val="0"/>
      <w:marBottom w:val="0"/>
      <w:divBdr>
        <w:top w:val="none" w:sz="0" w:space="0" w:color="auto"/>
        <w:left w:val="none" w:sz="0" w:space="0" w:color="auto"/>
        <w:bottom w:val="none" w:sz="0" w:space="0" w:color="auto"/>
        <w:right w:val="none" w:sz="0" w:space="0" w:color="auto"/>
      </w:divBdr>
    </w:div>
    <w:div w:id="374695244">
      <w:bodyDiv w:val="1"/>
      <w:marLeft w:val="0"/>
      <w:marRight w:val="0"/>
      <w:marTop w:val="0"/>
      <w:marBottom w:val="0"/>
      <w:divBdr>
        <w:top w:val="none" w:sz="0" w:space="0" w:color="auto"/>
        <w:left w:val="none" w:sz="0" w:space="0" w:color="auto"/>
        <w:bottom w:val="none" w:sz="0" w:space="0" w:color="auto"/>
        <w:right w:val="none" w:sz="0" w:space="0" w:color="auto"/>
      </w:divBdr>
    </w:div>
    <w:div w:id="394159747">
      <w:bodyDiv w:val="1"/>
      <w:marLeft w:val="0"/>
      <w:marRight w:val="0"/>
      <w:marTop w:val="0"/>
      <w:marBottom w:val="0"/>
      <w:divBdr>
        <w:top w:val="none" w:sz="0" w:space="0" w:color="auto"/>
        <w:left w:val="none" w:sz="0" w:space="0" w:color="auto"/>
        <w:bottom w:val="none" w:sz="0" w:space="0" w:color="auto"/>
        <w:right w:val="none" w:sz="0" w:space="0" w:color="auto"/>
      </w:divBdr>
    </w:div>
    <w:div w:id="398334480">
      <w:bodyDiv w:val="1"/>
      <w:marLeft w:val="0"/>
      <w:marRight w:val="0"/>
      <w:marTop w:val="0"/>
      <w:marBottom w:val="0"/>
      <w:divBdr>
        <w:top w:val="none" w:sz="0" w:space="0" w:color="auto"/>
        <w:left w:val="none" w:sz="0" w:space="0" w:color="auto"/>
        <w:bottom w:val="none" w:sz="0" w:space="0" w:color="auto"/>
        <w:right w:val="none" w:sz="0" w:space="0" w:color="auto"/>
      </w:divBdr>
    </w:div>
    <w:div w:id="407074547">
      <w:bodyDiv w:val="1"/>
      <w:marLeft w:val="0"/>
      <w:marRight w:val="0"/>
      <w:marTop w:val="0"/>
      <w:marBottom w:val="0"/>
      <w:divBdr>
        <w:top w:val="none" w:sz="0" w:space="0" w:color="auto"/>
        <w:left w:val="none" w:sz="0" w:space="0" w:color="auto"/>
        <w:bottom w:val="none" w:sz="0" w:space="0" w:color="auto"/>
        <w:right w:val="none" w:sz="0" w:space="0" w:color="auto"/>
      </w:divBdr>
    </w:div>
    <w:div w:id="417333354">
      <w:bodyDiv w:val="1"/>
      <w:marLeft w:val="0"/>
      <w:marRight w:val="0"/>
      <w:marTop w:val="0"/>
      <w:marBottom w:val="0"/>
      <w:divBdr>
        <w:top w:val="none" w:sz="0" w:space="0" w:color="auto"/>
        <w:left w:val="none" w:sz="0" w:space="0" w:color="auto"/>
        <w:bottom w:val="none" w:sz="0" w:space="0" w:color="auto"/>
        <w:right w:val="none" w:sz="0" w:space="0" w:color="auto"/>
      </w:divBdr>
    </w:div>
    <w:div w:id="442189859">
      <w:bodyDiv w:val="1"/>
      <w:marLeft w:val="0"/>
      <w:marRight w:val="0"/>
      <w:marTop w:val="0"/>
      <w:marBottom w:val="0"/>
      <w:divBdr>
        <w:top w:val="none" w:sz="0" w:space="0" w:color="auto"/>
        <w:left w:val="none" w:sz="0" w:space="0" w:color="auto"/>
        <w:bottom w:val="none" w:sz="0" w:space="0" w:color="auto"/>
        <w:right w:val="none" w:sz="0" w:space="0" w:color="auto"/>
      </w:divBdr>
    </w:div>
    <w:div w:id="454830003">
      <w:bodyDiv w:val="1"/>
      <w:marLeft w:val="0"/>
      <w:marRight w:val="0"/>
      <w:marTop w:val="0"/>
      <w:marBottom w:val="0"/>
      <w:divBdr>
        <w:top w:val="none" w:sz="0" w:space="0" w:color="auto"/>
        <w:left w:val="none" w:sz="0" w:space="0" w:color="auto"/>
        <w:bottom w:val="none" w:sz="0" w:space="0" w:color="auto"/>
        <w:right w:val="none" w:sz="0" w:space="0" w:color="auto"/>
      </w:divBdr>
    </w:div>
    <w:div w:id="457722218">
      <w:bodyDiv w:val="1"/>
      <w:marLeft w:val="0"/>
      <w:marRight w:val="0"/>
      <w:marTop w:val="0"/>
      <w:marBottom w:val="0"/>
      <w:divBdr>
        <w:top w:val="none" w:sz="0" w:space="0" w:color="auto"/>
        <w:left w:val="none" w:sz="0" w:space="0" w:color="auto"/>
        <w:bottom w:val="none" w:sz="0" w:space="0" w:color="auto"/>
        <w:right w:val="none" w:sz="0" w:space="0" w:color="auto"/>
      </w:divBdr>
    </w:div>
    <w:div w:id="468206906">
      <w:bodyDiv w:val="1"/>
      <w:marLeft w:val="0"/>
      <w:marRight w:val="0"/>
      <w:marTop w:val="0"/>
      <w:marBottom w:val="0"/>
      <w:divBdr>
        <w:top w:val="none" w:sz="0" w:space="0" w:color="auto"/>
        <w:left w:val="none" w:sz="0" w:space="0" w:color="auto"/>
        <w:bottom w:val="none" w:sz="0" w:space="0" w:color="auto"/>
        <w:right w:val="none" w:sz="0" w:space="0" w:color="auto"/>
      </w:divBdr>
    </w:div>
    <w:div w:id="470096283">
      <w:bodyDiv w:val="1"/>
      <w:marLeft w:val="0"/>
      <w:marRight w:val="0"/>
      <w:marTop w:val="0"/>
      <w:marBottom w:val="0"/>
      <w:divBdr>
        <w:top w:val="none" w:sz="0" w:space="0" w:color="auto"/>
        <w:left w:val="none" w:sz="0" w:space="0" w:color="auto"/>
        <w:bottom w:val="none" w:sz="0" w:space="0" w:color="auto"/>
        <w:right w:val="none" w:sz="0" w:space="0" w:color="auto"/>
      </w:divBdr>
    </w:div>
    <w:div w:id="474764492">
      <w:bodyDiv w:val="1"/>
      <w:marLeft w:val="0"/>
      <w:marRight w:val="0"/>
      <w:marTop w:val="0"/>
      <w:marBottom w:val="0"/>
      <w:divBdr>
        <w:top w:val="none" w:sz="0" w:space="0" w:color="auto"/>
        <w:left w:val="none" w:sz="0" w:space="0" w:color="auto"/>
        <w:bottom w:val="none" w:sz="0" w:space="0" w:color="auto"/>
        <w:right w:val="none" w:sz="0" w:space="0" w:color="auto"/>
      </w:divBdr>
    </w:div>
    <w:div w:id="476071295">
      <w:bodyDiv w:val="1"/>
      <w:marLeft w:val="0"/>
      <w:marRight w:val="0"/>
      <w:marTop w:val="0"/>
      <w:marBottom w:val="0"/>
      <w:divBdr>
        <w:top w:val="none" w:sz="0" w:space="0" w:color="auto"/>
        <w:left w:val="none" w:sz="0" w:space="0" w:color="auto"/>
        <w:bottom w:val="none" w:sz="0" w:space="0" w:color="auto"/>
        <w:right w:val="none" w:sz="0" w:space="0" w:color="auto"/>
      </w:divBdr>
    </w:div>
    <w:div w:id="477456158">
      <w:bodyDiv w:val="1"/>
      <w:marLeft w:val="0"/>
      <w:marRight w:val="0"/>
      <w:marTop w:val="0"/>
      <w:marBottom w:val="0"/>
      <w:divBdr>
        <w:top w:val="none" w:sz="0" w:space="0" w:color="auto"/>
        <w:left w:val="none" w:sz="0" w:space="0" w:color="auto"/>
        <w:bottom w:val="none" w:sz="0" w:space="0" w:color="auto"/>
        <w:right w:val="none" w:sz="0" w:space="0" w:color="auto"/>
      </w:divBdr>
    </w:div>
    <w:div w:id="484273914">
      <w:bodyDiv w:val="1"/>
      <w:marLeft w:val="0"/>
      <w:marRight w:val="0"/>
      <w:marTop w:val="0"/>
      <w:marBottom w:val="0"/>
      <w:divBdr>
        <w:top w:val="none" w:sz="0" w:space="0" w:color="auto"/>
        <w:left w:val="none" w:sz="0" w:space="0" w:color="auto"/>
        <w:bottom w:val="none" w:sz="0" w:space="0" w:color="auto"/>
        <w:right w:val="none" w:sz="0" w:space="0" w:color="auto"/>
      </w:divBdr>
    </w:div>
    <w:div w:id="485055823">
      <w:bodyDiv w:val="1"/>
      <w:marLeft w:val="0"/>
      <w:marRight w:val="0"/>
      <w:marTop w:val="0"/>
      <w:marBottom w:val="0"/>
      <w:divBdr>
        <w:top w:val="none" w:sz="0" w:space="0" w:color="auto"/>
        <w:left w:val="none" w:sz="0" w:space="0" w:color="auto"/>
        <w:bottom w:val="none" w:sz="0" w:space="0" w:color="auto"/>
        <w:right w:val="none" w:sz="0" w:space="0" w:color="auto"/>
      </w:divBdr>
    </w:div>
    <w:div w:id="489297511">
      <w:bodyDiv w:val="1"/>
      <w:marLeft w:val="0"/>
      <w:marRight w:val="0"/>
      <w:marTop w:val="0"/>
      <w:marBottom w:val="0"/>
      <w:divBdr>
        <w:top w:val="none" w:sz="0" w:space="0" w:color="auto"/>
        <w:left w:val="none" w:sz="0" w:space="0" w:color="auto"/>
        <w:bottom w:val="none" w:sz="0" w:space="0" w:color="auto"/>
        <w:right w:val="none" w:sz="0" w:space="0" w:color="auto"/>
      </w:divBdr>
    </w:div>
    <w:div w:id="492141999">
      <w:bodyDiv w:val="1"/>
      <w:marLeft w:val="0"/>
      <w:marRight w:val="0"/>
      <w:marTop w:val="0"/>
      <w:marBottom w:val="0"/>
      <w:divBdr>
        <w:top w:val="none" w:sz="0" w:space="0" w:color="auto"/>
        <w:left w:val="none" w:sz="0" w:space="0" w:color="auto"/>
        <w:bottom w:val="none" w:sz="0" w:space="0" w:color="auto"/>
        <w:right w:val="none" w:sz="0" w:space="0" w:color="auto"/>
      </w:divBdr>
    </w:div>
    <w:div w:id="498277149">
      <w:bodyDiv w:val="1"/>
      <w:marLeft w:val="0"/>
      <w:marRight w:val="0"/>
      <w:marTop w:val="0"/>
      <w:marBottom w:val="0"/>
      <w:divBdr>
        <w:top w:val="none" w:sz="0" w:space="0" w:color="auto"/>
        <w:left w:val="none" w:sz="0" w:space="0" w:color="auto"/>
        <w:bottom w:val="none" w:sz="0" w:space="0" w:color="auto"/>
        <w:right w:val="none" w:sz="0" w:space="0" w:color="auto"/>
      </w:divBdr>
    </w:div>
    <w:div w:id="511377989">
      <w:bodyDiv w:val="1"/>
      <w:marLeft w:val="0"/>
      <w:marRight w:val="0"/>
      <w:marTop w:val="0"/>
      <w:marBottom w:val="0"/>
      <w:divBdr>
        <w:top w:val="none" w:sz="0" w:space="0" w:color="auto"/>
        <w:left w:val="none" w:sz="0" w:space="0" w:color="auto"/>
        <w:bottom w:val="none" w:sz="0" w:space="0" w:color="auto"/>
        <w:right w:val="none" w:sz="0" w:space="0" w:color="auto"/>
      </w:divBdr>
    </w:div>
    <w:div w:id="511919304">
      <w:bodyDiv w:val="1"/>
      <w:marLeft w:val="0"/>
      <w:marRight w:val="0"/>
      <w:marTop w:val="0"/>
      <w:marBottom w:val="0"/>
      <w:divBdr>
        <w:top w:val="none" w:sz="0" w:space="0" w:color="auto"/>
        <w:left w:val="none" w:sz="0" w:space="0" w:color="auto"/>
        <w:bottom w:val="none" w:sz="0" w:space="0" w:color="auto"/>
        <w:right w:val="none" w:sz="0" w:space="0" w:color="auto"/>
      </w:divBdr>
    </w:div>
    <w:div w:id="520125459">
      <w:bodyDiv w:val="1"/>
      <w:marLeft w:val="0"/>
      <w:marRight w:val="0"/>
      <w:marTop w:val="0"/>
      <w:marBottom w:val="0"/>
      <w:divBdr>
        <w:top w:val="none" w:sz="0" w:space="0" w:color="auto"/>
        <w:left w:val="none" w:sz="0" w:space="0" w:color="auto"/>
        <w:bottom w:val="none" w:sz="0" w:space="0" w:color="auto"/>
        <w:right w:val="none" w:sz="0" w:space="0" w:color="auto"/>
      </w:divBdr>
      <w:divsChild>
        <w:div w:id="1798644625">
          <w:marLeft w:val="0"/>
          <w:marRight w:val="0"/>
          <w:marTop w:val="0"/>
          <w:marBottom w:val="225"/>
          <w:divBdr>
            <w:top w:val="none" w:sz="0" w:space="0" w:color="auto"/>
            <w:left w:val="none" w:sz="0" w:space="0" w:color="auto"/>
            <w:bottom w:val="none" w:sz="0" w:space="0" w:color="auto"/>
            <w:right w:val="none" w:sz="0" w:space="0" w:color="auto"/>
          </w:divBdr>
          <w:divsChild>
            <w:div w:id="561018434">
              <w:marLeft w:val="0"/>
              <w:marRight w:val="0"/>
              <w:marTop w:val="0"/>
              <w:marBottom w:val="0"/>
              <w:divBdr>
                <w:top w:val="none" w:sz="0" w:space="0" w:color="auto"/>
                <w:left w:val="none" w:sz="0" w:space="0" w:color="auto"/>
                <w:bottom w:val="none" w:sz="0" w:space="0" w:color="auto"/>
                <w:right w:val="none" w:sz="0" w:space="0" w:color="auto"/>
              </w:divBdr>
            </w:div>
          </w:divsChild>
        </w:div>
        <w:div w:id="1938906947">
          <w:marLeft w:val="0"/>
          <w:marRight w:val="0"/>
          <w:marTop w:val="75"/>
          <w:marBottom w:val="0"/>
          <w:divBdr>
            <w:top w:val="none" w:sz="0" w:space="0" w:color="auto"/>
            <w:left w:val="none" w:sz="0" w:space="0" w:color="auto"/>
            <w:bottom w:val="none" w:sz="0" w:space="0" w:color="auto"/>
            <w:right w:val="none" w:sz="0" w:space="0" w:color="auto"/>
          </w:divBdr>
        </w:div>
      </w:divsChild>
    </w:div>
    <w:div w:id="521432594">
      <w:bodyDiv w:val="1"/>
      <w:marLeft w:val="0"/>
      <w:marRight w:val="0"/>
      <w:marTop w:val="0"/>
      <w:marBottom w:val="0"/>
      <w:divBdr>
        <w:top w:val="none" w:sz="0" w:space="0" w:color="auto"/>
        <w:left w:val="none" w:sz="0" w:space="0" w:color="auto"/>
        <w:bottom w:val="none" w:sz="0" w:space="0" w:color="auto"/>
        <w:right w:val="none" w:sz="0" w:space="0" w:color="auto"/>
      </w:divBdr>
    </w:div>
    <w:div w:id="522518961">
      <w:bodyDiv w:val="1"/>
      <w:marLeft w:val="0"/>
      <w:marRight w:val="0"/>
      <w:marTop w:val="0"/>
      <w:marBottom w:val="0"/>
      <w:divBdr>
        <w:top w:val="none" w:sz="0" w:space="0" w:color="auto"/>
        <w:left w:val="none" w:sz="0" w:space="0" w:color="auto"/>
        <w:bottom w:val="none" w:sz="0" w:space="0" w:color="auto"/>
        <w:right w:val="none" w:sz="0" w:space="0" w:color="auto"/>
      </w:divBdr>
    </w:div>
    <w:div w:id="536695289">
      <w:bodyDiv w:val="1"/>
      <w:marLeft w:val="0"/>
      <w:marRight w:val="0"/>
      <w:marTop w:val="0"/>
      <w:marBottom w:val="0"/>
      <w:divBdr>
        <w:top w:val="none" w:sz="0" w:space="0" w:color="auto"/>
        <w:left w:val="none" w:sz="0" w:space="0" w:color="auto"/>
        <w:bottom w:val="none" w:sz="0" w:space="0" w:color="auto"/>
        <w:right w:val="none" w:sz="0" w:space="0" w:color="auto"/>
      </w:divBdr>
    </w:div>
    <w:div w:id="540485407">
      <w:bodyDiv w:val="1"/>
      <w:marLeft w:val="0"/>
      <w:marRight w:val="0"/>
      <w:marTop w:val="0"/>
      <w:marBottom w:val="0"/>
      <w:divBdr>
        <w:top w:val="none" w:sz="0" w:space="0" w:color="auto"/>
        <w:left w:val="none" w:sz="0" w:space="0" w:color="auto"/>
        <w:bottom w:val="none" w:sz="0" w:space="0" w:color="auto"/>
        <w:right w:val="none" w:sz="0" w:space="0" w:color="auto"/>
      </w:divBdr>
    </w:div>
    <w:div w:id="549459633">
      <w:bodyDiv w:val="1"/>
      <w:marLeft w:val="0"/>
      <w:marRight w:val="0"/>
      <w:marTop w:val="0"/>
      <w:marBottom w:val="0"/>
      <w:divBdr>
        <w:top w:val="none" w:sz="0" w:space="0" w:color="auto"/>
        <w:left w:val="none" w:sz="0" w:space="0" w:color="auto"/>
        <w:bottom w:val="none" w:sz="0" w:space="0" w:color="auto"/>
        <w:right w:val="none" w:sz="0" w:space="0" w:color="auto"/>
      </w:divBdr>
    </w:div>
    <w:div w:id="552547779">
      <w:bodyDiv w:val="1"/>
      <w:marLeft w:val="0"/>
      <w:marRight w:val="0"/>
      <w:marTop w:val="0"/>
      <w:marBottom w:val="0"/>
      <w:divBdr>
        <w:top w:val="none" w:sz="0" w:space="0" w:color="auto"/>
        <w:left w:val="none" w:sz="0" w:space="0" w:color="auto"/>
        <w:bottom w:val="none" w:sz="0" w:space="0" w:color="auto"/>
        <w:right w:val="none" w:sz="0" w:space="0" w:color="auto"/>
      </w:divBdr>
    </w:div>
    <w:div w:id="568737527">
      <w:bodyDiv w:val="1"/>
      <w:marLeft w:val="0"/>
      <w:marRight w:val="0"/>
      <w:marTop w:val="0"/>
      <w:marBottom w:val="0"/>
      <w:divBdr>
        <w:top w:val="none" w:sz="0" w:space="0" w:color="auto"/>
        <w:left w:val="none" w:sz="0" w:space="0" w:color="auto"/>
        <w:bottom w:val="none" w:sz="0" w:space="0" w:color="auto"/>
        <w:right w:val="none" w:sz="0" w:space="0" w:color="auto"/>
      </w:divBdr>
    </w:div>
    <w:div w:id="576283135">
      <w:bodyDiv w:val="1"/>
      <w:marLeft w:val="0"/>
      <w:marRight w:val="0"/>
      <w:marTop w:val="0"/>
      <w:marBottom w:val="0"/>
      <w:divBdr>
        <w:top w:val="none" w:sz="0" w:space="0" w:color="auto"/>
        <w:left w:val="none" w:sz="0" w:space="0" w:color="auto"/>
        <w:bottom w:val="none" w:sz="0" w:space="0" w:color="auto"/>
        <w:right w:val="none" w:sz="0" w:space="0" w:color="auto"/>
      </w:divBdr>
    </w:div>
    <w:div w:id="583152827">
      <w:bodyDiv w:val="1"/>
      <w:marLeft w:val="0"/>
      <w:marRight w:val="0"/>
      <w:marTop w:val="0"/>
      <w:marBottom w:val="0"/>
      <w:divBdr>
        <w:top w:val="none" w:sz="0" w:space="0" w:color="auto"/>
        <w:left w:val="none" w:sz="0" w:space="0" w:color="auto"/>
        <w:bottom w:val="none" w:sz="0" w:space="0" w:color="auto"/>
        <w:right w:val="none" w:sz="0" w:space="0" w:color="auto"/>
      </w:divBdr>
    </w:div>
    <w:div w:id="585113084">
      <w:bodyDiv w:val="1"/>
      <w:marLeft w:val="0"/>
      <w:marRight w:val="0"/>
      <w:marTop w:val="0"/>
      <w:marBottom w:val="0"/>
      <w:divBdr>
        <w:top w:val="none" w:sz="0" w:space="0" w:color="auto"/>
        <w:left w:val="none" w:sz="0" w:space="0" w:color="auto"/>
        <w:bottom w:val="none" w:sz="0" w:space="0" w:color="auto"/>
        <w:right w:val="none" w:sz="0" w:space="0" w:color="auto"/>
      </w:divBdr>
    </w:div>
    <w:div w:id="615330781">
      <w:bodyDiv w:val="1"/>
      <w:marLeft w:val="0"/>
      <w:marRight w:val="0"/>
      <w:marTop w:val="0"/>
      <w:marBottom w:val="0"/>
      <w:divBdr>
        <w:top w:val="none" w:sz="0" w:space="0" w:color="auto"/>
        <w:left w:val="none" w:sz="0" w:space="0" w:color="auto"/>
        <w:bottom w:val="none" w:sz="0" w:space="0" w:color="auto"/>
        <w:right w:val="none" w:sz="0" w:space="0" w:color="auto"/>
      </w:divBdr>
    </w:div>
    <w:div w:id="632516130">
      <w:bodyDiv w:val="1"/>
      <w:marLeft w:val="0"/>
      <w:marRight w:val="0"/>
      <w:marTop w:val="0"/>
      <w:marBottom w:val="0"/>
      <w:divBdr>
        <w:top w:val="none" w:sz="0" w:space="0" w:color="auto"/>
        <w:left w:val="none" w:sz="0" w:space="0" w:color="auto"/>
        <w:bottom w:val="none" w:sz="0" w:space="0" w:color="auto"/>
        <w:right w:val="none" w:sz="0" w:space="0" w:color="auto"/>
      </w:divBdr>
    </w:div>
    <w:div w:id="655231082">
      <w:bodyDiv w:val="1"/>
      <w:marLeft w:val="0"/>
      <w:marRight w:val="0"/>
      <w:marTop w:val="0"/>
      <w:marBottom w:val="0"/>
      <w:divBdr>
        <w:top w:val="none" w:sz="0" w:space="0" w:color="auto"/>
        <w:left w:val="none" w:sz="0" w:space="0" w:color="auto"/>
        <w:bottom w:val="none" w:sz="0" w:space="0" w:color="auto"/>
        <w:right w:val="none" w:sz="0" w:space="0" w:color="auto"/>
      </w:divBdr>
    </w:div>
    <w:div w:id="659163227">
      <w:bodyDiv w:val="1"/>
      <w:marLeft w:val="0"/>
      <w:marRight w:val="0"/>
      <w:marTop w:val="0"/>
      <w:marBottom w:val="0"/>
      <w:divBdr>
        <w:top w:val="none" w:sz="0" w:space="0" w:color="auto"/>
        <w:left w:val="none" w:sz="0" w:space="0" w:color="auto"/>
        <w:bottom w:val="none" w:sz="0" w:space="0" w:color="auto"/>
        <w:right w:val="none" w:sz="0" w:space="0" w:color="auto"/>
      </w:divBdr>
    </w:div>
    <w:div w:id="674964467">
      <w:bodyDiv w:val="1"/>
      <w:marLeft w:val="0"/>
      <w:marRight w:val="0"/>
      <w:marTop w:val="0"/>
      <w:marBottom w:val="0"/>
      <w:divBdr>
        <w:top w:val="none" w:sz="0" w:space="0" w:color="auto"/>
        <w:left w:val="none" w:sz="0" w:space="0" w:color="auto"/>
        <w:bottom w:val="none" w:sz="0" w:space="0" w:color="auto"/>
        <w:right w:val="none" w:sz="0" w:space="0" w:color="auto"/>
      </w:divBdr>
    </w:div>
    <w:div w:id="691297805">
      <w:bodyDiv w:val="1"/>
      <w:marLeft w:val="0"/>
      <w:marRight w:val="0"/>
      <w:marTop w:val="0"/>
      <w:marBottom w:val="0"/>
      <w:divBdr>
        <w:top w:val="none" w:sz="0" w:space="0" w:color="auto"/>
        <w:left w:val="none" w:sz="0" w:space="0" w:color="auto"/>
        <w:bottom w:val="none" w:sz="0" w:space="0" w:color="auto"/>
        <w:right w:val="none" w:sz="0" w:space="0" w:color="auto"/>
      </w:divBdr>
    </w:div>
    <w:div w:id="712311850">
      <w:bodyDiv w:val="1"/>
      <w:marLeft w:val="0"/>
      <w:marRight w:val="0"/>
      <w:marTop w:val="0"/>
      <w:marBottom w:val="0"/>
      <w:divBdr>
        <w:top w:val="none" w:sz="0" w:space="0" w:color="auto"/>
        <w:left w:val="none" w:sz="0" w:space="0" w:color="auto"/>
        <w:bottom w:val="none" w:sz="0" w:space="0" w:color="auto"/>
        <w:right w:val="none" w:sz="0" w:space="0" w:color="auto"/>
      </w:divBdr>
    </w:div>
    <w:div w:id="739212385">
      <w:bodyDiv w:val="1"/>
      <w:marLeft w:val="0"/>
      <w:marRight w:val="0"/>
      <w:marTop w:val="0"/>
      <w:marBottom w:val="0"/>
      <w:divBdr>
        <w:top w:val="none" w:sz="0" w:space="0" w:color="auto"/>
        <w:left w:val="none" w:sz="0" w:space="0" w:color="auto"/>
        <w:bottom w:val="none" w:sz="0" w:space="0" w:color="auto"/>
        <w:right w:val="none" w:sz="0" w:space="0" w:color="auto"/>
      </w:divBdr>
    </w:div>
    <w:div w:id="767697037">
      <w:bodyDiv w:val="1"/>
      <w:marLeft w:val="0"/>
      <w:marRight w:val="0"/>
      <w:marTop w:val="0"/>
      <w:marBottom w:val="0"/>
      <w:divBdr>
        <w:top w:val="none" w:sz="0" w:space="0" w:color="auto"/>
        <w:left w:val="none" w:sz="0" w:space="0" w:color="auto"/>
        <w:bottom w:val="none" w:sz="0" w:space="0" w:color="auto"/>
        <w:right w:val="none" w:sz="0" w:space="0" w:color="auto"/>
      </w:divBdr>
    </w:div>
    <w:div w:id="770590593">
      <w:bodyDiv w:val="1"/>
      <w:marLeft w:val="0"/>
      <w:marRight w:val="0"/>
      <w:marTop w:val="0"/>
      <w:marBottom w:val="0"/>
      <w:divBdr>
        <w:top w:val="none" w:sz="0" w:space="0" w:color="auto"/>
        <w:left w:val="none" w:sz="0" w:space="0" w:color="auto"/>
        <w:bottom w:val="none" w:sz="0" w:space="0" w:color="auto"/>
        <w:right w:val="none" w:sz="0" w:space="0" w:color="auto"/>
      </w:divBdr>
    </w:div>
    <w:div w:id="773788909">
      <w:bodyDiv w:val="1"/>
      <w:marLeft w:val="0"/>
      <w:marRight w:val="0"/>
      <w:marTop w:val="0"/>
      <w:marBottom w:val="0"/>
      <w:divBdr>
        <w:top w:val="none" w:sz="0" w:space="0" w:color="auto"/>
        <w:left w:val="none" w:sz="0" w:space="0" w:color="auto"/>
        <w:bottom w:val="none" w:sz="0" w:space="0" w:color="auto"/>
        <w:right w:val="none" w:sz="0" w:space="0" w:color="auto"/>
      </w:divBdr>
    </w:div>
    <w:div w:id="778647448">
      <w:bodyDiv w:val="1"/>
      <w:marLeft w:val="0"/>
      <w:marRight w:val="0"/>
      <w:marTop w:val="0"/>
      <w:marBottom w:val="0"/>
      <w:divBdr>
        <w:top w:val="none" w:sz="0" w:space="0" w:color="auto"/>
        <w:left w:val="none" w:sz="0" w:space="0" w:color="auto"/>
        <w:bottom w:val="none" w:sz="0" w:space="0" w:color="auto"/>
        <w:right w:val="none" w:sz="0" w:space="0" w:color="auto"/>
      </w:divBdr>
    </w:div>
    <w:div w:id="818573212">
      <w:bodyDiv w:val="1"/>
      <w:marLeft w:val="0"/>
      <w:marRight w:val="0"/>
      <w:marTop w:val="0"/>
      <w:marBottom w:val="0"/>
      <w:divBdr>
        <w:top w:val="none" w:sz="0" w:space="0" w:color="auto"/>
        <w:left w:val="none" w:sz="0" w:space="0" w:color="auto"/>
        <w:bottom w:val="none" w:sz="0" w:space="0" w:color="auto"/>
        <w:right w:val="none" w:sz="0" w:space="0" w:color="auto"/>
      </w:divBdr>
    </w:div>
    <w:div w:id="837959476">
      <w:bodyDiv w:val="1"/>
      <w:marLeft w:val="0"/>
      <w:marRight w:val="0"/>
      <w:marTop w:val="0"/>
      <w:marBottom w:val="0"/>
      <w:divBdr>
        <w:top w:val="none" w:sz="0" w:space="0" w:color="auto"/>
        <w:left w:val="none" w:sz="0" w:space="0" w:color="auto"/>
        <w:bottom w:val="none" w:sz="0" w:space="0" w:color="auto"/>
        <w:right w:val="none" w:sz="0" w:space="0" w:color="auto"/>
      </w:divBdr>
    </w:div>
    <w:div w:id="844319431">
      <w:bodyDiv w:val="1"/>
      <w:marLeft w:val="0"/>
      <w:marRight w:val="0"/>
      <w:marTop w:val="0"/>
      <w:marBottom w:val="0"/>
      <w:divBdr>
        <w:top w:val="none" w:sz="0" w:space="0" w:color="auto"/>
        <w:left w:val="none" w:sz="0" w:space="0" w:color="auto"/>
        <w:bottom w:val="none" w:sz="0" w:space="0" w:color="auto"/>
        <w:right w:val="none" w:sz="0" w:space="0" w:color="auto"/>
      </w:divBdr>
    </w:div>
    <w:div w:id="854881179">
      <w:bodyDiv w:val="1"/>
      <w:marLeft w:val="0"/>
      <w:marRight w:val="0"/>
      <w:marTop w:val="0"/>
      <w:marBottom w:val="0"/>
      <w:divBdr>
        <w:top w:val="none" w:sz="0" w:space="0" w:color="auto"/>
        <w:left w:val="none" w:sz="0" w:space="0" w:color="auto"/>
        <w:bottom w:val="none" w:sz="0" w:space="0" w:color="auto"/>
        <w:right w:val="none" w:sz="0" w:space="0" w:color="auto"/>
      </w:divBdr>
    </w:div>
    <w:div w:id="862128787">
      <w:bodyDiv w:val="1"/>
      <w:marLeft w:val="0"/>
      <w:marRight w:val="0"/>
      <w:marTop w:val="0"/>
      <w:marBottom w:val="0"/>
      <w:divBdr>
        <w:top w:val="none" w:sz="0" w:space="0" w:color="auto"/>
        <w:left w:val="none" w:sz="0" w:space="0" w:color="auto"/>
        <w:bottom w:val="none" w:sz="0" w:space="0" w:color="auto"/>
        <w:right w:val="none" w:sz="0" w:space="0" w:color="auto"/>
      </w:divBdr>
    </w:div>
    <w:div w:id="865295160">
      <w:bodyDiv w:val="1"/>
      <w:marLeft w:val="0"/>
      <w:marRight w:val="0"/>
      <w:marTop w:val="0"/>
      <w:marBottom w:val="0"/>
      <w:divBdr>
        <w:top w:val="none" w:sz="0" w:space="0" w:color="auto"/>
        <w:left w:val="none" w:sz="0" w:space="0" w:color="auto"/>
        <w:bottom w:val="none" w:sz="0" w:space="0" w:color="auto"/>
        <w:right w:val="none" w:sz="0" w:space="0" w:color="auto"/>
      </w:divBdr>
    </w:div>
    <w:div w:id="882984453">
      <w:bodyDiv w:val="1"/>
      <w:marLeft w:val="0"/>
      <w:marRight w:val="0"/>
      <w:marTop w:val="0"/>
      <w:marBottom w:val="0"/>
      <w:divBdr>
        <w:top w:val="none" w:sz="0" w:space="0" w:color="auto"/>
        <w:left w:val="none" w:sz="0" w:space="0" w:color="auto"/>
        <w:bottom w:val="none" w:sz="0" w:space="0" w:color="auto"/>
        <w:right w:val="none" w:sz="0" w:space="0" w:color="auto"/>
      </w:divBdr>
    </w:div>
    <w:div w:id="887254697">
      <w:bodyDiv w:val="1"/>
      <w:marLeft w:val="0"/>
      <w:marRight w:val="0"/>
      <w:marTop w:val="0"/>
      <w:marBottom w:val="0"/>
      <w:divBdr>
        <w:top w:val="none" w:sz="0" w:space="0" w:color="auto"/>
        <w:left w:val="none" w:sz="0" w:space="0" w:color="auto"/>
        <w:bottom w:val="none" w:sz="0" w:space="0" w:color="auto"/>
        <w:right w:val="none" w:sz="0" w:space="0" w:color="auto"/>
      </w:divBdr>
    </w:div>
    <w:div w:id="910968901">
      <w:bodyDiv w:val="1"/>
      <w:marLeft w:val="0"/>
      <w:marRight w:val="0"/>
      <w:marTop w:val="0"/>
      <w:marBottom w:val="0"/>
      <w:divBdr>
        <w:top w:val="none" w:sz="0" w:space="0" w:color="auto"/>
        <w:left w:val="none" w:sz="0" w:space="0" w:color="auto"/>
        <w:bottom w:val="none" w:sz="0" w:space="0" w:color="auto"/>
        <w:right w:val="none" w:sz="0" w:space="0" w:color="auto"/>
      </w:divBdr>
    </w:div>
    <w:div w:id="911505170">
      <w:bodyDiv w:val="1"/>
      <w:marLeft w:val="0"/>
      <w:marRight w:val="0"/>
      <w:marTop w:val="0"/>
      <w:marBottom w:val="0"/>
      <w:divBdr>
        <w:top w:val="none" w:sz="0" w:space="0" w:color="auto"/>
        <w:left w:val="none" w:sz="0" w:space="0" w:color="auto"/>
        <w:bottom w:val="none" w:sz="0" w:space="0" w:color="auto"/>
        <w:right w:val="none" w:sz="0" w:space="0" w:color="auto"/>
      </w:divBdr>
    </w:div>
    <w:div w:id="912618518">
      <w:bodyDiv w:val="1"/>
      <w:marLeft w:val="0"/>
      <w:marRight w:val="0"/>
      <w:marTop w:val="0"/>
      <w:marBottom w:val="0"/>
      <w:divBdr>
        <w:top w:val="none" w:sz="0" w:space="0" w:color="auto"/>
        <w:left w:val="none" w:sz="0" w:space="0" w:color="auto"/>
        <w:bottom w:val="none" w:sz="0" w:space="0" w:color="auto"/>
        <w:right w:val="none" w:sz="0" w:space="0" w:color="auto"/>
      </w:divBdr>
    </w:div>
    <w:div w:id="930509041">
      <w:bodyDiv w:val="1"/>
      <w:marLeft w:val="0"/>
      <w:marRight w:val="0"/>
      <w:marTop w:val="0"/>
      <w:marBottom w:val="0"/>
      <w:divBdr>
        <w:top w:val="none" w:sz="0" w:space="0" w:color="auto"/>
        <w:left w:val="none" w:sz="0" w:space="0" w:color="auto"/>
        <w:bottom w:val="none" w:sz="0" w:space="0" w:color="auto"/>
        <w:right w:val="none" w:sz="0" w:space="0" w:color="auto"/>
      </w:divBdr>
    </w:div>
    <w:div w:id="933057542">
      <w:bodyDiv w:val="1"/>
      <w:marLeft w:val="0"/>
      <w:marRight w:val="0"/>
      <w:marTop w:val="0"/>
      <w:marBottom w:val="0"/>
      <w:divBdr>
        <w:top w:val="none" w:sz="0" w:space="0" w:color="auto"/>
        <w:left w:val="none" w:sz="0" w:space="0" w:color="auto"/>
        <w:bottom w:val="none" w:sz="0" w:space="0" w:color="auto"/>
        <w:right w:val="none" w:sz="0" w:space="0" w:color="auto"/>
      </w:divBdr>
    </w:div>
    <w:div w:id="939680975">
      <w:bodyDiv w:val="1"/>
      <w:marLeft w:val="0"/>
      <w:marRight w:val="0"/>
      <w:marTop w:val="0"/>
      <w:marBottom w:val="0"/>
      <w:divBdr>
        <w:top w:val="none" w:sz="0" w:space="0" w:color="auto"/>
        <w:left w:val="none" w:sz="0" w:space="0" w:color="auto"/>
        <w:bottom w:val="none" w:sz="0" w:space="0" w:color="auto"/>
        <w:right w:val="none" w:sz="0" w:space="0" w:color="auto"/>
      </w:divBdr>
    </w:div>
    <w:div w:id="947203953">
      <w:bodyDiv w:val="1"/>
      <w:marLeft w:val="0"/>
      <w:marRight w:val="0"/>
      <w:marTop w:val="0"/>
      <w:marBottom w:val="0"/>
      <w:divBdr>
        <w:top w:val="none" w:sz="0" w:space="0" w:color="auto"/>
        <w:left w:val="none" w:sz="0" w:space="0" w:color="auto"/>
        <w:bottom w:val="none" w:sz="0" w:space="0" w:color="auto"/>
        <w:right w:val="none" w:sz="0" w:space="0" w:color="auto"/>
      </w:divBdr>
    </w:div>
    <w:div w:id="966935919">
      <w:bodyDiv w:val="1"/>
      <w:marLeft w:val="0"/>
      <w:marRight w:val="0"/>
      <w:marTop w:val="0"/>
      <w:marBottom w:val="0"/>
      <w:divBdr>
        <w:top w:val="none" w:sz="0" w:space="0" w:color="auto"/>
        <w:left w:val="none" w:sz="0" w:space="0" w:color="auto"/>
        <w:bottom w:val="none" w:sz="0" w:space="0" w:color="auto"/>
        <w:right w:val="none" w:sz="0" w:space="0" w:color="auto"/>
      </w:divBdr>
    </w:div>
    <w:div w:id="970940643">
      <w:bodyDiv w:val="1"/>
      <w:marLeft w:val="0"/>
      <w:marRight w:val="0"/>
      <w:marTop w:val="0"/>
      <w:marBottom w:val="0"/>
      <w:divBdr>
        <w:top w:val="none" w:sz="0" w:space="0" w:color="auto"/>
        <w:left w:val="none" w:sz="0" w:space="0" w:color="auto"/>
        <w:bottom w:val="none" w:sz="0" w:space="0" w:color="auto"/>
        <w:right w:val="none" w:sz="0" w:space="0" w:color="auto"/>
      </w:divBdr>
    </w:div>
    <w:div w:id="984159104">
      <w:bodyDiv w:val="1"/>
      <w:marLeft w:val="0"/>
      <w:marRight w:val="0"/>
      <w:marTop w:val="0"/>
      <w:marBottom w:val="0"/>
      <w:divBdr>
        <w:top w:val="none" w:sz="0" w:space="0" w:color="auto"/>
        <w:left w:val="none" w:sz="0" w:space="0" w:color="auto"/>
        <w:bottom w:val="none" w:sz="0" w:space="0" w:color="auto"/>
        <w:right w:val="none" w:sz="0" w:space="0" w:color="auto"/>
      </w:divBdr>
    </w:div>
    <w:div w:id="990715014">
      <w:bodyDiv w:val="1"/>
      <w:marLeft w:val="0"/>
      <w:marRight w:val="0"/>
      <w:marTop w:val="0"/>
      <w:marBottom w:val="0"/>
      <w:divBdr>
        <w:top w:val="none" w:sz="0" w:space="0" w:color="auto"/>
        <w:left w:val="none" w:sz="0" w:space="0" w:color="auto"/>
        <w:bottom w:val="none" w:sz="0" w:space="0" w:color="auto"/>
        <w:right w:val="none" w:sz="0" w:space="0" w:color="auto"/>
      </w:divBdr>
    </w:div>
    <w:div w:id="1012879587">
      <w:bodyDiv w:val="1"/>
      <w:marLeft w:val="0"/>
      <w:marRight w:val="0"/>
      <w:marTop w:val="0"/>
      <w:marBottom w:val="0"/>
      <w:divBdr>
        <w:top w:val="none" w:sz="0" w:space="0" w:color="auto"/>
        <w:left w:val="none" w:sz="0" w:space="0" w:color="auto"/>
        <w:bottom w:val="none" w:sz="0" w:space="0" w:color="auto"/>
        <w:right w:val="none" w:sz="0" w:space="0" w:color="auto"/>
      </w:divBdr>
    </w:div>
    <w:div w:id="1016611169">
      <w:bodyDiv w:val="1"/>
      <w:marLeft w:val="0"/>
      <w:marRight w:val="0"/>
      <w:marTop w:val="0"/>
      <w:marBottom w:val="0"/>
      <w:divBdr>
        <w:top w:val="none" w:sz="0" w:space="0" w:color="auto"/>
        <w:left w:val="none" w:sz="0" w:space="0" w:color="auto"/>
        <w:bottom w:val="none" w:sz="0" w:space="0" w:color="auto"/>
        <w:right w:val="none" w:sz="0" w:space="0" w:color="auto"/>
      </w:divBdr>
    </w:div>
    <w:div w:id="1030498522">
      <w:bodyDiv w:val="1"/>
      <w:marLeft w:val="0"/>
      <w:marRight w:val="0"/>
      <w:marTop w:val="0"/>
      <w:marBottom w:val="0"/>
      <w:divBdr>
        <w:top w:val="none" w:sz="0" w:space="0" w:color="auto"/>
        <w:left w:val="none" w:sz="0" w:space="0" w:color="auto"/>
        <w:bottom w:val="none" w:sz="0" w:space="0" w:color="auto"/>
        <w:right w:val="none" w:sz="0" w:space="0" w:color="auto"/>
      </w:divBdr>
    </w:div>
    <w:div w:id="1035888870">
      <w:bodyDiv w:val="1"/>
      <w:marLeft w:val="0"/>
      <w:marRight w:val="0"/>
      <w:marTop w:val="0"/>
      <w:marBottom w:val="0"/>
      <w:divBdr>
        <w:top w:val="none" w:sz="0" w:space="0" w:color="auto"/>
        <w:left w:val="none" w:sz="0" w:space="0" w:color="auto"/>
        <w:bottom w:val="none" w:sz="0" w:space="0" w:color="auto"/>
        <w:right w:val="none" w:sz="0" w:space="0" w:color="auto"/>
      </w:divBdr>
    </w:div>
    <w:div w:id="1037126458">
      <w:bodyDiv w:val="1"/>
      <w:marLeft w:val="0"/>
      <w:marRight w:val="0"/>
      <w:marTop w:val="0"/>
      <w:marBottom w:val="0"/>
      <w:divBdr>
        <w:top w:val="none" w:sz="0" w:space="0" w:color="auto"/>
        <w:left w:val="none" w:sz="0" w:space="0" w:color="auto"/>
        <w:bottom w:val="none" w:sz="0" w:space="0" w:color="auto"/>
        <w:right w:val="none" w:sz="0" w:space="0" w:color="auto"/>
      </w:divBdr>
    </w:div>
    <w:div w:id="1043945374">
      <w:bodyDiv w:val="1"/>
      <w:marLeft w:val="0"/>
      <w:marRight w:val="0"/>
      <w:marTop w:val="0"/>
      <w:marBottom w:val="0"/>
      <w:divBdr>
        <w:top w:val="none" w:sz="0" w:space="0" w:color="auto"/>
        <w:left w:val="none" w:sz="0" w:space="0" w:color="auto"/>
        <w:bottom w:val="none" w:sz="0" w:space="0" w:color="auto"/>
        <w:right w:val="none" w:sz="0" w:space="0" w:color="auto"/>
      </w:divBdr>
    </w:div>
    <w:div w:id="1050499443">
      <w:bodyDiv w:val="1"/>
      <w:marLeft w:val="0"/>
      <w:marRight w:val="0"/>
      <w:marTop w:val="0"/>
      <w:marBottom w:val="0"/>
      <w:divBdr>
        <w:top w:val="none" w:sz="0" w:space="0" w:color="auto"/>
        <w:left w:val="none" w:sz="0" w:space="0" w:color="auto"/>
        <w:bottom w:val="none" w:sz="0" w:space="0" w:color="auto"/>
        <w:right w:val="none" w:sz="0" w:space="0" w:color="auto"/>
      </w:divBdr>
    </w:div>
    <w:div w:id="1052728335">
      <w:bodyDiv w:val="1"/>
      <w:marLeft w:val="0"/>
      <w:marRight w:val="0"/>
      <w:marTop w:val="0"/>
      <w:marBottom w:val="0"/>
      <w:divBdr>
        <w:top w:val="none" w:sz="0" w:space="0" w:color="auto"/>
        <w:left w:val="none" w:sz="0" w:space="0" w:color="auto"/>
        <w:bottom w:val="none" w:sz="0" w:space="0" w:color="auto"/>
        <w:right w:val="none" w:sz="0" w:space="0" w:color="auto"/>
      </w:divBdr>
    </w:div>
    <w:div w:id="1062098649">
      <w:bodyDiv w:val="1"/>
      <w:marLeft w:val="0"/>
      <w:marRight w:val="0"/>
      <w:marTop w:val="0"/>
      <w:marBottom w:val="0"/>
      <w:divBdr>
        <w:top w:val="none" w:sz="0" w:space="0" w:color="auto"/>
        <w:left w:val="none" w:sz="0" w:space="0" w:color="auto"/>
        <w:bottom w:val="none" w:sz="0" w:space="0" w:color="auto"/>
        <w:right w:val="none" w:sz="0" w:space="0" w:color="auto"/>
      </w:divBdr>
    </w:div>
    <w:div w:id="1070927645">
      <w:bodyDiv w:val="1"/>
      <w:marLeft w:val="0"/>
      <w:marRight w:val="0"/>
      <w:marTop w:val="0"/>
      <w:marBottom w:val="0"/>
      <w:divBdr>
        <w:top w:val="none" w:sz="0" w:space="0" w:color="auto"/>
        <w:left w:val="none" w:sz="0" w:space="0" w:color="auto"/>
        <w:bottom w:val="none" w:sz="0" w:space="0" w:color="auto"/>
        <w:right w:val="none" w:sz="0" w:space="0" w:color="auto"/>
      </w:divBdr>
    </w:div>
    <w:div w:id="1078015416">
      <w:bodyDiv w:val="1"/>
      <w:marLeft w:val="0"/>
      <w:marRight w:val="0"/>
      <w:marTop w:val="0"/>
      <w:marBottom w:val="0"/>
      <w:divBdr>
        <w:top w:val="none" w:sz="0" w:space="0" w:color="auto"/>
        <w:left w:val="none" w:sz="0" w:space="0" w:color="auto"/>
        <w:bottom w:val="none" w:sz="0" w:space="0" w:color="auto"/>
        <w:right w:val="none" w:sz="0" w:space="0" w:color="auto"/>
      </w:divBdr>
    </w:div>
    <w:div w:id="1084112989">
      <w:bodyDiv w:val="1"/>
      <w:marLeft w:val="0"/>
      <w:marRight w:val="0"/>
      <w:marTop w:val="0"/>
      <w:marBottom w:val="0"/>
      <w:divBdr>
        <w:top w:val="none" w:sz="0" w:space="0" w:color="auto"/>
        <w:left w:val="none" w:sz="0" w:space="0" w:color="auto"/>
        <w:bottom w:val="none" w:sz="0" w:space="0" w:color="auto"/>
        <w:right w:val="none" w:sz="0" w:space="0" w:color="auto"/>
      </w:divBdr>
    </w:div>
    <w:div w:id="1087264918">
      <w:bodyDiv w:val="1"/>
      <w:marLeft w:val="0"/>
      <w:marRight w:val="0"/>
      <w:marTop w:val="0"/>
      <w:marBottom w:val="0"/>
      <w:divBdr>
        <w:top w:val="none" w:sz="0" w:space="0" w:color="auto"/>
        <w:left w:val="none" w:sz="0" w:space="0" w:color="auto"/>
        <w:bottom w:val="none" w:sz="0" w:space="0" w:color="auto"/>
        <w:right w:val="none" w:sz="0" w:space="0" w:color="auto"/>
      </w:divBdr>
    </w:div>
    <w:div w:id="1102802177">
      <w:bodyDiv w:val="1"/>
      <w:marLeft w:val="0"/>
      <w:marRight w:val="0"/>
      <w:marTop w:val="0"/>
      <w:marBottom w:val="0"/>
      <w:divBdr>
        <w:top w:val="none" w:sz="0" w:space="0" w:color="auto"/>
        <w:left w:val="none" w:sz="0" w:space="0" w:color="auto"/>
        <w:bottom w:val="none" w:sz="0" w:space="0" w:color="auto"/>
        <w:right w:val="none" w:sz="0" w:space="0" w:color="auto"/>
      </w:divBdr>
    </w:div>
    <w:div w:id="1106118251">
      <w:bodyDiv w:val="1"/>
      <w:marLeft w:val="0"/>
      <w:marRight w:val="0"/>
      <w:marTop w:val="0"/>
      <w:marBottom w:val="0"/>
      <w:divBdr>
        <w:top w:val="none" w:sz="0" w:space="0" w:color="auto"/>
        <w:left w:val="none" w:sz="0" w:space="0" w:color="auto"/>
        <w:bottom w:val="none" w:sz="0" w:space="0" w:color="auto"/>
        <w:right w:val="none" w:sz="0" w:space="0" w:color="auto"/>
      </w:divBdr>
    </w:div>
    <w:div w:id="1108039514">
      <w:bodyDiv w:val="1"/>
      <w:marLeft w:val="0"/>
      <w:marRight w:val="0"/>
      <w:marTop w:val="0"/>
      <w:marBottom w:val="0"/>
      <w:divBdr>
        <w:top w:val="none" w:sz="0" w:space="0" w:color="auto"/>
        <w:left w:val="none" w:sz="0" w:space="0" w:color="auto"/>
        <w:bottom w:val="none" w:sz="0" w:space="0" w:color="auto"/>
        <w:right w:val="none" w:sz="0" w:space="0" w:color="auto"/>
      </w:divBdr>
      <w:divsChild>
        <w:div w:id="1011225580">
          <w:marLeft w:val="0"/>
          <w:marRight w:val="0"/>
          <w:marTop w:val="0"/>
          <w:marBottom w:val="0"/>
          <w:divBdr>
            <w:top w:val="none" w:sz="0" w:space="0" w:color="auto"/>
            <w:left w:val="none" w:sz="0" w:space="0" w:color="auto"/>
            <w:bottom w:val="none" w:sz="0" w:space="0" w:color="auto"/>
            <w:right w:val="none" w:sz="0" w:space="0" w:color="auto"/>
          </w:divBdr>
          <w:divsChild>
            <w:div w:id="1623806783">
              <w:marLeft w:val="0"/>
              <w:marRight w:val="0"/>
              <w:marTop w:val="0"/>
              <w:marBottom w:val="300"/>
              <w:divBdr>
                <w:top w:val="none" w:sz="0" w:space="0" w:color="auto"/>
                <w:left w:val="none" w:sz="0" w:space="0" w:color="auto"/>
                <w:bottom w:val="none" w:sz="0" w:space="0" w:color="auto"/>
                <w:right w:val="none" w:sz="0" w:space="0" w:color="auto"/>
              </w:divBdr>
              <w:divsChild>
                <w:div w:id="24646656">
                  <w:marLeft w:val="0"/>
                  <w:marRight w:val="0"/>
                  <w:marTop w:val="0"/>
                  <w:marBottom w:val="0"/>
                  <w:divBdr>
                    <w:top w:val="none" w:sz="0" w:space="0" w:color="auto"/>
                    <w:left w:val="none" w:sz="0" w:space="0" w:color="auto"/>
                    <w:bottom w:val="none" w:sz="0" w:space="0" w:color="auto"/>
                    <w:right w:val="none" w:sz="0" w:space="0" w:color="auto"/>
                  </w:divBdr>
                  <w:divsChild>
                    <w:div w:id="191091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355817">
      <w:bodyDiv w:val="1"/>
      <w:marLeft w:val="0"/>
      <w:marRight w:val="0"/>
      <w:marTop w:val="0"/>
      <w:marBottom w:val="0"/>
      <w:divBdr>
        <w:top w:val="none" w:sz="0" w:space="0" w:color="auto"/>
        <w:left w:val="none" w:sz="0" w:space="0" w:color="auto"/>
        <w:bottom w:val="none" w:sz="0" w:space="0" w:color="auto"/>
        <w:right w:val="none" w:sz="0" w:space="0" w:color="auto"/>
      </w:divBdr>
    </w:div>
    <w:div w:id="1113131667">
      <w:bodyDiv w:val="1"/>
      <w:marLeft w:val="0"/>
      <w:marRight w:val="0"/>
      <w:marTop w:val="0"/>
      <w:marBottom w:val="0"/>
      <w:divBdr>
        <w:top w:val="none" w:sz="0" w:space="0" w:color="auto"/>
        <w:left w:val="none" w:sz="0" w:space="0" w:color="auto"/>
        <w:bottom w:val="none" w:sz="0" w:space="0" w:color="auto"/>
        <w:right w:val="none" w:sz="0" w:space="0" w:color="auto"/>
      </w:divBdr>
    </w:div>
    <w:div w:id="1114056960">
      <w:bodyDiv w:val="1"/>
      <w:marLeft w:val="0"/>
      <w:marRight w:val="0"/>
      <w:marTop w:val="0"/>
      <w:marBottom w:val="0"/>
      <w:divBdr>
        <w:top w:val="none" w:sz="0" w:space="0" w:color="auto"/>
        <w:left w:val="none" w:sz="0" w:space="0" w:color="auto"/>
        <w:bottom w:val="none" w:sz="0" w:space="0" w:color="auto"/>
        <w:right w:val="none" w:sz="0" w:space="0" w:color="auto"/>
      </w:divBdr>
    </w:div>
    <w:div w:id="1123572881">
      <w:bodyDiv w:val="1"/>
      <w:marLeft w:val="0"/>
      <w:marRight w:val="0"/>
      <w:marTop w:val="0"/>
      <w:marBottom w:val="0"/>
      <w:divBdr>
        <w:top w:val="none" w:sz="0" w:space="0" w:color="auto"/>
        <w:left w:val="none" w:sz="0" w:space="0" w:color="auto"/>
        <w:bottom w:val="none" w:sz="0" w:space="0" w:color="auto"/>
        <w:right w:val="none" w:sz="0" w:space="0" w:color="auto"/>
      </w:divBdr>
    </w:div>
    <w:div w:id="1125122071">
      <w:bodyDiv w:val="1"/>
      <w:marLeft w:val="0"/>
      <w:marRight w:val="0"/>
      <w:marTop w:val="0"/>
      <w:marBottom w:val="0"/>
      <w:divBdr>
        <w:top w:val="none" w:sz="0" w:space="0" w:color="auto"/>
        <w:left w:val="none" w:sz="0" w:space="0" w:color="auto"/>
        <w:bottom w:val="none" w:sz="0" w:space="0" w:color="auto"/>
        <w:right w:val="none" w:sz="0" w:space="0" w:color="auto"/>
      </w:divBdr>
    </w:div>
    <w:div w:id="1136214978">
      <w:bodyDiv w:val="1"/>
      <w:marLeft w:val="0"/>
      <w:marRight w:val="0"/>
      <w:marTop w:val="0"/>
      <w:marBottom w:val="0"/>
      <w:divBdr>
        <w:top w:val="none" w:sz="0" w:space="0" w:color="auto"/>
        <w:left w:val="none" w:sz="0" w:space="0" w:color="auto"/>
        <w:bottom w:val="none" w:sz="0" w:space="0" w:color="auto"/>
        <w:right w:val="none" w:sz="0" w:space="0" w:color="auto"/>
      </w:divBdr>
    </w:div>
    <w:div w:id="1139297263">
      <w:bodyDiv w:val="1"/>
      <w:marLeft w:val="0"/>
      <w:marRight w:val="0"/>
      <w:marTop w:val="0"/>
      <w:marBottom w:val="0"/>
      <w:divBdr>
        <w:top w:val="none" w:sz="0" w:space="0" w:color="auto"/>
        <w:left w:val="none" w:sz="0" w:space="0" w:color="auto"/>
        <w:bottom w:val="none" w:sz="0" w:space="0" w:color="auto"/>
        <w:right w:val="none" w:sz="0" w:space="0" w:color="auto"/>
      </w:divBdr>
    </w:div>
    <w:div w:id="1146436047">
      <w:bodyDiv w:val="1"/>
      <w:marLeft w:val="0"/>
      <w:marRight w:val="0"/>
      <w:marTop w:val="0"/>
      <w:marBottom w:val="0"/>
      <w:divBdr>
        <w:top w:val="none" w:sz="0" w:space="0" w:color="auto"/>
        <w:left w:val="none" w:sz="0" w:space="0" w:color="auto"/>
        <w:bottom w:val="none" w:sz="0" w:space="0" w:color="auto"/>
        <w:right w:val="none" w:sz="0" w:space="0" w:color="auto"/>
      </w:divBdr>
    </w:div>
    <w:div w:id="1153641716">
      <w:bodyDiv w:val="1"/>
      <w:marLeft w:val="0"/>
      <w:marRight w:val="0"/>
      <w:marTop w:val="0"/>
      <w:marBottom w:val="0"/>
      <w:divBdr>
        <w:top w:val="none" w:sz="0" w:space="0" w:color="auto"/>
        <w:left w:val="none" w:sz="0" w:space="0" w:color="auto"/>
        <w:bottom w:val="none" w:sz="0" w:space="0" w:color="auto"/>
        <w:right w:val="none" w:sz="0" w:space="0" w:color="auto"/>
      </w:divBdr>
      <w:divsChild>
        <w:div w:id="1878619603">
          <w:marLeft w:val="0"/>
          <w:marRight w:val="0"/>
          <w:marTop w:val="0"/>
          <w:marBottom w:val="0"/>
          <w:divBdr>
            <w:top w:val="none" w:sz="0" w:space="0" w:color="auto"/>
            <w:left w:val="none" w:sz="0" w:space="0" w:color="auto"/>
            <w:bottom w:val="none" w:sz="0" w:space="0" w:color="auto"/>
            <w:right w:val="none" w:sz="0" w:space="0" w:color="auto"/>
          </w:divBdr>
          <w:divsChild>
            <w:div w:id="1902590813">
              <w:marLeft w:val="0"/>
              <w:marRight w:val="0"/>
              <w:marTop w:val="0"/>
              <w:marBottom w:val="300"/>
              <w:divBdr>
                <w:top w:val="none" w:sz="0" w:space="0" w:color="auto"/>
                <w:left w:val="none" w:sz="0" w:space="0" w:color="auto"/>
                <w:bottom w:val="none" w:sz="0" w:space="0" w:color="auto"/>
                <w:right w:val="none" w:sz="0" w:space="0" w:color="auto"/>
              </w:divBdr>
              <w:divsChild>
                <w:div w:id="161480793">
                  <w:marLeft w:val="0"/>
                  <w:marRight w:val="0"/>
                  <w:marTop w:val="0"/>
                  <w:marBottom w:val="0"/>
                  <w:divBdr>
                    <w:top w:val="none" w:sz="0" w:space="0" w:color="auto"/>
                    <w:left w:val="none" w:sz="0" w:space="0" w:color="auto"/>
                    <w:bottom w:val="none" w:sz="0" w:space="0" w:color="auto"/>
                    <w:right w:val="none" w:sz="0" w:space="0" w:color="auto"/>
                  </w:divBdr>
                  <w:divsChild>
                    <w:div w:id="200215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543437">
      <w:bodyDiv w:val="1"/>
      <w:marLeft w:val="0"/>
      <w:marRight w:val="0"/>
      <w:marTop w:val="0"/>
      <w:marBottom w:val="0"/>
      <w:divBdr>
        <w:top w:val="none" w:sz="0" w:space="0" w:color="auto"/>
        <w:left w:val="none" w:sz="0" w:space="0" w:color="auto"/>
        <w:bottom w:val="none" w:sz="0" w:space="0" w:color="auto"/>
        <w:right w:val="none" w:sz="0" w:space="0" w:color="auto"/>
      </w:divBdr>
    </w:div>
    <w:div w:id="1227691930">
      <w:bodyDiv w:val="1"/>
      <w:marLeft w:val="0"/>
      <w:marRight w:val="0"/>
      <w:marTop w:val="0"/>
      <w:marBottom w:val="0"/>
      <w:divBdr>
        <w:top w:val="none" w:sz="0" w:space="0" w:color="auto"/>
        <w:left w:val="none" w:sz="0" w:space="0" w:color="auto"/>
        <w:bottom w:val="none" w:sz="0" w:space="0" w:color="auto"/>
        <w:right w:val="none" w:sz="0" w:space="0" w:color="auto"/>
      </w:divBdr>
    </w:div>
    <w:div w:id="1256790152">
      <w:bodyDiv w:val="1"/>
      <w:marLeft w:val="0"/>
      <w:marRight w:val="0"/>
      <w:marTop w:val="0"/>
      <w:marBottom w:val="0"/>
      <w:divBdr>
        <w:top w:val="none" w:sz="0" w:space="0" w:color="auto"/>
        <w:left w:val="none" w:sz="0" w:space="0" w:color="auto"/>
        <w:bottom w:val="none" w:sz="0" w:space="0" w:color="auto"/>
        <w:right w:val="none" w:sz="0" w:space="0" w:color="auto"/>
      </w:divBdr>
    </w:div>
    <w:div w:id="1265918572">
      <w:bodyDiv w:val="1"/>
      <w:marLeft w:val="0"/>
      <w:marRight w:val="0"/>
      <w:marTop w:val="0"/>
      <w:marBottom w:val="0"/>
      <w:divBdr>
        <w:top w:val="none" w:sz="0" w:space="0" w:color="auto"/>
        <w:left w:val="none" w:sz="0" w:space="0" w:color="auto"/>
        <w:bottom w:val="none" w:sz="0" w:space="0" w:color="auto"/>
        <w:right w:val="none" w:sz="0" w:space="0" w:color="auto"/>
      </w:divBdr>
    </w:div>
    <w:div w:id="1271814644">
      <w:bodyDiv w:val="1"/>
      <w:marLeft w:val="0"/>
      <w:marRight w:val="0"/>
      <w:marTop w:val="0"/>
      <w:marBottom w:val="0"/>
      <w:divBdr>
        <w:top w:val="none" w:sz="0" w:space="0" w:color="auto"/>
        <w:left w:val="none" w:sz="0" w:space="0" w:color="auto"/>
        <w:bottom w:val="none" w:sz="0" w:space="0" w:color="auto"/>
        <w:right w:val="none" w:sz="0" w:space="0" w:color="auto"/>
      </w:divBdr>
    </w:div>
    <w:div w:id="1297489222">
      <w:bodyDiv w:val="1"/>
      <w:marLeft w:val="0"/>
      <w:marRight w:val="0"/>
      <w:marTop w:val="0"/>
      <w:marBottom w:val="0"/>
      <w:divBdr>
        <w:top w:val="none" w:sz="0" w:space="0" w:color="auto"/>
        <w:left w:val="none" w:sz="0" w:space="0" w:color="auto"/>
        <w:bottom w:val="none" w:sz="0" w:space="0" w:color="auto"/>
        <w:right w:val="none" w:sz="0" w:space="0" w:color="auto"/>
      </w:divBdr>
    </w:div>
    <w:div w:id="1297832226">
      <w:bodyDiv w:val="1"/>
      <w:marLeft w:val="0"/>
      <w:marRight w:val="0"/>
      <w:marTop w:val="0"/>
      <w:marBottom w:val="0"/>
      <w:divBdr>
        <w:top w:val="none" w:sz="0" w:space="0" w:color="auto"/>
        <w:left w:val="none" w:sz="0" w:space="0" w:color="auto"/>
        <w:bottom w:val="none" w:sz="0" w:space="0" w:color="auto"/>
        <w:right w:val="none" w:sz="0" w:space="0" w:color="auto"/>
      </w:divBdr>
      <w:divsChild>
        <w:div w:id="1043480836">
          <w:marLeft w:val="0"/>
          <w:marRight w:val="0"/>
          <w:marTop w:val="0"/>
          <w:marBottom w:val="0"/>
          <w:divBdr>
            <w:top w:val="none" w:sz="0" w:space="0" w:color="auto"/>
            <w:left w:val="none" w:sz="0" w:space="0" w:color="auto"/>
            <w:bottom w:val="none" w:sz="0" w:space="0" w:color="auto"/>
            <w:right w:val="none" w:sz="0" w:space="0" w:color="auto"/>
          </w:divBdr>
          <w:divsChild>
            <w:div w:id="1901094834">
              <w:marLeft w:val="0"/>
              <w:marRight w:val="0"/>
              <w:marTop w:val="0"/>
              <w:marBottom w:val="300"/>
              <w:divBdr>
                <w:top w:val="none" w:sz="0" w:space="0" w:color="auto"/>
                <w:left w:val="none" w:sz="0" w:space="0" w:color="auto"/>
                <w:bottom w:val="none" w:sz="0" w:space="0" w:color="auto"/>
                <w:right w:val="none" w:sz="0" w:space="0" w:color="auto"/>
              </w:divBdr>
              <w:divsChild>
                <w:div w:id="472336869">
                  <w:marLeft w:val="0"/>
                  <w:marRight w:val="0"/>
                  <w:marTop w:val="0"/>
                  <w:marBottom w:val="0"/>
                  <w:divBdr>
                    <w:top w:val="none" w:sz="0" w:space="0" w:color="auto"/>
                    <w:left w:val="none" w:sz="0" w:space="0" w:color="auto"/>
                    <w:bottom w:val="none" w:sz="0" w:space="0" w:color="auto"/>
                    <w:right w:val="none" w:sz="0" w:space="0" w:color="auto"/>
                  </w:divBdr>
                  <w:divsChild>
                    <w:div w:id="18677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963083">
      <w:bodyDiv w:val="1"/>
      <w:marLeft w:val="0"/>
      <w:marRight w:val="0"/>
      <w:marTop w:val="0"/>
      <w:marBottom w:val="0"/>
      <w:divBdr>
        <w:top w:val="none" w:sz="0" w:space="0" w:color="auto"/>
        <w:left w:val="none" w:sz="0" w:space="0" w:color="auto"/>
        <w:bottom w:val="none" w:sz="0" w:space="0" w:color="auto"/>
        <w:right w:val="none" w:sz="0" w:space="0" w:color="auto"/>
      </w:divBdr>
    </w:div>
    <w:div w:id="1320885547">
      <w:bodyDiv w:val="1"/>
      <w:marLeft w:val="0"/>
      <w:marRight w:val="0"/>
      <w:marTop w:val="0"/>
      <w:marBottom w:val="0"/>
      <w:divBdr>
        <w:top w:val="none" w:sz="0" w:space="0" w:color="auto"/>
        <w:left w:val="none" w:sz="0" w:space="0" w:color="auto"/>
        <w:bottom w:val="none" w:sz="0" w:space="0" w:color="auto"/>
        <w:right w:val="none" w:sz="0" w:space="0" w:color="auto"/>
      </w:divBdr>
    </w:div>
    <w:div w:id="1327175661">
      <w:bodyDiv w:val="1"/>
      <w:marLeft w:val="0"/>
      <w:marRight w:val="0"/>
      <w:marTop w:val="0"/>
      <w:marBottom w:val="0"/>
      <w:divBdr>
        <w:top w:val="none" w:sz="0" w:space="0" w:color="auto"/>
        <w:left w:val="none" w:sz="0" w:space="0" w:color="auto"/>
        <w:bottom w:val="none" w:sz="0" w:space="0" w:color="auto"/>
        <w:right w:val="none" w:sz="0" w:space="0" w:color="auto"/>
      </w:divBdr>
    </w:div>
    <w:div w:id="1338654777">
      <w:bodyDiv w:val="1"/>
      <w:marLeft w:val="0"/>
      <w:marRight w:val="0"/>
      <w:marTop w:val="0"/>
      <w:marBottom w:val="0"/>
      <w:divBdr>
        <w:top w:val="none" w:sz="0" w:space="0" w:color="auto"/>
        <w:left w:val="none" w:sz="0" w:space="0" w:color="auto"/>
        <w:bottom w:val="none" w:sz="0" w:space="0" w:color="auto"/>
        <w:right w:val="none" w:sz="0" w:space="0" w:color="auto"/>
      </w:divBdr>
    </w:div>
    <w:div w:id="1338849039">
      <w:bodyDiv w:val="1"/>
      <w:marLeft w:val="0"/>
      <w:marRight w:val="0"/>
      <w:marTop w:val="0"/>
      <w:marBottom w:val="0"/>
      <w:divBdr>
        <w:top w:val="none" w:sz="0" w:space="0" w:color="auto"/>
        <w:left w:val="none" w:sz="0" w:space="0" w:color="auto"/>
        <w:bottom w:val="none" w:sz="0" w:space="0" w:color="auto"/>
        <w:right w:val="none" w:sz="0" w:space="0" w:color="auto"/>
      </w:divBdr>
    </w:div>
    <w:div w:id="1357542506">
      <w:bodyDiv w:val="1"/>
      <w:marLeft w:val="0"/>
      <w:marRight w:val="0"/>
      <w:marTop w:val="0"/>
      <w:marBottom w:val="0"/>
      <w:divBdr>
        <w:top w:val="none" w:sz="0" w:space="0" w:color="auto"/>
        <w:left w:val="none" w:sz="0" w:space="0" w:color="auto"/>
        <w:bottom w:val="none" w:sz="0" w:space="0" w:color="auto"/>
        <w:right w:val="none" w:sz="0" w:space="0" w:color="auto"/>
      </w:divBdr>
    </w:div>
    <w:div w:id="1359768973">
      <w:bodyDiv w:val="1"/>
      <w:marLeft w:val="0"/>
      <w:marRight w:val="0"/>
      <w:marTop w:val="0"/>
      <w:marBottom w:val="0"/>
      <w:divBdr>
        <w:top w:val="none" w:sz="0" w:space="0" w:color="auto"/>
        <w:left w:val="none" w:sz="0" w:space="0" w:color="auto"/>
        <w:bottom w:val="none" w:sz="0" w:space="0" w:color="auto"/>
        <w:right w:val="none" w:sz="0" w:space="0" w:color="auto"/>
      </w:divBdr>
    </w:div>
    <w:div w:id="1363896118">
      <w:bodyDiv w:val="1"/>
      <w:marLeft w:val="0"/>
      <w:marRight w:val="0"/>
      <w:marTop w:val="0"/>
      <w:marBottom w:val="0"/>
      <w:divBdr>
        <w:top w:val="none" w:sz="0" w:space="0" w:color="auto"/>
        <w:left w:val="none" w:sz="0" w:space="0" w:color="auto"/>
        <w:bottom w:val="none" w:sz="0" w:space="0" w:color="auto"/>
        <w:right w:val="none" w:sz="0" w:space="0" w:color="auto"/>
      </w:divBdr>
    </w:div>
    <w:div w:id="1376808298">
      <w:bodyDiv w:val="1"/>
      <w:marLeft w:val="0"/>
      <w:marRight w:val="0"/>
      <w:marTop w:val="0"/>
      <w:marBottom w:val="0"/>
      <w:divBdr>
        <w:top w:val="none" w:sz="0" w:space="0" w:color="auto"/>
        <w:left w:val="none" w:sz="0" w:space="0" w:color="auto"/>
        <w:bottom w:val="none" w:sz="0" w:space="0" w:color="auto"/>
        <w:right w:val="none" w:sz="0" w:space="0" w:color="auto"/>
      </w:divBdr>
    </w:div>
    <w:div w:id="1386488359">
      <w:bodyDiv w:val="1"/>
      <w:marLeft w:val="0"/>
      <w:marRight w:val="0"/>
      <w:marTop w:val="0"/>
      <w:marBottom w:val="0"/>
      <w:divBdr>
        <w:top w:val="none" w:sz="0" w:space="0" w:color="auto"/>
        <w:left w:val="none" w:sz="0" w:space="0" w:color="auto"/>
        <w:bottom w:val="none" w:sz="0" w:space="0" w:color="auto"/>
        <w:right w:val="none" w:sz="0" w:space="0" w:color="auto"/>
      </w:divBdr>
    </w:div>
    <w:div w:id="1396273056">
      <w:bodyDiv w:val="1"/>
      <w:marLeft w:val="0"/>
      <w:marRight w:val="0"/>
      <w:marTop w:val="0"/>
      <w:marBottom w:val="0"/>
      <w:divBdr>
        <w:top w:val="none" w:sz="0" w:space="0" w:color="auto"/>
        <w:left w:val="none" w:sz="0" w:space="0" w:color="auto"/>
        <w:bottom w:val="none" w:sz="0" w:space="0" w:color="auto"/>
        <w:right w:val="none" w:sz="0" w:space="0" w:color="auto"/>
      </w:divBdr>
    </w:div>
    <w:div w:id="1410229992">
      <w:bodyDiv w:val="1"/>
      <w:marLeft w:val="0"/>
      <w:marRight w:val="0"/>
      <w:marTop w:val="0"/>
      <w:marBottom w:val="0"/>
      <w:divBdr>
        <w:top w:val="none" w:sz="0" w:space="0" w:color="auto"/>
        <w:left w:val="none" w:sz="0" w:space="0" w:color="auto"/>
        <w:bottom w:val="none" w:sz="0" w:space="0" w:color="auto"/>
        <w:right w:val="none" w:sz="0" w:space="0" w:color="auto"/>
      </w:divBdr>
    </w:div>
    <w:div w:id="1410301654">
      <w:bodyDiv w:val="1"/>
      <w:marLeft w:val="0"/>
      <w:marRight w:val="0"/>
      <w:marTop w:val="0"/>
      <w:marBottom w:val="0"/>
      <w:divBdr>
        <w:top w:val="none" w:sz="0" w:space="0" w:color="auto"/>
        <w:left w:val="none" w:sz="0" w:space="0" w:color="auto"/>
        <w:bottom w:val="none" w:sz="0" w:space="0" w:color="auto"/>
        <w:right w:val="none" w:sz="0" w:space="0" w:color="auto"/>
      </w:divBdr>
    </w:div>
    <w:div w:id="1426027095">
      <w:bodyDiv w:val="1"/>
      <w:marLeft w:val="0"/>
      <w:marRight w:val="0"/>
      <w:marTop w:val="0"/>
      <w:marBottom w:val="0"/>
      <w:divBdr>
        <w:top w:val="none" w:sz="0" w:space="0" w:color="auto"/>
        <w:left w:val="none" w:sz="0" w:space="0" w:color="auto"/>
        <w:bottom w:val="none" w:sz="0" w:space="0" w:color="auto"/>
        <w:right w:val="none" w:sz="0" w:space="0" w:color="auto"/>
      </w:divBdr>
    </w:div>
    <w:div w:id="1432823016">
      <w:bodyDiv w:val="1"/>
      <w:marLeft w:val="0"/>
      <w:marRight w:val="0"/>
      <w:marTop w:val="0"/>
      <w:marBottom w:val="0"/>
      <w:divBdr>
        <w:top w:val="none" w:sz="0" w:space="0" w:color="auto"/>
        <w:left w:val="none" w:sz="0" w:space="0" w:color="auto"/>
        <w:bottom w:val="none" w:sz="0" w:space="0" w:color="auto"/>
        <w:right w:val="none" w:sz="0" w:space="0" w:color="auto"/>
      </w:divBdr>
    </w:div>
    <w:div w:id="1433238792">
      <w:bodyDiv w:val="1"/>
      <w:marLeft w:val="0"/>
      <w:marRight w:val="0"/>
      <w:marTop w:val="0"/>
      <w:marBottom w:val="0"/>
      <w:divBdr>
        <w:top w:val="none" w:sz="0" w:space="0" w:color="auto"/>
        <w:left w:val="none" w:sz="0" w:space="0" w:color="auto"/>
        <w:bottom w:val="none" w:sz="0" w:space="0" w:color="auto"/>
        <w:right w:val="none" w:sz="0" w:space="0" w:color="auto"/>
      </w:divBdr>
    </w:div>
    <w:div w:id="1440101287">
      <w:bodyDiv w:val="1"/>
      <w:marLeft w:val="0"/>
      <w:marRight w:val="0"/>
      <w:marTop w:val="0"/>
      <w:marBottom w:val="0"/>
      <w:divBdr>
        <w:top w:val="none" w:sz="0" w:space="0" w:color="auto"/>
        <w:left w:val="none" w:sz="0" w:space="0" w:color="auto"/>
        <w:bottom w:val="none" w:sz="0" w:space="0" w:color="auto"/>
        <w:right w:val="none" w:sz="0" w:space="0" w:color="auto"/>
      </w:divBdr>
    </w:div>
    <w:div w:id="1454713066">
      <w:bodyDiv w:val="1"/>
      <w:marLeft w:val="0"/>
      <w:marRight w:val="0"/>
      <w:marTop w:val="0"/>
      <w:marBottom w:val="0"/>
      <w:divBdr>
        <w:top w:val="none" w:sz="0" w:space="0" w:color="auto"/>
        <w:left w:val="none" w:sz="0" w:space="0" w:color="auto"/>
        <w:bottom w:val="none" w:sz="0" w:space="0" w:color="auto"/>
        <w:right w:val="none" w:sz="0" w:space="0" w:color="auto"/>
      </w:divBdr>
    </w:div>
    <w:div w:id="1458917482">
      <w:bodyDiv w:val="1"/>
      <w:marLeft w:val="0"/>
      <w:marRight w:val="0"/>
      <w:marTop w:val="0"/>
      <w:marBottom w:val="0"/>
      <w:divBdr>
        <w:top w:val="none" w:sz="0" w:space="0" w:color="auto"/>
        <w:left w:val="none" w:sz="0" w:space="0" w:color="auto"/>
        <w:bottom w:val="none" w:sz="0" w:space="0" w:color="auto"/>
        <w:right w:val="none" w:sz="0" w:space="0" w:color="auto"/>
      </w:divBdr>
    </w:div>
    <w:div w:id="1461454853">
      <w:bodyDiv w:val="1"/>
      <w:marLeft w:val="0"/>
      <w:marRight w:val="0"/>
      <w:marTop w:val="0"/>
      <w:marBottom w:val="0"/>
      <w:divBdr>
        <w:top w:val="none" w:sz="0" w:space="0" w:color="auto"/>
        <w:left w:val="none" w:sz="0" w:space="0" w:color="auto"/>
        <w:bottom w:val="none" w:sz="0" w:space="0" w:color="auto"/>
        <w:right w:val="none" w:sz="0" w:space="0" w:color="auto"/>
      </w:divBdr>
    </w:div>
    <w:div w:id="1467822004">
      <w:bodyDiv w:val="1"/>
      <w:marLeft w:val="0"/>
      <w:marRight w:val="0"/>
      <w:marTop w:val="0"/>
      <w:marBottom w:val="0"/>
      <w:divBdr>
        <w:top w:val="none" w:sz="0" w:space="0" w:color="auto"/>
        <w:left w:val="none" w:sz="0" w:space="0" w:color="auto"/>
        <w:bottom w:val="none" w:sz="0" w:space="0" w:color="auto"/>
        <w:right w:val="none" w:sz="0" w:space="0" w:color="auto"/>
      </w:divBdr>
    </w:div>
    <w:div w:id="1497190097">
      <w:bodyDiv w:val="1"/>
      <w:marLeft w:val="0"/>
      <w:marRight w:val="0"/>
      <w:marTop w:val="0"/>
      <w:marBottom w:val="0"/>
      <w:divBdr>
        <w:top w:val="none" w:sz="0" w:space="0" w:color="auto"/>
        <w:left w:val="none" w:sz="0" w:space="0" w:color="auto"/>
        <w:bottom w:val="none" w:sz="0" w:space="0" w:color="auto"/>
        <w:right w:val="none" w:sz="0" w:space="0" w:color="auto"/>
      </w:divBdr>
    </w:div>
    <w:div w:id="1498567926">
      <w:bodyDiv w:val="1"/>
      <w:marLeft w:val="0"/>
      <w:marRight w:val="0"/>
      <w:marTop w:val="0"/>
      <w:marBottom w:val="0"/>
      <w:divBdr>
        <w:top w:val="none" w:sz="0" w:space="0" w:color="auto"/>
        <w:left w:val="none" w:sz="0" w:space="0" w:color="auto"/>
        <w:bottom w:val="none" w:sz="0" w:space="0" w:color="auto"/>
        <w:right w:val="none" w:sz="0" w:space="0" w:color="auto"/>
      </w:divBdr>
    </w:div>
    <w:div w:id="1499341652">
      <w:bodyDiv w:val="1"/>
      <w:marLeft w:val="0"/>
      <w:marRight w:val="0"/>
      <w:marTop w:val="0"/>
      <w:marBottom w:val="0"/>
      <w:divBdr>
        <w:top w:val="none" w:sz="0" w:space="0" w:color="auto"/>
        <w:left w:val="none" w:sz="0" w:space="0" w:color="auto"/>
        <w:bottom w:val="none" w:sz="0" w:space="0" w:color="auto"/>
        <w:right w:val="none" w:sz="0" w:space="0" w:color="auto"/>
      </w:divBdr>
    </w:div>
    <w:div w:id="1515420392">
      <w:bodyDiv w:val="1"/>
      <w:marLeft w:val="0"/>
      <w:marRight w:val="0"/>
      <w:marTop w:val="0"/>
      <w:marBottom w:val="0"/>
      <w:divBdr>
        <w:top w:val="none" w:sz="0" w:space="0" w:color="auto"/>
        <w:left w:val="none" w:sz="0" w:space="0" w:color="auto"/>
        <w:bottom w:val="none" w:sz="0" w:space="0" w:color="auto"/>
        <w:right w:val="none" w:sz="0" w:space="0" w:color="auto"/>
      </w:divBdr>
    </w:div>
    <w:div w:id="1515991672">
      <w:bodyDiv w:val="1"/>
      <w:marLeft w:val="0"/>
      <w:marRight w:val="0"/>
      <w:marTop w:val="0"/>
      <w:marBottom w:val="0"/>
      <w:divBdr>
        <w:top w:val="none" w:sz="0" w:space="0" w:color="auto"/>
        <w:left w:val="none" w:sz="0" w:space="0" w:color="auto"/>
        <w:bottom w:val="none" w:sz="0" w:space="0" w:color="auto"/>
        <w:right w:val="none" w:sz="0" w:space="0" w:color="auto"/>
      </w:divBdr>
    </w:div>
    <w:div w:id="1516580611">
      <w:bodyDiv w:val="1"/>
      <w:marLeft w:val="0"/>
      <w:marRight w:val="0"/>
      <w:marTop w:val="0"/>
      <w:marBottom w:val="0"/>
      <w:divBdr>
        <w:top w:val="none" w:sz="0" w:space="0" w:color="auto"/>
        <w:left w:val="none" w:sz="0" w:space="0" w:color="auto"/>
        <w:bottom w:val="none" w:sz="0" w:space="0" w:color="auto"/>
        <w:right w:val="none" w:sz="0" w:space="0" w:color="auto"/>
      </w:divBdr>
    </w:div>
    <w:div w:id="1544055936">
      <w:bodyDiv w:val="1"/>
      <w:marLeft w:val="0"/>
      <w:marRight w:val="0"/>
      <w:marTop w:val="0"/>
      <w:marBottom w:val="0"/>
      <w:divBdr>
        <w:top w:val="none" w:sz="0" w:space="0" w:color="auto"/>
        <w:left w:val="none" w:sz="0" w:space="0" w:color="auto"/>
        <w:bottom w:val="none" w:sz="0" w:space="0" w:color="auto"/>
        <w:right w:val="none" w:sz="0" w:space="0" w:color="auto"/>
      </w:divBdr>
    </w:div>
    <w:div w:id="1550678873">
      <w:bodyDiv w:val="1"/>
      <w:marLeft w:val="0"/>
      <w:marRight w:val="0"/>
      <w:marTop w:val="0"/>
      <w:marBottom w:val="0"/>
      <w:divBdr>
        <w:top w:val="none" w:sz="0" w:space="0" w:color="auto"/>
        <w:left w:val="none" w:sz="0" w:space="0" w:color="auto"/>
        <w:bottom w:val="none" w:sz="0" w:space="0" w:color="auto"/>
        <w:right w:val="none" w:sz="0" w:space="0" w:color="auto"/>
      </w:divBdr>
    </w:div>
    <w:div w:id="1570579042">
      <w:bodyDiv w:val="1"/>
      <w:marLeft w:val="0"/>
      <w:marRight w:val="0"/>
      <w:marTop w:val="0"/>
      <w:marBottom w:val="0"/>
      <w:divBdr>
        <w:top w:val="none" w:sz="0" w:space="0" w:color="auto"/>
        <w:left w:val="none" w:sz="0" w:space="0" w:color="auto"/>
        <w:bottom w:val="none" w:sz="0" w:space="0" w:color="auto"/>
        <w:right w:val="none" w:sz="0" w:space="0" w:color="auto"/>
      </w:divBdr>
    </w:div>
    <w:div w:id="1573932351">
      <w:bodyDiv w:val="1"/>
      <w:marLeft w:val="0"/>
      <w:marRight w:val="0"/>
      <w:marTop w:val="0"/>
      <w:marBottom w:val="0"/>
      <w:divBdr>
        <w:top w:val="none" w:sz="0" w:space="0" w:color="auto"/>
        <w:left w:val="none" w:sz="0" w:space="0" w:color="auto"/>
        <w:bottom w:val="none" w:sz="0" w:space="0" w:color="auto"/>
        <w:right w:val="none" w:sz="0" w:space="0" w:color="auto"/>
      </w:divBdr>
    </w:div>
    <w:div w:id="1582836796">
      <w:bodyDiv w:val="1"/>
      <w:marLeft w:val="0"/>
      <w:marRight w:val="0"/>
      <w:marTop w:val="0"/>
      <w:marBottom w:val="0"/>
      <w:divBdr>
        <w:top w:val="none" w:sz="0" w:space="0" w:color="auto"/>
        <w:left w:val="none" w:sz="0" w:space="0" w:color="auto"/>
        <w:bottom w:val="none" w:sz="0" w:space="0" w:color="auto"/>
        <w:right w:val="none" w:sz="0" w:space="0" w:color="auto"/>
      </w:divBdr>
    </w:div>
    <w:div w:id="1586768657">
      <w:bodyDiv w:val="1"/>
      <w:marLeft w:val="0"/>
      <w:marRight w:val="0"/>
      <w:marTop w:val="0"/>
      <w:marBottom w:val="0"/>
      <w:divBdr>
        <w:top w:val="none" w:sz="0" w:space="0" w:color="auto"/>
        <w:left w:val="none" w:sz="0" w:space="0" w:color="auto"/>
        <w:bottom w:val="none" w:sz="0" w:space="0" w:color="auto"/>
        <w:right w:val="none" w:sz="0" w:space="0" w:color="auto"/>
      </w:divBdr>
    </w:div>
    <w:div w:id="1600480548">
      <w:bodyDiv w:val="1"/>
      <w:marLeft w:val="0"/>
      <w:marRight w:val="0"/>
      <w:marTop w:val="0"/>
      <w:marBottom w:val="0"/>
      <w:divBdr>
        <w:top w:val="none" w:sz="0" w:space="0" w:color="auto"/>
        <w:left w:val="none" w:sz="0" w:space="0" w:color="auto"/>
        <w:bottom w:val="none" w:sz="0" w:space="0" w:color="auto"/>
        <w:right w:val="none" w:sz="0" w:space="0" w:color="auto"/>
      </w:divBdr>
    </w:div>
    <w:div w:id="1618483123">
      <w:bodyDiv w:val="1"/>
      <w:marLeft w:val="0"/>
      <w:marRight w:val="0"/>
      <w:marTop w:val="0"/>
      <w:marBottom w:val="0"/>
      <w:divBdr>
        <w:top w:val="none" w:sz="0" w:space="0" w:color="auto"/>
        <w:left w:val="none" w:sz="0" w:space="0" w:color="auto"/>
        <w:bottom w:val="none" w:sz="0" w:space="0" w:color="auto"/>
        <w:right w:val="none" w:sz="0" w:space="0" w:color="auto"/>
      </w:divBdr>
    </w:div>
    <w:div w:id="1621842866">
      <w:bodyDiv w:val="1"/>
      <w:marLeft w:val="0"/>
      <w:marRight w:val="0"/>
      <w:marTop w:val="0"/>
      <w:marBottom w:val="0"/>
      <w:divBdr>
        <w:top w:val="none" w:sz="0" w:space="0" w:color="auto"/>
        <w:left w:val="none" w:sz="0" w:space="0" w:color="auto"/>
        <w:bottom w:val="none" w:sz="0" w:space="0" w:color="auto"/>
        <w:right w:val="none" w:sz="0" w:space="0" w:color="auto"/>
      </w:divBdr>
      <w:divsChild>
        <w:div w:id="1284338957">
          <w:marLeft w:val="0"/>
          <w:marRight w:val="0"/>
          <w:marTop w:val="0"/>
          <w:marBottom w:val="225"/>
          <w:divBdr>
            <w:top w:val="none" w:sz="0" w:space="0" w:color="auto"/>
            <w:left w:val="none" w:sz="0" w:space="0" w:color="auto"/>
            <w:bottom w:val="none" w:sz="0" w:space="0" w:color="auto"/>
            <w:right w:val="none" w:sz="0" w:space="0" w:color="auto"/>
          </w:divBdr>
          <w:divsChild>
            <w:div w:id="606080750">
              <w:marLeft w:val="0"/>
              <w:marRight w:val="0"/>
              <w:marTop w:val="0"/>
              <w:marBottom w:val="0"/>
              <w:divBdr>
                <w:top w:val="none" w:sz="0" w:space="0" w:color="auto"/>
                <w:left w:val="none" w:sz="0" w:space="0" w:color="auto"/>
                <w:bottom w:val="none" w:sz="0" w:space="0" w:color="auto"/>
                <w:right w:val="none" w:sz="0" w:space="0" w:color="auto"/>
              </w:divBdr>
            </w:div>
          </w:divsChild>
        </w:div>
        <w:div w:id="412119431">
          <w:marLeft w:val="0"/>
          <w:marRight w:val="0"/>
          <w:marTop w:val="75"/>
          <w:marBottom w:val="0"/>
          <w:divBdr>
            <w:top w:val="none" w:sz="0" w:space="0" w:color="auto"/>
            <w:left w:val="none" w:sz="0" w:space="0" w:color="auto"/>
            <w:bottom w:val="none" w:sz="0" w:space="0" w:color="auto"/>
            <w:right w:val="none" w:sz="0" w:space="0" w:color="auto"/>
          </w:divBdr>
        </w:div>
      </w:divsChild>
    </w:div>
    <w:div w:id="1645089176">
      <w:bodyDiv w:val="1"/>
      <w:marLeft w:val="0"/>
      <w:marRight w:val="0"/>
      <w:marTop w:val="0"/>
      <w:marBottom w:val="0"/>
      <w:divBdr>
        <w:top w:val="none" w:sz="0" w:space="0" w:color="auto"/>
        <w:left w:val="none" w:sz="0" w:space="0" w:color="auto"/>
        <w:bottom w:val="none" w:sz="0" w:space="0" w:color="auto"/>
        <w:right w:val="none" w:sz="0" w:space="0" w:color="auto"/>
      </w:divBdr>
    </w:div>
    <w:div w:id="1652951238">
      <w:bodyDiv w:val="1"/>
      <w:marLeft w:val="0"/>
      <w:marRight w:val="0"/>
      <w:marTop w:val="0"/>
      <w:marBottom w:val="0"/>
      <w:divBdr>
        <w:top w:val="none" w:sz="0" w:space="0" w:color="auto"/>
        <w:left w:val="none" w:sz="0" w:space="0" w:color="auto"/>
        <w:bottom w:val="none" w:sz="0" w:space="0" w:color="auto"/>
        <w:right w:val="none" w:sz="0" w:space="0" w:color="auto"/>
      </w:divBdr>
    </w:div>
    <w:div w:id="1656839573">
      <w:bodyDiv w:val="1"/>
      <w:marLeft w:val="0"/>
      <w:marRight w:val="0"/>
      <w:marTop w:val="0"/>
      <w:marBottom w:val="0"/>
      <w:divBdr>
        <w:top w:val="none" w:sz="0" w:space="0" w:color="auto"/>
        <w:left w:val="none" w:sz="0" w:space="0" w:color="auto"/>
        <w:bottom w:val="none" w:sz="0" w:space="0" w:color="auto"/>
        <w:right w:val="none" w:sz="0" w:space="0" w:color="auto"/>
      </w:divBdr>
    </w:div>
    <w:div w:id="1666590294">
      <w:bodyDiv w:val="1"/>
      <w:marLeft w:val="0"/>
      <w:marRight w:val="0"/>
      <w:marTop w:val="0"/>
      <w:marBottom w:val="0"/>
      <w:divBdr>
        <w:top w:val="none" w:sz="0" w:space="0" w:color="auto"/>
        <w:left w:val="none" w:sz="0" w:space="0" w:color="auto"/>
        <w:bottom w:val="none" w:sz="0" w:space="0" w:color="auto"/>
        <w:right w:val="none" w:sz="0" w:space="0" w:color="auto"/>
      </w:divBdr>
    </w:div>
    <w:div w:id="1667240862">
      <w:bodyDiv w:val="1"/>
      <w:marLeft w:val="0"/>
      <w:marRight w:val="0"/>
      <w:marTop w:val="0"/>
      <w:marBottom w:val="0"/>
      <w:divBdr>
        <w:top w:val="none" w:sz="0" w:space="0" w:color="auto"/>
        <w:left w:val="none" w:sz="0" w:space="0" w:color="auto"/>
        <w:bottom w:val="none" w:sz="0" w:space="0" w:color="auto"/>
        <w:right w:val="none" w:sz="0" w:space="0" w:color="auto"/>
      </w:divBdr>
    </w:div>
    <w:div w:id="1704405745">
      <w:bodyDiv w:val="1"/>
      <w:marLeft w:val="0"/>
      <w:marRight w:val="0"/>
      <w:marTop w:val="0"/>
      <w:marBottom w:val="0"/>
      <w:divBdr>
        <w:top w:val="none" w:sz="0" w:space="0" w:color="auto"/>
        <w:left w:val="none" w:sz="0" w:space="0" w:color="auto"/>
        <w:bottom w:val="none" w:sz="0" w:space="0" w:color="auto"/>
        <w:right w:val="none" w:sz="0" w:space="0" w:color="auto"/>
      </w:divBdr>
    </w:div>
    <w:div w:id="1747803660">
      <w:bodyDiv w:val="1"/>
      <w:marLeft w:val="0"/>
      <w:marRight w:val="0"/>
      <w:marTop w:val="0"/>
      <w:marBottom w:val="0"/>
      <w:divBdr>
        <w:top w:val="none" w:sz="0" w:space="0" w:color="auto"/>
        <w:left w:val="none" w:sz="0" w:space="0" w:color="auto"/>
        <w:bottom w:val="none" w:sz="0" w:space="0" w:color="auto"/>
        <w:right w:val="none" w:sz="0" w:space="0" w:color="auto"/>
      </w:divBdr>
    </w:div>
    <w:div w:id="1756971989">
      <w:bodyDiv w:val="1"/>
      <w:marLeft w:val="0"/>
      <w:marRight w:val="0"/>
      <w:marTop w:val="0"/>
      <w:marBottom w:val="0"/>
      <w:divBdr>
        <w:top w:val="none" w:sz="0" w:space="0" w:color="auto"/>
        <w:left w:val="none" w:sz="0" w:space="0" w:color="auto"/>
        <w:bottom w:val="none" w:sz="0" w:space="0" w:color="auto"/>
        <w:right w:val="none" w:sz="0" w:space="0" w:color="auto"/>
      </w:divBdr>
    </w:div>
    <w:div w:id="1770419902">
      <w:bodyDiv w:val="1"/>
      <w:marLeft w:val="0"/>
      <w:marRight w:val="0"/>
      <w:marTop w:val="0"/>
      <w:marBottom w:val="0"/>
      <w:divBdr>
        <w:top w:val="none" w:sz="0" w:space="0" w:color="auto"/>
        <w:left w:val="none" w:sz="0" w:space="0" w:color="auto"/>
        <w:bottom w:val="none" w:sz="0" w:space="0" w:color="auto"/>
        <w:right w:val="none" w:sz="0" w:space="0" w:color="auto"/>
      </w:divBdr>
    </w:div>
    <w:div w:id="1774982407">
      <w:bodyDiv w:val="1"/>
      <w:marLeft w:val="0"/>
      <w:marRight w:val="0"/>
      <w:marTop w:val="0"/>
      <w:marBottom w:val="0"/>
      <w:divBdr>
        <w:top w:val="none" w:sz="0" w:space="0" w:color="auto"/>
        <w:left w:val="none" w:sz="0" w:space="0" w:color="auto"/>
        <w:bottom w:val="none" w:sz="0" w:space="0" w:color="auto"/>
        <w:right w:val="none" w:sz="0" w:space="0" w:color="auto"/>
      </w:divBdr>
    </w:div>
    <w:div w:id="1802188599">
      <w:bodyDiv w:val="1"/>
      <w:marLeft w:val="0"/>
      <w:marRight w:val="0"/>
      <w:marTop w:val="0"/>
      <w:marBottom w:val="0"/>
      <w:divBdr>
        <w:top w:val="none" w:sz="0" w:space="0" w:color="auto"/>
        <w:left w:val="none" w:sz="0" w:space="0" w:color="auto"/>
        <w:bottom w:val="none" w:sz="0" w:space="0" w:color="auto"/>
        <w:right w:val="none" w:sz="0" w:space="0" w:color="auto"/>
      </w:divBdr>
    </w:div>
    <w:div w:id="1805342435">
      <w:bodyDiv w:val="1"/>
      <w:marLeft w:val="0"/>
      <w:marRight w:val="0"/>
      <w:marTop w:val="0"/>
      <w:marBottom w:val="0"/>
      <w:divBdr>
        <w:top w:val="none" w:sz="0" w:space="0" w:color="auto"/>
        <w:left w:val="none" w:sz="0" w:space="0" w:color="auto"/>
        <w:bottom w:val="none" w:sz="0" w:space="0" w:color="auto"/>
        <w:right w:val="none" w:sz="0" w:space="0" w:color="auto"/>
      </w:divBdr>
    </w:div>
    <w:div w:id="1839155298">
      <w:bodyDiv w:val="1"/>
      <w:marLeft w:val="0"/>
      <w:marRight w:val="0"/>
      <w:marTop w:val="0"/>
      <w:marBottom w:val="0"/>
      <w:divBdr>
        <w:top w:val="none" w:sz="0" w:space="0" w:color="auto"/>
        <w:left w:val="none" w:sz="0" w:space="0" w:color="auto"/>
        <w:bottom w:val="none" w:sz="0" w:space="0" w:color="auto"/>
        <w:right w:val="none" w:sz="0" w:space="0" w:color="auto"/>
      </w:divBdr>
    </w:div>
    <w:div w:id="1878659408">
      <w:bodyDiv w:val="1"/>
      <w:marLeft w:val="0"/>
      <w:marRight w:val="0"/>
      <w:marTop w:val="0"/>
      <w:marBottom w:val="0"/>
      <w:divBdr>
        <w:top w:val="none" w:sz="0" w:space="0" w:color="auto"/>
        <w:left w:val="none" w:sz="0" w:space="0" w:color="auto"/>
        <w:bottom w:val="none" w:sz="0" w:space="0" w:color="auto"/>
        <w:right w:val="none" w:sz="0" w:space="0" w:color="auto"/>
      </w:divBdr>
    </w:div>
    <w:div w:id="1882940181">
      <w:bodyDiv w:val="1"/>
      <w:marLeft w:val="0"/>
      <w:marRight w:val="0"/>
      <w:marTop w:val="0"/>
      <w:marBottom w:val="0"/>
      <w:divBdr>
        <w:top w:val="none" w:sz="0" w:space="0" w:color="auto"/>
        <w:left w:val="none" w:sz="0" w:space="0" w:color="auto"/>
        <w:bottom w:val="none" w:sz="0" w:space="0" w:color="auto"/>
        <w:right w:val="none" w:sz="0" w:space="0" w:color="auto"/>
      </w:divBdr>
    </w:div>
    <w:div w:id="1884756773">
      <w:bodyDiv w:val="1"/>
      <w:marLeft w:val="0"/>
      <w:marRight w:val="0"/>
      <w:marTop w:val="0"/>
      <w:marBottom w:val="0"/>
      <w:divBdr>
        <w:top w:val="none" w:sz="0" w:space="0" w:color="auto"/>
        <w:left w:val="none" w:sz="0" w:space="0" w:color="auto"/>
        <w:bottom w:val="none" w:sz="0" w:space="0" w:color="auto"/>
        <w:right w:val="none" w:sz="0" w:space="0" w:color="auto"/>
      </w:divBdr>
    </w:div>
    <w:div w:id="1895312214">
      <w:bodyDiv w:val="1"/>
      <w:marLeft w:val="0"/>
      <w:marRight w:val="0"/>
      <w:marTop w:val="0"/>
      <w:marBottom w:val="0"/>
      <w:divBdr>
        <w:top w:val="none" w:sz="0" w:space="0" w:color="auto"/>
        <w:left w:val="none" w:sz="0" w:space="0" w:color="auto"/>
        <w:bottom w:val="none" w:sz="0" w:space="0" w:color="auto"/>
        <w:right w:val="none" w:sz="0" w:space="0" w:color="auto"/>
      </w:divBdr>
    </w:div>
    <w:div w:id="1896308651">
      <w:bodyDiv w:val="1"/>
      <w:marLeft w:val="0"/>
      <w:marRight w:val="0"/>
      <w:marTop w:val="0"/>
      <w:marBottom w:val="0"/>
      <w:divBdr>
        <w:top w:val="none" w:sz="0" w:space="0" w:color="auto"/>
        <w:left w:val="none" w:sz="0" w:space="0" w:color="auto"/>
        <w:bottom w:val="none" w:sz="0" w:space="0" w:color="auto"/>
        <w:right w:val="none" w:sz="0" w:space="0" w:color="auto"/>
      </w:divBdr>
    </w:div>
    <w:div w:id="1911379083">
      <w:bodyDiv w:val="1"/>
      <w:marLeft w:val="0"/>
      <w:marRight w:val="0"/>
      <w:marTop w:val="0"/>
      <w:marBottom w:val="0"/>
      <w:divBdr>
        <w:top w:val="none" w:sz="0" w:space="0" w:color="auto"/>
        <w:left w:val="none" w:sz="0" w:space="0" w:color="auto"/>
        <w:bottom w:val="none" w:sz="0" w:space="0" w:color="auto"/>
        <w:right w:val="none" w:sz="0" w:space="0" w:color="auto"/>
      </w:divBdr>
    </w:div>
    <w:div w:id="1913000303">
      <w:bodyDiv w:val="1"/>
      <w:marLeft w:val="0"/>
      <w:marRight w:val="0"/>
      <w:marTop w:val="0"/>
      <w:marBottom w:val="0"/>
      <w:divBdr>
        <w:top w:val="none" w:sz="0" w:space="0" w:color="auto"/>
        <w:left w:val="none" w:sz="0" w:space="0" w:color="auto"/>
        <w:bottom w:val="none" w:sz="0" w:space="0" w:color="auto"/>
        <w:right w:val="none" w:sz="0" w:space="0" w:color="auto"/>
      </w:divBdr>
    </w:div>
    <w:div w:id="1924025775">
      <w:bodyDiv w:val="1"/>
      <w:marLeft w:val="0"/>
      <w:marRight w:val="0"/>
      <w:marTop w:val="0"/>
      <w:marBottom w:val="0"/>
      <w:divBdr>
        <w:top w:val="none" w:sz="0" w:space="0" w:color="auto"/>
        <w:left w:val="none" w:sz="0" w:space="0" w:color="auto"/>
        <w:bottom w:val="none" w:sz="0" w:space="0" w:color="auto"/>
        <w:right w:val="none" w:sz="0" w:space="0" w:color="auto"/>
      </w:divBdr>
    </w:div>
    <w:div w:id="1955747472">
      <w:bodyDiv w:val="1"/>
      <w:marLeft w:val="0"/>
      <w:marRight w:val="0"/>
      <w:marTop w:val="0"/>
      <w:marBottom w:val="0"/>
      <w:divBdr>
        <w:top w:val="none" w:sz="0" w:space="0" w:color="auto"/>
        <w:left w:val="none" w:sz="0" w:space="0" w:color="auto"/>
        <w:bottom w:val="none" w:sz="0" w:space="0" w:color="auto"/>
        <w:right w:val="none" w:sz="0" w:space="0" w:color="auto"/>
      </w:divBdr>
      <w:divsChild>
        <w:div w:id="1142387015">
          <w:marLeft w:val="0"/>
          <w:marRight w:val="0"/>
          <w:marTop w:val="0"/>
          <w:marBottom w:val="225"/>
          <w:divBdr>
            <w:top w:val="none" w:sz="0" w:space="0" w:color="auto"/>
            <w:left w:val="none" w:sz="0" w:space="0" w:color="auto"/>
            <w:bottom w:val="none" w:sz="0" w:space="0" w:color="auto"/>
            <w:right w:val="none" w:sz="0" w:space="0" w:color="auto"/>
          </w:divBdr>
          <w:divsChild>
            <w:div w:id="1372456462">
              <w:marLeft w:val="0"/>
              <w:marRight w:val="0"/>
              <w:marTop w:val="0"/>
              <w:marBottom w:val="0"/>
              <w:divBdr>
                <w:top w:val="none" w:sz="0" w:space="0" w:color="auto"/>
                <w:left w:val="none" w:sz="0" w:space="0" w:color="auto"/>
                <w:bottom w:val="none" w:sz="0" w:space="0" w:color="auto"/>
                <w:right w:val="none" w:sz="0" w:space="0" w:color="auto"/>
              </w:divBdr>
            </w:div>
          </w:divsChild>
        </w:div>
        <w:div w:id="1555584159">
          <w:marLeft w:val="0"/>
          <w:marRight w:val="0"/>
          <w:marTop w:val="75"/>
          <w:marBottom w:val="0"/>
          <w:divBdr>
            <w:top w:val="none" w:sz="0" w:space="0" w:color="auto"/>
            <w:left w:val="none" w:sz="0" w:space="0" w:color="auto"/>
            <w:bottom w:val="none" w:sz="0" w:space="0" w:color="auto"/>
            <w:right w:val="none" w:sz="0" w:space="0" w:color="auto"/>
          </w:divBdr>
        </w:div>
      </w:divsChild>
    </w:div>
    <w:div w:id="1962955216">
      <w:bodyDiv w:val="1"/>
      <w:marLeft w:val="0"/>
      <w:marRight w:val="0"/>
      <w:marTop w:val="0"/>
      <w:marBottom w:val="0"/>
      <w:divBdr>
        <w:top w:val="none" w:sz="0" w:space="0" w:color="auto"/>
        <w:left w:val="none" w:sz="0" w:space="0" w:color="auto"/>
        <w:bottom w:val="none" w:sz="0" w:space="0" w:color="auto"/>
        <w:right w:val="none" w:sz="0" w:space="0" w:color="auto"/>
      </w:divBdr>
    </w:div>
    <w:div w:id="1975212131">
      <w:bodyDiv w:val="1"/>
      <w:marLeft w:val="0"/>
      <w:marRight w:val="0"/>
      <w:marTop w:val="0"/>
      <w:marBottom w:val="0"/>
      <w:divBdr>
        <w:top w:val="none" w:sz="0" w:space="0" w:color="auto"/>
        <w:left w:val="none" w:sz="0" w:space="0" w:color="auto"/>
        <w:bottom w:val="none" w:sz="0" w:space="0" w:color="auto"/>
        <w:right w:val="none" w:sz="0" w:space="0" w:color="auto"/>
      </w:divBdr>
      <w:divsChild>
        <w:div w:id="1908493680">
          <w:marLeft w:val="0"/>
          <w:marRight w:val="0"/>
          <w:marTop w:val="0"/>
          <w:marBottom w:val="225"/>
          <w:divBdr>
            <w:top w:val="none" w:sz="0" w:space="0" w:color="auto"/>
            <w:left w:val="none" w:sz="0" w:space="0" w:color="auto"/>
            <w:bottom w:val="none" w:sz="0" w:space="0" w:color="auto"/>
            <w:right w:val="none" w:sz="0" w:space="0" w:color="auto"/>
          </w:divBdr>
          <w:divsChild>
            <w:div w:id="1415736667">
              <w:marLeft w:val="0"/>
              <w:marRight w:val="0"/>
              <w:marTop w:val="0"/>
              <w:marBottom w:val="0"/>
              <w:divBdr>
                <w:top w:val="none" w:sz="0" w:space="0" w:color="auto"/>
                <w:left w:val="none" w:sz="0" w:space="0" w:color="auto"/>
                <w:bottom w:val="none" w:sz="0" w:space="0" w:color="auto"/>
                <w:right w:val="none" w:sz="0" w:space="0" w:color="auto"/>
              </w:divBdr>
            </w:div>
          </w:divsChild>
        </w:div>
        <w:div w:id="1489592813">
          <w:marLeft w:val="0"/>
          <w:marRight w:val="0"/>
          <w:marTop w:val="75"/>
          <w:marBottom w:val="0"/>
          <w:divBdr>
            <w:top w:val="none" w:sz="0" w:space="0" w:color="auto"/>
            <w:left w:val="none" w:sz="0" w:space="0" w:color="auto"/>
            <w:bottom w:val="none" w:sz="0" w:space="0" w:color="auto"/>
            <w:right w:val="none" w:sz="0" w:space="0" w:color="auto"/>
          </w:divBdr>
        </w:div>
      </w:divsChild>
    </w:div>
    <w:div w:id="2000569812">
      <w:bodyDiv w:val="1"/>
      <w:marLeft w:val="0"/>
      <w:marRight w:val="0"/>
      <w:marTop w:val="0"/>
      <w:marBottom w:val="0"/>
      <w:divBdr>
        <w:top w:val="none" w:sz="0" w:space="0" w:color="auto"/>
        <w:left w:val="none" w:sz="0" w:space="0" w:color="auto"/>
        <w:bottom w:val="none" w:sz="0" w:space="0" w:color="auto"/>
        <w:right w:val="none" w:sz="0" w:space="0" w:color="auto"/>
      </w:divBdr>
    </w:div>
    <w:div w:id="2042898448">
      <w:bodyDiv w:val="1"/>
      <w:marLeft w:val="0"/>
      <w:marRight w:val="0"/>
      <w:marTop w:val="0"/>
      <w:marBottom w:val="0"/>
      <w:divBdr>
        <w:top w:val="none" w:sz="0" w:space="0" w:color="auto"/>
        <w:left w:val="none" w:sz="0" w:space="0" w:color="auto"/>
        <w:bottom w:val="none" w:sz="0" w:space="0" w:color="auto"/>
        <w:right w:val="none" w:sz="0" w:space="0" w:color="auto"/>
      </w:divBdr>
    </w:div>
    <w:div w:id="2049988280">
      <w:bodyDiv w:val="1"/>
      <w:marLeft w:val="0"/>
      <w:marRight w:val="0"/>
      <w:marTop w:val="0"/>
      <w:marBottom w:val="0"/>
      <w:divBdr>
        <w:top w:val="none" w:sz="0" w:space="0" w:color="auto"/>
        <w:left w:val="none" w:sz="0" w:space="0" w:color="auto"/>
        <w:bottom w:val="none" w:sz="0" w:space="0" w:color="auto"/>
        <w:right w:val="none" w:sz="0" w:space="0" w:color="auto"/>
      </w:divBdr>
    </w:div>
    <w:div w:id="2051100508">
      <w:bodyDiv w:val="1"/>
      <w:marLeft w:val="0"/>
      <w:marRight w:val="0"/>
      <w:marTop w:val="0"/>
      <w:marBottom w:val="0"/>
      <w:divBdr>
        <w:top w:val="none" w:sz="0" w:space="0" w:color="auto"/>
        <w:left w:val="none" w:sz="0" w:space="0" w:color="auto"/>
        <w:bottom w:val="none" w:sz="0" w:space="0" w:color="auto"/>
        <w:right w:val="none" w:sz="0" w:space="0" w:color="auto"/>
      </w:divBdr>
    </w:div>
    <w:div w:id="2079554107">
      <w:bodyDiv w:val="1"/>
      <w:marLeft w:val="0"/>
      <w:marRight w:val="0"/>
      <w:marTop w:val="0"/>
      <w:marBottom w:val="0"/>
      <w:divBdr>
        <w:top w:val="none" w:sz="0" w:space="0" w:color="auto"/>
        <w:left w:val="none" w:sz="0" w:space="0" w:color="auto"/>
        <w:bottom w:val="none" w:sz="0" w:space="0" w:color="auto"/>
        <w:right w:val="none" w:sz="0" w:space="0" w:color="auto"/>
      </w:divBdr>
    </w:div>
    <w:div w:id="2094160672">
      <w:bodyDiv w:val="1"/>
      <w:marLeft w:val="0"/>
      <w:marRight w:val="0"/>
      <w:marTop w:val="0"/>
      <w:marBottom w:val="0"/>
      <w:divBdr>
        <w:top w:val="none" w:sz="0" w:space="0" w:color="auto"/>
        <w:left w:val="none" w:sz="0" w:space="0" w:color="auto"/>
        <w:bottom w:val="none" w:sz="0" w:space="0" w:color="auto"/>
        <w:right w:val="none" w:sz="0" w:space="0" w:color="auto"/>
      </w:divBdr>
    </w:div>
    <w:div w:id="2108385117">
      <w:bodyDiv w:val="1"/>
      <w:marLeft w:val="0"/>
      <w:marRight w:val="0"/>
      <w:marTop w:val="0"/>
      <w:marBottom w:val="0"/>
      <w:divBdr>
        <w:top w:val="none" w:sz="0" w:space="0" w:color="auto"/>
        <w:left w:val="none" w:sz="0" w:space="0" w:color="auto"/>
        <w:bottom w:val="none" w:sz="0" w:space="0" w:color="auto"/>
        <w:right w:val="none" w:sz="0" w:space="0" w:color="auto"/>
      </w:divBdr>
    </w:div>
    <w:div w:id="2118016768">
      <w:bodyDiv w:val="1"/>
      <w:marLeft w:val="0"/>
      <w:marRight w:val="0"/>
      <w:marTop w:val="0"/>
      <w:marBottom w:val="0"/>
      <w:divBdr>
        <w:top w:val="none" w:sz="0" w:space="0" w:color="auto"/>
        <w:left w:val="none" w:sz="0" w:space="0" w:color="auto"/>
        <w:bottom w:val="none" w:sz="0" w:space="0" w:color="auto"/>
        <w:right w:val="none" w:sz="0" w:space="0" w:color="auto"/>
      </w:divBdr>
    </w:div>
    <w:div w:id="2118137676">
      <w:bodyDiv w:val="1"/>
      <w:marLeft w:val="0"/>
      <w:marRight w:val="0"/>
      <w:marTop w:val="0"/>
      <w:marBottom w:val="0"/>
      <w:divBdr>
        <w:top w:val="none" w:sz="0" w:space="0" w:color="auto"/>
        <w:left w:val="none" w:sz="0" w:space="0" w:color="auto"/>
        <w:bottom w:val="none" w:sz="0" w:space="0" w:color="auto"/>
        <w:right w:val="none" w:sz="0" w:space="0" w:color="auto"/>
      </w:divBdr>
    </w:div>
    <w:div w:id="2119400224">
      <w:bodyDiv w:val="1"/>
      <w:marLeft w:val="0"/>
      <w:marRight w:val="0"/>
      <w:marTop w:val="0"/>
      <w:marBottom w:val="0"/>
      <w:divBdr>
        <w:top w:val="none" w:sz="0" w:space="0" w:color="auto"/>
        <w:left w:val="none" w:sz="0" w:space="0" w:color="auto"/>
        <w:bottom w:val="none" w:sz="0" w:space="0" w:color="auto"/>
        <w:right w:val="none" w:sz="0" w:space="0" w:color="auto"/>
      </w:divBdr>
    </w:div>
    <w:div w:id="2132354989">
      <w:bodyDiv w:val="1"/>
      <w:marLeft w:val="0"/>
      <w:marRight w:val="0"/>
      <w:marTop w:val="0"/>
      <w:marBottom w:val="0"/>
      <w:divBdr>
        <w:top w:val="none" w:sz="0" w:space="0" w:color="auto"/>
        <w:left w:val="none" w:sz="0" w:space="0" w:color="auto"/>
        <w:bottom w:val="none" w:sz="0" w:space="0" w:color="auto"/>
        <w:right w:val="none" w:sz="0" w:space="0" w:color="auto"/>
      </w:divBdr>
    </w:div>
    <w:div w:id="2134790346">
      <w:bodyDiv w:val="1"/>
      <w:marLeft w:val="0"/>
      <w:marRight w:val="0"/>
      <w:marTop w:val="0"/>
      <w:marBottom w:val="0"/>
      <w:divBdr>
        <w:top w:val="none" w:sz="0" w:space="0" w:color="auto"/>
        <w:left w:val="none" w:sz="0" w:space="0" w:color="auto"/>
        <w:bottom w:val="none" w:sz="0" w:space="0" w:color="auto"/>
        <w:right w:val="none" w:sz="0" w:space="0" w:color="auto"/>
      </w:divBdr>
    </w:div>
    <w:div w:id="213532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1SqWjacfvuzu4zfY8"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eaea.gov.tw/ECW/populace/news/News.aspx?kind=1&amp;menu_id=41&amp;news_id=3456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3</Pages>
  <Words>320</Words>
  <Characters>1825</Characters>
  <Application>Microsoft Office Word</Application>
  <DocSecurity>0</DocSecurity>
  <Lines>15</Lines>
  <Paragraphs>4</Paragraphs>
  <ScaleCrop>false</ScaleCrop>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林佩萱</dc:creator>
  <cp:keywords/>
  <dc:description/>
  <cp:lastModifiedBy>許益國</cp:lastModifiedBy>
  <cp:revision>189</cp:revision>
  <dcterms:created xsi:type="dcterms:W3CDTF">2026-04-01T01:37:00Z</dcterms:created>
  <dcterms:modified xsi:type="dcterms:W3CDTF">2026-08-31T06:35:00Z</dcterms:modified>
</cp:coreProperties>
</file>