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D" w:rsidRPr="00520365" w:rsidRDefault="000B31A2" w:rsidP="003A489D">
      <w:pPr>
        <w:pStyle w:val="Web"/>
        <w:adjustRightInd w:val="0"/>
        <w:spacing w:before="0" w:beforeAutospacing="0" w:after="0" w:afterAutospacing="0" w:line="500" w:lineRule="exact"/>
        <w:jc w:val="center"/>
        <w:rPr>
          <w:rFonts w:ascii="Times New Roman" w:eastAsia="標楷體" w:hAnsi="Times New Roman" w:cs="Times New Roman"/>
          <w:b/>
          <w:color w:val="000000" w:themeColor="text1"/>
          <w:sz w:val="32"/>
          <w:szCs w:val="32"/>
        </w:rPr>
      </w:pPr>
      <w:r w:rsidRPr="00520365">
        <w:rPr>
          <w:rFonts w:ascii="Times New Roman" w:eastAsia="標楷體" w:hAnsi="Times New Roman" w:cs="Times New Roman"/>
          <w:b/>
          <w:color w:val="000000" w:themeColor="text1"/>
          <w:sz w:val="32"/>
          <w:szCs w:val="32"/>
        </w:rPr>
        <w:t>附件</w:t>
      </w:r>
      <w:r w:rsidR="00F46072" w:rsidRPr="00520365">
        <w:rPr>
          <w:rFonts w:ascii="Times New Roman" w:eastAsia="標楷體" w:hAnsi="Times New Roman" w:cs="Times New Roman"/>
          <w:b/>
          <w:color w:val="000000" w:themeColor="text1"/>
          <w:sz w:val="32"/>
          <w:szCs w:val="32"/>
        </w:rPr>
        <w:t>一</w:t>
      </w:r>
      <w:r w:rsidR="00065ED3" w:rsidRPr="00520365">
        <w:rPr>
          <w:rFonts w:ascii="Times New Roman" w:eastAsia="標楷體" w:hAnsi="Times New Roman" w:cs="Times New Roman"/>
          <w:b/>
          <w:color w:val="000000" w:themeColor="text1"/>
          <w:sz w:val="32"/>
          <w:szCs w:val="32"/>
        </w:rPr>
        <w:t>、新北市</w:t>
      </w:r>
      <w:r w:rsidR="003A489D" w:rsidRPr="00520365">
        <w:rPr>
          <w:rFonts w:ascii="Times New Roman" w:eastAsia="標楷體" w:hAnsi="Times New Roman" w:cs="Times New Roman"/>
          <w:b/>
          <w:color w:val="000000" w:themeColor="text1"/>
          <w:sz w:val="32"/>
          <w:szCs w:val="32"/>
        </w:rPr>
        <w:t>社區</w:t>
      </w:r>
      <w:r w:rsidR="00065ED3" w:rsidRPr="00520365">
        <w:rPr>
          <w:rFonts w:ascii="Times New Roman" w:eastAsia="標楷體" w:hAnsi="Times New Roman" w:cs="Times New Roman"/>
          <w:b/>
          <w:color w:val="000000" w:themeColor="text1"/>
          <w:sz w:val="32"/>
          <w:szCs w:val="32"/>
        </w:rPr>
        <w:t>微電網</w:t>
      </w:r>
      <w:r w:rsidR="003A489D" w:rsidRPr="00520365">
        <w:rPr>
          <w:rFonts w:ascii="Times New Roman" w:eastAsia="標楷體" w:hAnsi="Times New Roman" w:cs="Times New Roman"/>
          <w:b/>
          <w:color w:val="000000" w:themeColor="text1"/>
          <w:sz w:val="32"/>
          <w:szCs w:val="32"/>
        </w:rPr>
        <w:t>示範廠商遴選</w:t>
      </w:r>
    </w:p>
    <w:p w:rsidR="003D4D5D" w:rsidRPr="00520365" w:rsidRDefault="001E30E6" w:rsidP="003A489D">
      <w:pPr>
        <w:pStyle w:val="Web"/>
        <w:adjustRightInd w:val="0"/>
        <w:spacing w:before="0" w:beforeAutospacing="0" w:after="0" w:afterAutospacing="0" w:line="500" w:lineRule="exact"/>
        <w:jc w:val="center"/>
        <w:rPr>
          <w:rFonts w:ascii="Times New Roman" w:eastAsia="標楷體" w:hAnsi="Times New Roman" w:cs="Times New Roman"/>
          <w:b/>
          <w:color w:val="000000" w:themeColor="text1"/>
          <w:sz w:val="32"/>
          <w:szCs w:val="32"/>
        </w:rPr>
      </w:pPr>
      <w:r w:rsidRPr="00520365">
        <w:rPr>
          <w:rFonts w:ascii="Times New Roman" w:eastAsia="標楷體" w:hAnsi="Times New Roman" w:cs="Times New Roman"/>
          <w:b/>
          <w:color w:val="000000" w:themeColor="text1"/>
          <w:sz w:val="32"/>
          <w:szCs w:val="32"/>
        </w:rPr>
        <w:t>建議之</w:t>
      </w:r>
      <w:r w:rsidR="00365CC4" w:rsidRPr="00520365">
        <w:rPr>
          <w:rFonts w:ascii="Times New Roman" w:eastAsia="標楷體" w:hAnsi="Times New Roman" w:cs="Times New Roman"/>
          <w:b/>
          <w:color w:val="000000" w:themeColor="text1"/>
          <w:sz w:val="32"/>
          <w:szCs w:val="32"/>
        </w:rPr>
        <w:t>系統規格</w:t>
      </w:r>
    </w:p>
    <w:p w:rsidR="00065ED3" w:rsidRPr="00520365" w:rsidRDefault="003729C5" w:rsidP="003729C5">
      <w:pPr>
        <w:pStyle w:val="a4"/>
        <w:widowControl/>
        <w:numPr>
          <w:ilvl w:val="0"/>
          <w:numId w:val="51"/>
        </w:numPr>
        <w:adjustRightInd w:val="0"/>
        <w:spacing w:beforeLines="50" w:before="180"/>
        <w:ind w:leftChars="0"/>
        <w:rPr>
          <w:rFonts w:ascii="Times New Roman" w:eastAsia="標楷體" w:hAnsi="Times New Roman" w:cs="Times New Roman"/>
          <w:color w:val="000000" w:themeColor="text1"/>
        </w:rPr>
      </w:pPr>
      <w:proofErr w:type="gramStart"/>
      <w:r w:rsidRPr="00520365">
        <w:rPr>
          <w:rFonts w:ascii="Times New Roman" w:eastAsia="標楷體" w:hAnsi="Times New Roman" w:cs="Times New Roman"/>
          <w:color w:val="000000" w:themeColor="text1"/>
        </w:rPr>
        <w:t>創能</w:t>
      </w:r>
      <w:proofErr w:type="gramEnd"/>
      <w:r w:rsidRPr="00520365">
        <w:rPr>
          <w:rFonts w:ascii="Times New Roman" w:eastAsia="標楷體" w:hAnsi="Times New Roman" w:cs="Times New Roman"/>
          <w:color w:val="000000" w:themeColor="text1"/>
        </w:rPr>
        <w:t>：</w:t>
      </w:r>
    </w:p>
    <w:p w:rsidR="003729C5" w:rsidRPr="00520365" w:rsidRDefault="003729C5" w:rsidP="00065ED3">
      <w:pPr>
        <w:widowControl/>
        <w:adjustRightInd w:val="0"/>
        <w:spacing w:beforeLines="50" w:before="180"/>
        <w:ind w:left="360"/>
        <w:rPr>
          <w:rFonts w:ascii="Times New Roman" w:eastAsia="標楷體" w:hAnsi="Times New Roman" w:cs="Times New Roman"/>
          <w:color w:val="000000" w:themeColor="text1"/>
        </w:rPr>
      </w:pPr>
      <w:r w:rsidRPr="00520365">
        <w:rPr>
          <w:rFonts w:ascii="Times New Roman" w:eastAsia="標楷體" w:hAnsi="Times New Roman" w:cs="Times New Roman"/>
          <w:color w:val="000000" w:themeColor="text1"/>
        </w:rPr>
        <w:t>太陽光電發電系統規格</w:t>
      </w:r>
    </w:p>
    <w:tbl>
      <w:tblPr>
        <w:tblStyle w:val="af1"/>
        <w:tblW w:w="0" w:type="auto"/>
        <w:tblInd w:w="534" w:type="dxa"/>
        <w:tblLook w:val="04A0" w:firstRow="1" w:lastRow="0" w:firstColumn="1" w:lastColumn="0" w:noHBand="0" w:noVBand="1"/>
      </w:tblPr>
      <w:tblGrid>
        <w:gridCol w:w="9988"/>
      </w:tblGrid>
      <w:tr w:rsidR="00065ED3" w:rsidRPr="00520365" w:rsidTr="00884154">
        <w:tc>
          <w:tcPr>
            <w:tcW w:w="9988" w:type="dxa"/>
          </w:tcPr>
          <w:p w:rsidR="00065ED3" w:rsidRPr="00520365" w:rsidRDefault="00065ED3" w:rsidP="00884154">
            <w:pPr>
              <w:widowControl/>
              <w:jc w:val="center"/>
              <w:rPr>
                <w:rFonts w:ascii="Times New Roman" w:eastAsia="標楷體" w:hAnsi="Times New Roman" w:cs="Times New Roman"/>
              </w:rPr>
            </w:pPr>
            <w:r w:rsidRPr="00520365">
              <w:rPr>
                <w:rFonts w:ascii="Times New Roman" w:eastAsia="標楷體" w:hAnsi="Times New Roman" w:cs="Times New Roman"/>
              </w:rPr>
              <w:t>規格</w:t>
            </w:r>
          </w:p>
        </w:tc>
      </w:tr>
      <w:tr w:rsidR="00065ED3" w:rsidRPr="00520365" w:rsidTr="00884154">
        <w:trPr>
          <w:trHeight w:val="651"/>
        </w:trPr>
        <w:tc>
          <w:tcPr>
            <w:tcW w:w="9988" w:type="dxa"/>
          </w:tcPr>
          <w:p w:rsidR="00065ED3" w:rsidRPr="0087561B" w:rsidRDefault="00065ED3" w:rsidP="00884154">
            <w:pPr>
              <w:pStyle w:val="a4"/>
              <w:widowControl/>
              <w:numPr>
                <w:ilvl w:val="0"/>
                <w:numId w:val="52"/>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裝置容量</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採用單片模板輸出最大功率</w:t>
            </w:r>
            <w:r w:rsidRPr="0087561B">
              <w:rPr>
                <w:rFonts w:ascii="Times New Roman" w:eastAsia="標楷體" w:hAnsi="Times New Roman" w:cs="Times New Roman"/>
                <w:color w:val="000000" w:themeColor="text1"/>
              </w:rPr>
              <w:t>275W(</w:t>
            </w:r>
            <w:r w:rsidRPr="0087561B">
              <w:rPr>
                <w:rFonts w:ascii="Times New Roman" w:eastAsia="標楷體" w:hAnsi="Times New Roman" w:cs="Times New Roman"/>
                <w:color w:val="000000" w:themeColor="text1"/>
              </w:rPr>
              <w:t>含</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以上，並由數片模板組成總輸出功率達至少</w:t>
            </w:r>
            <w:r w:rsidR="00FE01BF" w:rsidRPr="0087561B">
              <w:rPr>
                <w:rFonts w:ascii="Times New Roman" w:eastAsia="標楷體" w:hAnsi="Times New Roman" w:cs="Times New Roman" w:hint="eastAsia"/>
                <w:color w:val="000000" w:themeColor="text1"/>
              </w:rPr>
              <w:t>6</w:t>
            </w:r>
            <w:r w:rsidRPr="0087561B">
              <w:rPr>
                <w:rFonts w:ascii="Times New Roman" w:eastAsia="標楷體" w:hAnsi="Times New Roman" w:cs="Times New Roman"/>
                <w:color w:val="000000" w:themeColor="text1"/>
              </w:rPr>
              <w:t>0kWp(</w:t>
            </w:r>
            <w:r w:rsidRPr="0087561B">
              <w:rPr>
                <w:rFonts w:ascii="Times New Roman" w:eastAsia="標楷體" w:hAnsi="Times New Roman" w:cs="Times New Roman"/>
                <w:color w:val="000000" w:themeColor="text1"/>
              </w:rPr>
              <w:t>含</w:t>
            </w:r>
            <w:r w:rsidRPr="0087561B">
              <w:rPr>
                <w:rFonts w:ascii="Times New Roman" w:eastAsia="標楷體" w:hAnsi="Times New Roman" w:cs="Times New Roman"/>
                <w:color w:val="000000" w:themeColor="text1"/>
              </w:rPr>
              <w:t>)</w:t>
            </w:r>
            <w:proofErr w:type="gramStart"/>
            <w:r w:rsidRPr="0087561B">
              <w:rPr>
                <w:rFonts w:ascii="Times New Roman" w:eastAsia="標楷體" w:hAnsi="Times New Roman" w:cs="Times New Roman"/>
                <w:color w:val="000000" w:themeColor="text1"/>
              </w:rPr>
              <w:t>之組列</w:t>
            </w:r>
            <w:proofErr w:type="gramEnd"/>
            <w:r w:rsidRPr="0087561B">
              <w:rPr>
                <w:rFonts w:ascii="Times New Roman" w:eastAsia="標楷體" w:hAnsi="Times New Roman" w:cs="Times New Roman"/>
                <w:color w:val="000000" w:themeColor="text1"/>
              </w:rPr>
              <w:t>。</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系統規格</w:t>
            </w:r>
          </w:p>
          <w:p w:rsidR="00065ED3" w:rsidRPr="0087561B" w:rsidRDefault="00065ED3" w:rsidP="00884154">
            <w:pPr>
              <w:pStyle w:val="a4"/>
              <w:widowControl/>
              <w:numPr>
                <w:ilvl w:val="0"/>
                <w:numId w:val="55"/>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以規格相同之太陽能模板</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以下簡稱模板</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串聯後再並聯組成。</w:t>
            </w:r>
          </w:p>
          <w:p w:rsidR="00065ED3" w:rsidRPr="0087561B" w:rsidRDefault="00065ED3" w:rsidP="00884154">
            <w:pPr>
              <w:pStyle w:val="a4"/>
              <w:widowControl/>
              <w:numPr>
                <w:ilvl w:val="0"/>
                <w:numId w:val="55"/>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採用單晶或多晶矽太陽模板，須為強化玻璃</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太陽電池</w:t>
            </w:r>
            <w:r w:rsidRPr="0087561B">
              <w:rPr>
                <w:rFonts w:ascii="Times New Roman" w:eastAsia="標楷體" w:hAnsi="Times New Roman" w:cs="Times New Roman"/>
                <w:color w:val="000000" w:themeColor="text1"/>
              </w:rPr>
              <w:t>/EVA/</w:t>
            </w:r>
            <w:proofErr w:type="spellStart"/>
            <w:r w:rsidRPr="0087561B">
              <w:rPr>
                <w:rFonts w:ascii="Times New Roman" w:eastAsia="標楷體" w:hAnsi="Times New Roman" w:cs="Times New Roman"/>
                <w:color w:val="000000" w:themeColor="text1"/>
              </w:rPr>
              <w:t>Tedlar</w:t>
            </w:r>
            <w:proofErr w:type="spellEnd"/>
            <w:r w:rsidRPr="0087561B">
              <w:rPr>
                <w:rFonts w:ascii="Times New Roman" w:eastAsia="標楷體" w:hAnsi="Times New Roman" w:cs="Times New Roman"/>
                <w:color w:val="000000" w:themeColor="text1"/>
              </w:rPr>
              <w:t>或類似結構，模板邊框需為陽極處理鋁合金或抗腐蝕生鏽功能之材質。</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模板</w:t>
            </w:r>
            <w:r w:rsidRPr="0087561B">
              <w:rPr>
                <w:rFonts w:ascii="Times New Roman" w:eastAsia="標楷體" w:hAnsi="Times New Roman" w:cs="Times New Roman"/>
                <w:color w:val="000000" w:themeColor="text1"/>
              </w:rPr>
              <w:t>10</w:t>
            </w:r>
            <w:r w:rsidRPr="0087561B">
              <w:rPr>
                <w:rFonts w:ascii="Times New Roman" w:eastAsia="標楷體" w:hAnsi="Times New Roman" w:cs="Times New Roman"/>
                <w:color w:val="000000" w:themeColor="text1"/>
              </w:rPr>
              <w:t>年內轉換效率</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或輸出功率</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衰減：不得大於</w:t>
            </w:r>
            <w:r w:rsidRPr="0087561B">
              <w:rPr>
                <w:rFonts w:ascii="Times New Roman" w:eastAsia="標楷體" w:hAnsi="Times New Roman" w:cs="Times New Roman"/>
                <w:color w:val="000000" w:themeColor="text1"/>
              </w:rPr>
              <w:t>10%</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 xml:space="preserve">20 </w:t>
            </w:r>
            <w:r w:rsidRPr="0087561B">
              <w:rPr>
                <w:rFonts w:ascii="Times New Roman" w:eastAsia="標楷體" w:hAnsi="Times New Roman" w:cs="Times New Roman"/>
                <w:color w:val="000000" w:themeColor="text1"/>
              </w:rPr>
              <w:t>年內不得低於</w:t>
            </w:r>
            <w:r w:rsidRPr="0087561B">
              <w:rPr>
                <w:rFonts w:ascii="Times New Roman" w:eastAsia="標楷體" w:hAnsi="Times New Roman" w:cs="Times New Roman"/>
                <w:color w:val="000000" w:themeColor="text1"/>
              </w:rPr>
              <w:t>80%</w:t>
            </w:r>
            <w:r w:rsidRPr="0087561B">
              <w:rPr>
                <w:rFonts w:ascii="Times New Roman" w:eastAsia="標楷體" w:hAnsi="Times New Roman" w:cs="Times New Roman"/>
                <w:color w:val="000000" w:themeColor="text1"/>
              </w:rPr>
              <w:t>。</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proofErr w:type="gramStart"/>
            <w:r w:rsidRPr="0087561B">
              <w:rPr>
                <w:rFonts w:ascii="Times New Roman" w:eastAsia="標楷體" w:hAnsi="Times New Roman" w:cs="Times New Roman"/>
                <w:color w:val="000000" w:themeColor="text1"/>
              </w:rPr>
              <w:t>模組板耐風壓</w:t>
            </w:r>
            <w:proofErr w:type="gramEnd"/>
            <w:r w:rsidRPr="0087561B">
              <w:rPr>
                <w:rFonts w:ascii="Times New Roman" w:eastAsia="標楷體" w:hAnsi="Times New Roman" w:cs="Times New Roman"/>
                <w:color w:val="000000" w:themeColor="text1"/>
              </w:rPr>
              <w:t>程度：至少</w:t>
            </w:r>
            <w:r w:rsidRPr="0087561B">
              <w:rPr>
                <w:rFonts w:ascii="Times New Roman" w:eastAsia="標楷體" w:hAnsi="Times New Roman" w:cs="Times New Roman"/>
                <w:color w:val="000000" w:themeColor="text1"/>
              </w:rPr>
              <w:t>5000Pa</w:t>
            </w:r>
            <w:r w:rsidRPr="0087561B">
              <w:rPr>
                <w:rFonts w:ascii="Times New Roman" w:eastAsia="標楷體" w:hAnsi="Times New Roman" w:cs="Times New Roman"/>
                <w:color w:val="000000" w:themeColor="text1"/>
              </w:rPr>
              <w:t>或以上。</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屋外型，具防水、防塵功能且保護等級</w:t>
            </w:r>
            <w:r w:rsidRPr="0087561B">
              <w:rPr>
                <w:rFonts w:ascii="Times New Roman" w:eastAsia="標楷體" w:hAnsi="Times New Roman" w:cs="Times New Roman"/>
                <w:color w:val="000000" w:themeColor="text1"/>
              </w:rPr>
              <w:t>IP54</w:t>
            </w:r>
            <w:r w:rsidRPr="0087561B">
              <w:rPr>
                <w:rFonts w:ascii="Times New Roman" w:eastAsia="標楷體" w:hAnsi="Times New Roman" w:cs="Times New Roman"/>
                <w:color w:val="000000" w:themeColor="text1"/>
              </w:rPr>
              <w:t>以上。</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太陽電池模板支撐架</w:t>
            </w:r>
          </w:p>
          <w:p w:rsidR="00065ED3" w:rsidRPr="0087561B" w:rsidRDefault="00065ED3" w:rsidP="00884154">
            <w:pPr>
              <w:pStyle w:val="a4"/>
              <w:widowControl/>
              <w:numPr>
                <w:ilvl w:val="0"/>
                <w:numId w:val="56"/>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材質：鋁合金</w:t>
            </w:r>
            <w:r w:rsidRPr="0087561B">
              <w:rPr>
                <w:rFonts w:ascii="Times New Roman" w:eastAsia="標楷體" w:hAnsi="Times New Roman" w:cs="Times New Roman"/>
                <w:color w:val="000000" w:themeColor="text1"/>
              </w:rPr>
              <w:t>6063-T5</w:t>
            </w:r>
            <w:r w:rsidRPr="0087561B">
              <w:rPr>
                <w:rFonts w:ascii="Times New Roman" w:eastAsia="標楷體" w:hAnsi="Times New Roman" w:cs="Times New Roman"/>
                <w:color w:val="000000" w:themeColor="text1"/>
              </w:rPr>
              <w:t>或以上，或具抗腐蝕生鏽功能之材質。</w:t>
            </w:r>
          </w:p>
          <w:p w:rsidR="00065ED3" w:rsidRPr="0087561B" w:rsidRDefault="00065ED3" w:rsidP="00884154">
            <w:pPr>
              <w:pStyle w:val="a4"/>
              <w:widowControl/>
              <w:numPr>
                <w:ilvl w:val="0"/>
                <w:numId w:val="56"/>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表面處理：陽極處理大於</w:t>
            </w:r>
            <w:r w:rsidRPr="0087561B">
              <w:rPr>
                <w:rFonts w:ascii="Times New Roman" w:eastAsia="標楷體" w:hAnsi="Times New Roman" w:cs="Times New Roman"/>
                <w:color w:val="000000" w:themeColor="text1"/>
              </w:rPr>
              <w:t>7um</w:t>
            </w:r>
            <w:r w:rsidRPr="0087561B">
              <w:rPr>
                <w:rFonts w:ascii="Times New Roman" w:eastAsia="標楷體" w:hAnsi="Times New Roman" w:cs="Times New Roman"/>
                <w:color w:val="000000" w:themeColor="text1"/>
              </w:rPr>
              <w:t>、壓克力烤漆大於</w:t>
            </w:r>
            <w:r w:rsidRPr="0087561B">
              <w:rPr>
                <w:rFonts w:ascii="Times New Roman" w:eastAsia="標楷體" w:hAnsi="Times New Roman" w:cs="Times New Roman"/>
                <w:color w:val="000000" w:themeColor="text1"/>
              </w:rPr>
              <w:t>7um</w:t>
            </w:r>
            <w:r w:rsidRPr="0087561B">
              <w:rPr>
                <w:rFonts w:ascii="Times New Roman" w:eastAsia="標楷體" w:hAnsi="Times New Roman" w:cs="Times New Roman"/>
                <w:color w:val="000000" w:themeColor="text1"/>
              </w:rPr>
              <w:t>。</w:t>
            </w:r>
          </w:p>
          <w:p w:rsidR="00065ED3" w:rsidRPr="0087561B" w:rsidRDefault="00065ED3" w:rsidP="00884154">
            <w:pPr>
              <w:pStyle w:val="a4"/>
              <w:widowControl/>
              <w:numPr>
                <w:ilvl w:val="0"/>
                <w:numId w:val="56"/>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螺絲：</w:t>
            </w:r>
            <w:proofErr w:type="gramStart"/>
            <w:r w:rsidRPr="0087561B">
              <w:rPr>
                <w:rFonts w:ascii="Times New Roman" w:eastAsia="標楷體" w:hAnsi="Times New Roman" w:cs="Times New Roman"/>
                <w:color w:val="000000" w:themeColor="text1"/>
              </w:rPr>
              <w:t>採</w:t>
            </w:r>
            <w:proofErr w:type="gramEnd"/>
            <w:r w:rsidRPr="0087561B">
              <w:rPr>
                <w:rFonts w:ascii="Times New Roman" w:eastAsia="標楷體" w:hAnsi="Times New Roman" w:cs="Times New Roman"/>
                <w:color w:val="000000" w:themeColor="text1"/>
              </w:rPr>
              <w:t>SUS#304</w:t>
            </w:r>
            <w:r w:rsidRPr="0087561B">
              <w:rPr>
                <w:rFonts w:ascii="Times New Roman" w:eastAsia="標楷體" w:hAnsi="Times New Roman" w:cs="Times New Roman"/>
                <w:color w:val="000000" w:themeColor="text1"/>
              </w:rPr>
              <w:t>不鏽鋼材質或同等級品。</w:t>
            </w:r>
          </w:p>
          <w:p w:rsidR="00065ED3" w:rsidRPr="0087561B" w:rsidRDefault="00065ED3" w:rsidP="00884154">
            <w:pPr>
              <w:pStyle w:val="a4"/>
              <w:widowControl/>
              <w:numPr>
                <w:ilvl w:val="0"/>
                <w:numId w:val="56"/>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顏色：鋁本色。</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需配合能源管理系統之通訊協定與資料傳輸以供數據展示用。</w:t>
            </w:r>
          </w:p>
          <w:p w:rsidR="00065ED3" w:rsidRPr="0087561B" w:rsidRDefault="00065ED3" w:rsidP="00884154">
            <w:pPr>
              <w:pStyle w:val="a4"/>
              <w:widowControl/>
              <w:numPr>
                <w:ilvl w:val="0"/>
                <w:numId w:val="53"/>
              </w:numPr>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系統需具安全標準認證之證明，如</w:t>
            </w:r>
            <w:r w:rsidRPr="0087561B">
              <w:rPr>
                <w:rFonts w:ascii="Times New Roman" w:eastAsia="標楷體" w:hAnsi="Times New Roman" w:cs="Times New Roman"/>
                <w:color w:val="000000" w:themeColor="text1"/>
              </w:rPr>
              <w:t>CNS</w:t>
            </w:r>
            <w:r w:rsidRPr="0087561B">
              <w:rPr>
                <w:rFonts w:ascii="Times New Roman" w:eastAsia="標楷體" w:hAnsi="Times New Roman" w:cs="Times New Roman"/>
                <w:color w:val="000000" w:themeColor="text1"/>
              </w:rPr>
              <w:t>、</w:t>
            </w:r>
            <w:r w:rsidRPr="0087561B">
              <w:rPr>
                <w:rFonts w:ascii="Times New Roman" w:eastAsia="標楷體" w:hAnsi="Times New Roman" w:cs="Times New Roman"/>
                <w:color w:val="000000" w:themeColor="text1"/>
              </w:rPr>
              <w:t xml:space="preserve">IEC </w:t>
            </w:r>
            <w:r w:rsidRPr="0087561B">
              <w:rPr>
                <w:rFonts w:ascii="Times New Roman" w:eastAsia="標楷體" w:hAnsi="Times New Roman" w:cs="Times New Roman"/>
                <w:color w:val="000000" w:themeColor="text1"/>
              </w:rPr>
              <w:t>或</w:t>
            </w:r>
            <w:r w:rsidRPr="0087561B">
              <w:rPr>
                <w:rFonts w:ascii="Times New Roman" w:eastAsia="標楷體" w:hAnsi="Times New Roman" w:cs="Times New Roman"/>
                <w:color w:val="000000" w:themeColor="text1"/>
              </w:rPr>
              <w:t xml:space="preserve">JIS </w:t>
            </w:r>
            <w:r w:rsidRPr="0087561B">
              <w:rPr>
                <w:rFonts w:ascii="Times New Roman" w:eastAsia="標楷體" w:hAnsi="Times New Roman" w:cs="Times New Roman"/>
                <w:color w:val="000000" w:themeColor="text1"/>
              </w:rPr>
              <w:t>相關標準之產品認證。</w:t>
            </w:r>
          </w:p>
          <w:p w:rsidR="00065ED3" w:rsidRPr="00520365" w:rsidRDefault="00CC048C" w:rsidP="00884154">
            <w:pPr>
              <w:pStyle w:val="a4"/>
              <w:widowControl/>
              <w:numPr>
                <w:ilvl w:val="0"/>
                <w:numId w:val="53"/>
              </w:numPr>
              <w:ind w:leftChars="0"/>
              <w:rPr>
                <w:rFonts w:ascii="Times New Roman" w:eastAsia="標楷體" w:hAnsi="Times New Roman" w:cs="Times New Roman"/>
              </w:rPr>
            </w:pPr>
            <w:r w:rsidRPr="0087561B">
              <w:rPr>
                <w:rFonts w:ascii="Times New Roman" w:eastAsia="標楷體" w:hAnsi="Times New Roman" w:cs="Times New Roman"/>
                <w:color w:val="000000" w:themeColor="text1"/>
              </w:rPr>
              <w:t>需於</w:t>
            </w:r>
            <w:r w:rsidRPr="0087561B">
              <w:rPr>
                <w:rFonts w:ascii="Times New Roman" w:eastAsia="標楷體" w:hAnsi="Times New Roman" w:cs="Times New Roman" w:hint="eastAsia"/>
                <w:color w:val="000000" w:themeColor="text1"/>
              </w:rPr>
              <w:t>系統旁設置靜態說明面板</w:t>
            </w:r>
            <w:r w:rsidR="00065ED3" w:rsidRPr="0087561B">
              <w:rPr>
                <w:rFonts w:ascii="Times New Roman" w:eastAsia="標楷體" w:hAnsi="Times New Roman" w:cs="Times New Roman"/>
                <w:color w:val="000000" w:themeColor="text1"/>
              </w:rPr>
              <w:t>，</w:t>
            </w:r>
            <w:r>
              <w:rPr>
                <w:rFonts w:ascii="Times New Roman" w:eastAsia="標楷體" w:hAnsi="Times New Roman" w:cs="Times New Roman" w:hint="eastAsia"/>
              </w:rPr>
              <w:t>其內容</w:t>
            </w:r>
            <w:r w:rsidR="00065ED3" w:rsidRPr="00520365">
              <w:rPr>
                <w:rFonts w:ascii="Times New Roman" w:eastAsia="標楷體" w:hAnsi="Times New Roman" w:cs="Times New Roman"/>
              </w:rPr>
              <w:t>包含「裝置容量」、「</w:t>
            </w:r>
            <w:proofErr w:type="gramStart"/>
            <w:r w:rsidR="00065ED3" w:rsidRPr="00520365">
              <w:rPr>
                <w:rFonts w:ascii="Times New Roman" w:eastAsia="標楷體" w:hAnsi="Times New Roman" w:cs="Times New Roman"/>
              </w:rPr>
              <w:t>減碳量</w:t>
            </w:r>
            <w:proofErr w:type="gramEnd"/>
            <w:r w:rsidR="00065ED3" w:rsidRPr="00520365">
              <w:rPr>
                <w:rFonts w:ascii="Times New Roman" w:eastAsia="標楷體" w:hAnsi="Times New Roman" w:cs="Times New Roman"/>
              </w:rPr>
              <w:t>」、「發電量」、「瞬時日照度」、「平均日照度」等項目。</w:t>
            </w:r>
          </w:p>
          <w:p w:rsidR="00065ED3" w:rsidRPr="00520365" w:rsidRDefault="00065ED3" w:rsidP="00884154">
            <w:pPr>
              <w:pStyle w:val="a4"/>
              <w:widowControl/>
              <w:numPr>
                <w:ilvl w:val="0"/>
                <w:numId w:val="52"/>
              </w:numPr>
              <w:ind w:leftChars="0"/>
              <w:rPr>
                <w:rFonts w:ascii="Times New Roman" w:eastAsia="標楷體" w:hAnsi="Times New Roman" w:cs="Times New Roman"/>
              </w:rPr>
            </w:pPr>
            <w:r w:rsidRPr="00520365">
              <w:rPr>
                <w:rFonts w:ascii="Times New Roman" w:eastAsia="標楷體" w:hAnsi="Times New Roman" w:cs="Times New Roman"/>
              </w:rPr>
              <w:t>變壓器效率</w:t>
            </w:r>
            <w:r w:rsidRPr="00520365">
              <w:rPr>
                <w:rFonts w:ascii="Times New Roman" w:eastAsia="標楷體" w:hAnsi="Times New Roman" w:cs="Times New Roman"/>
              </w:rPr>
              <w:t>95%</w:t>
            </w:r>
            <w:r w:rsidRPr="00520365">
              <w:rPr>
                <w:rFonts w:ascii="Times New Roman" w:eastAsia="標楷體" w:hAnsi="Times New Roman" w:cs="Times New Roman"/>
              </w:rPr>
              <w:t>以上</w:t>
            </w:r>
          </w:p>
          <w:p w:rsidR="00065ED3" w:rsidRPr="00520365" w:rsidRDefault="00065ED3" w:rsidP="00884154">
            <w:pPr>
              <w:pStyle w:val="a4"/>
              <w:widowControl/>
              <w:numPr>
                <w:ilvl w:val="0"/>
                <w:numId w:val="52"/>
              </w:numPr>
              <w:ind w:leftChars="0"/>
              <w:rPr>
                <w:rFonts w:ascii="Times New Roman" w:eastAsia="標楷體" w:hAnsi="Times New Roman" w:cs="Times New Roman"/>
              </w:rPr>
            </w:pPr>
            <w:r w:rsidRPr="00520365">
              <w:rPr>
                <w:rFonts w:ascii="Times New Roman" w:eastAsia="標楷體" w:hAnsi="Times New Roman" w:cs="Times New Roman"/>
              </w:rPr>
              <w:t>保固與維護規劃：太陽能模板保固二年，並於保固期間內提供所有</w:t>
            </w:r>
            <w:r w:rsidRPr="0087561B">
              <w:rPr>
                <w:rFonts w:ascii="Times New Roman" w:eastAsia="標楷體" w:hAnsi="Times New Roman" w:cs="Times New Roman"/>
                <w:color w:val="000000" w:themeColor="text1"/>
              </w:rPr>
              <w:t>故障</w:t>
            </w:r>
            <w:r w:rsidR="00CC048C" w:rsidRPr="0087561B">
              <w:rPr>
                <w:rFonts w:ascii="Times New Roman" w:eastAsia="標楷體" w:hAnsi="Times New Roman" w:cs="Times New Roman"/>
                <w:color w:val="000000" w:themeColor="text1"/>
              </w:rPr>
              <w:t>之修復與排除</w:t>
            </w:r>
            <w:r w:rsidRPr="0087561B">
              <w:rPr>
                <w:rFonts w:ascii="Times New Roman" w:eastAsia="標楷體" w:hAnsi="Times New Roman" w:cs="Times New Roman"/>
                <w:color w:val="000000" w:themeColor="text1"/>
              </w:rPr>
              <w:t>。</w:t>
            </w:r>
          </w:p>
          <w:p w:rsidR="00065ED3" w:rsidRPr="00520365" w:rsidRDefault="00065ED3" w:rsidP="00065ED3">
            <w:pPr>
              <w:pStyle w:val="a4"/>
              <w:widowControl/>
              <w:numPr>
                <w:ilvl w:val="0"/>
                <w:numId w:val="52"/>
              </w:numPr>
              <w:ind w:leftChars="0"/>
              <w:rPr>
                <w:rFonts w:ascii="Times New Roman" w:eastAsia="標楷體" w:hAnsi="Times New Roman" w:cs="Times New Roman"/>
              </w:rPr>
            </w:pPr>
            <w:r w:rsidRPr="00520365">
              <w:rPr>
                <w:rFonts w:ascii="Times New Roman" w:eastAsia="標楷體" w:hAnsi="Times New Roman" w:cs="Times New Roman"/>
              </w:rPr>
              <w:t>太陽能模組</w:t>
            </w:r>
            <w:proofErr w:type="gramStart"/>
            <w:r w:rsidRPr="00520365">
              <w:rPr>
                <w:rFonts w:ascii="Times New Roman" w:eastAsia="標楷體" w:hAnsi="Times New Roman" w:cs="Times New Roman"/>
              </w:rPr>
              <w:t>逆變器</w:t>
            </w:r>
            <w:proofErr w:type="gramEnd"/>
            <w:r w:rsidRPr="00520365">
              <w:rPr>
                <w:rFonts w:ascii="Times New Roman" w:eastAsia="標楷體" w:hAnsi="Times New Roman" w:cs="Times New Roman"/>
              </w:rPr>
              <w:t>：需符合</w:t>
            </w:r>
            <w:proofErr w:type="gramStart"/>
            <w:r w:rsidRPr="00520365">
              <w:rPr>
                <w:rFonts w:ascii="Times New Roman" w:eastAsia="標楷體" w:hAnsi="Times New Roman" w:cs="Times New Roman"/>
              </w:rPr>
              <w:t>併</w:t>
            </w:r>
            <w:proofErr w:type="gramEnd"/>
            <w:r w:rsidRPr="00520365">
              <w:rPr>
                <w:rFonts w:ascii="Times New Roman" w:eastAsia="標楷體" w:hAnsi="Times New Roman" w:cs="Times New Roman"/>
              </w:rPr>
              <w:t>網</w:t>
            </w:r>
            <w:r w:rsidRPr="00520365">
              <w:rPr>
                <w:rFonts w:ascii="Times New Roman" w:eastAsia="標楷體" w:hAnsi="Times New Roman" w:cs="Times New Roman"/>
              </w:rPr>
              <w:t>VDE-0126</w:t>
            </w:r>
            <w:r w:rsidRPr="00520365">
              <w:rPr>
                <w:rFonts w:ascii="Times New Roman" w:eastAsia="標楷體" w:hAnsi="Times New Roman" w:cs="Times New Roman"/>
              </w:rPr>
              <w:t>法規、安</w:t>
            </w:r>
            <w:proofErr w:type="gramStart"/>
            <w:r w:rsidRPr="00520365">
              <w:rPr>
                <w:rFonts w:ascii="Times New Roman" w:eastAsia="標楷體" w:hAnsi="Times New Roman" w:cs="Times New Roman"/>
              </w:rPr>
              <w:t>規</w:t>
            </w:r>
            <w:proofErr w:type="gramEnd"/>
            <w:r w:rsidRPr="00520365">
              <w:rPr>
                <w:rFonts w:ascii="Times New Roman" w:eastAsia="標楷體" w:hAnsi="Times New Roman" w:cs="Times New Roman"/>
              </w:rPr>
              <w:t>IEC62109</w:t>
            </w:r>
            <w:r w:rsidRPr="00520365">
              <w:rPr>
                <w:rFonts w:ascii="Times New Roman" w:eastAsia="標楷體" w:hAnsi="Times New Roman" w:cs="Times New Roman"/>
              </w:rPr>
              <w:t>法規以及</w:t>
            </w:r>
            <w:r w:rsidRPr="00520365">
              <w:rPr>
                <w:rFonts w:ascii="Times New Roman" w:eastAsia="標楷體" w:hAnsi="Times New Roman" w:cs="Times New Roman"/>
              </w:rPr>
              <w:t>EMC</w:t>
            </w:r>
            <w:r w:rsidRPr="00520365">
              <w:rPr>
                <w:rFonts w:ascii="Times New Roman" w:eastAsia="標楷體" w:hAnsi="Times New Roman" w:cs="Times New Roman"/>
              </w:rPr>
              <w:t>認證規範。</w:t>
            </w:r>
          </w:p>
        </w:tc>
      </w:tr>
    </w:tbl>
    <w:p w:rsidR="00065ED3" w:rsidRPr="00520365" w:rsidRDefault="00065ED3" w:rsidP="00065ED3">
      <w:pPr>
        <w:widowControl/>
        <w:adjustRightInd w:val="0"/>
        <w:spacing w:beforeLines="50" w:before="180"/>
        <w:ind w:left="360"/>
        <w:rPr>
          <w:rFonts w:ascii="Times New Roman" w:eastAsia="標楷體" w:hAnsi="Times New Roman" w:cs="Times New Roman"/>
          <w:color w:val="000000" w:themeColor="text1"/>
        </w:rPr>
      </w:pPr>
    </w:p>
    <w:p w:rsidR="00065ED3" w:rsidRPr="00520365" w:rsidRDefault="00065ED3" w:rsidP="00065ED3">
      <w:pPr>
        <w:widowControl/>
        <w:adjustRightInd w:val="0"/>
        <w:spacing w:beforeLines="50" w:before="180"/>
        <w:ind w:left="360"/>
        <w:rPr>
          <w:rFonts w:ascii="Times New Roman" w:eastAsia="標楷體" w:hAnsi="Times New Roman" w:cs="Times New Roman"/>
          <w:color w:val="000000" w:themeColor="text1"/>
        </w:rPr>
      </w:pPr>
    </w:p>
    <w:p w:rsidR="003729C5" w:rsidRPr="00520365" w:rsidRDefault="003729C5" w:rsidP="003729C5">
      <w:pPr>
        <w:widowControl/>
        <w:ind w:leftChars="59" w:left="567" w:hangingChars="177" w:hanging="425"/>
        <w:rPr>
          <w:rFonts w:ascii="Times New Roman" w:eastAsia="標楷體" w:hAnsi="Times New Roman" w:cs="Times New Roman"/>
          <w:color w:val="000000" w:themeColor="text1"/>
        </w:rPr>
      </w:pPr>
      <w:r w:rsidRPr="00520365">
        <w:rPr>
          <w:rFonts w:ascii="Times New Roman" w:eastAsia="標楷體" w:hAnsi="Times New Roman" w:cs="Times New Roman"/>
          <w:color w:val="000000" w:themeColor="text1"/>
        </w:rPr>
        <w:t xml:space="preserve">  </w:t>
      </w: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065ED3" w:rsidRPr="00520365" w:rsidRDefault="00065ED3" w:rsidP="003729C5">
      <w:pPr>
        <w:widowControl/>
        <w:ind w:leftChars="59" w:left="567" w:hangingChars="177" w:hanging="425"/>
        <w:rPr>
          <w:rFonts w:ascii="Times New Roman" w:eastAsia="標楷體" w:hAnsi="Times New Roman" w:cs="Times New Roman"/>
          <w:color w:val="000000" w:themeColor="text1"/>
        </w:rPr>
      </w:pPr>
    </w:p>
    <w:p w:rsidR="003729C5" w:rsidRPr="00520365" w:rsidRDefault="003729C5" w:rsidP="00065ED3">
      <w:pPr>
        <w:pStyle w:val="a4"/>
        <w:widowControl/>
        <w:numPr>
          <w:ilvl w:val="0"/>
          <w:numId w:val="51"/>
        </w:numPr>
        <w:adjustRightInd w:val="0"/>
        <w:spacing w:beforeLines="50" w:before="180"/>
        <w:ind w:leftChars="0"/>
        <w:rPr>
          <w:rFonts w:ascii="Times New Roman" w:eastAsia="標楷體" w:hAnsi="Times New Roman" w:cs="Times New Roman"/>
          <w:color w:val="000000" w:themeColor="text1"/>
        </w:rPr>
      </w:pPr>
      <w:r w:rsidRPr="00520365">
        <w:rPr>
          <w:rFonts w:ascii="Times New Roman" w:eastAsia="標楷體" w:hAnsi="Times New Roman" w:cs="Times New Roman"/>
          <w:color w:val="000000" w:themeColor="text1"/>
        </w:rPr>
        <w:lastRenderedPageBreak/>
        <w:t>儲能：</w:t>
      </w:r>
    </w:p>
    <w:p w:rsidR="003729C5" w:rsidRPr="00520365" w:rsidRDefault="003729C5" w:rsidP="00065ED3">
      <w:pPr>
        <w:widowControl/>
        <w:adjustRightInd w:val="0"/>
        <w:spacing w:beforeLines="50" w:before="180"/>
        <w:ind w:left="360"/>
        <w:rPr>
          <w:rFonts w:ascii="Times New Roman" w:eastAsia="標楷體" w:hAnsi="Times New Roman" w:cs="Times New Roman"/>
          <w:color w:val="000000" w:themeColor="text1"/>
        </w:rPr>
      </w:pPr>
      <w:bookmarkStart w:id="0" w:name="OLE_LINK47"/>
      <w:bookmarkStart w:id="1" w:name="OLE_LINK48"/>
      <w:bookmarkStart w:id="2" w:name="OLE_LINK49"/>
      <w:r w:rsidRPr="00520365">
        <w:rPr>
          <w:rFonts w:ascii="Times New Roman" w:eastAsia="標楷體" w:hAnsi="Times New Roman" w:cs="Times New Roman"/>
          <w:color w:val="000000" w:themeColor="text1"/>
        </w:rPr>
        <w:t>儲能系統</w:t>
      </w:r>
      <w:bookmarkEnd w:id="0"/>
      <w:bookmarkEnd w:id="1"/>
      <w:bookmarkEnd w:id="2"/>
      <w:r w:rsidRPr="00520365">
        <w:rPr>
          <w:rFonts w:ascii="Times New Roman" w:eastAsia="標楷體" w:hAnsi="Times New Roman" w:cs="Times New Roman"/>
          <w:color w:val="000000" w:themeColor="text1"/>
        </w:rPr>
        <w:t>規格</w:t>
      </w:r>
    </w:p>
    <w:tbl>
      <w:tblPr>
        <w:tblStyle w:val="af1"/>
        <w:tblW w:w="0" w:type="auto"/>
        <w:tblInd w:w="534" w:type="dxa"/>
        <w:tblLook w:val="04A0" w:firstRow="1" w:lastRow="0" w:firstColumn="1" w:lastColumn="0" w:noHBand="0" w:noVBand="1"/>
      </w:tblPr>
      <w:tblGrid>
        <w:gridCol w:w="9988"/>
      </w:tblGrid>
      <w:tr w:rsidR="00065ED3" w:rsidRPr="00520365" w:rsidTr="00884154">
        <w:tc>
          <w:tcPr>
            <w:tcW w:w="9988" w:type="dxa"/>
          </w:tcPr>
          <w:p w:rsidR="00065ED3" w:rsidRPr="00520365" w:rsidRDefault="00065ED3" w:rsidP="00520365">
            <w:pPr>
              <w:widowControl/>
              <w:snapToGrid w:val="0"/>
              <w:jc w:val="center"/>
              <w:rPr>
                <w:rFonts w:ascii="Times New Roman" w:eastAsia="標楷體" w:hAnsi="Times New Roman" w:cs="Times New Roman"/>
              </w:rPr>
            </w:pPr>
            <w:r w:rsidRPr="00520365">
              <w:rPr>
                <w:rFonts w:ascii="Times New Roman" w:eastAsia="標楷體" w:hAnsi="Times New Roman" w:cs="Times New Roman"/>
              </w:rPr>
              <w:t>規格</w:t>
            </w:r>
          </w:p>
        </w:tc>
      </w:tr>
      <w:tr w:rsidR="00065ED3" w:rsidRPr="00520365" w:rsidTr="00884154">
        <w:trPr>
          <w:trHeight w:val="656"/>
        </w:trPr>
        <w:tc>
          <w:tcPr>
            <w:tcW w:w="9988" w:type="dxa"/>
          </w:tcPr>
          <w:p w:rsidR="00065ED3" w:rsidRPr="004C4E1E" w:rsidRDefault="00065ED3" w:rsidP="00520365">
            <w:pPr>
              <w:pStyle w:val="a4"/>
              <w:widowControl/>
              <w:numPr>
                <w:ilvl w:val="0"/>
                <w:numId w:val="44"/>
              </w:numPr>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裝置容量：額定容量至少</w:t>
            </w:r>
            <w:r w:rsidR="00FE01BF" w:rsidRPr="004C4E1E">
              <w:rPr>
                <w:rFonts w:ascii="Times New Roman" w:eastAsia="標楷體" w:hAnsi="Times New Roman" w:cs="Times New Roman" w:hint="eastAsia"/>
                <w:color w:val="000000" w:themeColor="text1"/>
              </w:rPr>
              <w:t>8</w:t>
            </w:r>
            <w:r w:rsidRPr="004C4E1E">
              <w:rPr>
                <w:rFonts w:ascii="Times New Roman" w:eastAsia="標楷體" w:hAnsi="Times New Roman" w:cs="Times New Roman"/>
                <w:color w:val="000000" w:themeColor="text1"/>
              </w:rPr>
              <w:t>0kw</w:t>
            </w:r>
            <w:r w:rsidR="0087561B" w:rsidRPr="004C4E1E">
              <w:rPr>
                <w:rFonts w:ascii="Times New Roman" w:eastAsia="標楷體" w:hAnsi="Times New Roman" w:cs="Times New Roman" w:hint="eastAsia"/>
                <w:color w:val="000000" w:themeColor="text1"/>
              </w:rPr>
              <w:t>h</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系統規格</w:t>
            </w:r>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r w:rsidRPr="00520365">
              <w:rPr>
                <w:rFonts w:ascii="Times New Roman" w:eastAsia="標楷體" w:hAnsi="Times New Roman" w:cs="Times New Roman"/>
              </w:rPr>
              <w:t>電壓保護</w:t>
            </w:r>
          </w:p>
          <w:p w:rsidR="00065ED3" w:rsidRPr="00520365" w:rsidRDefault="00065ED3" w:rsidP="00520365">
            <w:pPr>
              <w:pStyle w:val="a4"/>
              <w:widowControl/>
              <w:numPr>
                <w:ilvl w:val="0"/>
                <w:numId w:val="47"/>
              </w:numPr>
              <w:snapToGrid w:val="0"/>
              <w:ind w:leftChars="0"/>
              <w:rPr>
                <w:rFonts w:ascii="Times New Roman" w:eastAsia="標楷體" w:hAnsi="Times New Roman" w:cs="Times New Roman"/>
              </w:rPr>
            </w:pPr>
            <w:r w:rsidRPr="00520365">
              <w:rPr>
                <w:rFonts w:ascii="Times New Roman" w:eastAsia="標楷體" w:hAnsi="Times New Roman" w:cs="Times New Roman"/>
              </w:rPr>
              <w:t>第一段</w:t>
            </w:r>
            <w:proofErr w:type="gramStart"/>
            <w:r w:rsidRPr="00520365">
              <w:rPr>
                <w:rFonts w:ascii="Times New Roman" w:eastAsia="標楷體" w:hAnsi="Times New Roman" w:cs="Times New Roman"/>
              </w:rPr>
              <w:t>充電過壓保護</w:t>
            </w:r>
            <w:proofErr w:type="gramEnd"/>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p>
          <w:p w:rsidR="00065ED3" w:rsidRPr="00520365" w:rsidRDefault="00065ED3" w:rsidP="00520365">
            <w:pPr>
              <w:pStyle w:val="a4"/>
              <w:widowControl/>
              <w:numPr>
                <w:ilvl w:val="0"/>
                <w:numId w:val="47"/>
              </w:numPr>
              <w:snapToGrid w:val="0"/>
              <w:ind w:leftChars="0"/>
              <w:rPr>
                <w:rFonts w:ascii="Times New Roman" w:eastAsia="標楷體" w:hAnsi="Times New Roman" w:cs="Times New Roman"/>
              </w:rPr>
            </w:pPr>
            <w:r w:rsidRPr="00520365">
              <w:rPr>
                <w:rFonts w:ascii="Times New Roman" w:eastAsia="標楷體" w:hAnsi="Times New Roman" w:cs="Times New Roman"/>
              </w:rPr>
              <w:t>第二段</w:t>
            </w:r>
            <w:proofErr w:type="gramStart"/>
            <w:r w:rsidRPr="00520365">
              <w:rPr>
                <w:rFonts w:ascii="Times New Roman" w:eastAsia="標楷體" w:hAnsi="Times New Roman" w:cs="Times New Roman"/>
              </w:rPr>
              <w:t>充電過壓保護</w:t>
            </w:r>
            <w:proofErr w:type="gramEnd"/>
            <w:r w:rsidRPr="00520365">
              <w:rPr>
                <w:rFonts w:ascii="Times New Roman" w:eastAsia="標楷體" w:hAnsi="Times New Roman" w:cs="Times New Roman"/>
              </w:rPr>
              <w:t>(</w:t>
            </w:r>
            <w:r w:rsidRPr="00520365">
              <w:rPr>
                <w:rFonts w:ascii="Times New Roman" w:eastAsia="標楷體" w:hAnsi="Times New Roman" w:cs="Times New Roman"/>
              </w:rPr>
              <w:t>嚴重異常，保險絲保護，無法自行自動回復</w:t>
            </w:r>
            <w:r w:rsidRPr="00520365">
              <w:rPr>
                <w:rFonts w:ascii="Times New Roman" w:eastAsia="標楷體" w:hAnsi="Times New Roman" w:cs="Times New Roman"/>
              </w:rPr>
              <w:t>)</w:t>
            </w:r>
          </w:p>
          <w:p w:rsidR="00065ED3" w:rsidRPr="00520365" w:rsidRDefault="00065ED3" w:rsidP="00520365">
            <w:pPr>
              <w:pStyle w:val="a4"/>
              <w:widowControl/>
              <w:numPr>
                <w:ilvl w:val="0"/>
                <w:numId w:val="47"/>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過放電壓</w:t>
            </w:r>
            <w:proofErr w:type="gramEnd"/>
            <w:r w:rsidRPr="00520365">
              <w:rPr>
                <w:rFonts w:ascii="Times New Roman" w:eastAsia="標楷體" w:hAnsi="Times New Roman" w:cs="Times New Roman"/>
              </w:rPr>
              <w:t>保護</w:t>
            </w:r>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p>
          <w:p w:rsidR="00065ED3" w:rsidRPr="00520365" w:rsidRDefault="00065ED3" w:rsidP="00520365">
            <w:pPr>
              <w:pStyle w:val="a4"/>
              <w:widowControl/>
              <w:numPr>
                <w:ilvl w:val="0"/>
                <w:numId w:val="47"/>
              </w:numPr>
              <w:snapToGrid w:val="0"/>
              <w:ind w:leftChars="0"/>
              <w:rPr>
                <w:rFonts w:ascii="Times New Roman" w:eastAsia="標楷體" w:hAnsi="Times New Roman" w:cs="Times New Roman"/>
              </w:rPr>
            </w:pPr>
            <w:r w:rsidRPr="00520365">
              <w:rPr>
                <w:rFonts w:ascii="Times New Roman" w:eastAsia="標楷體" w:hAnsi="Times New Roman" w:cs="Times New Roman"/>
              </w:rPr>
              <w:t>過充電流保護</w:t>
            </w:r>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r w:rsidRPr="00520365">
              <w:rPr>
                <w:rFonts w:ascii="Times New Roman" w:eastAsia="標楷體" w:hAnsi="Times New Roman" w:cs="Times New Roman"/>
              </w:rPr>
              <w:t>電流保護</w:t>
            </w:r>
          </w:p>
          <w:p w:rsidR="00065ED3" w:rsidRPr="00520365" w:rsidRDefault="00065ED3" w:rsidP="00520365">
            <w:pPr>
              <w:pStyle w:val="a4"/>
              <w:widowControl/>
              <w:numPr>
                <w:ilvl w:val="0"/>
                <w:numId w:val="48"/>
              </w:numPr>
              <w:snapToGrid w:val="0"/>
              <w:ind w:leftChars="0"/>
              <w:rPr>
                <w:rFonts w:ascii="Times New Roman" w:eastAsia="標楷體" w:hAnsi="Times New Roman" w:cs="Times New Roman"/>
              </w:rPr>
            </w:pPr>
            <w:r w:rsidRPr="00520365">
              <w:rPr>
                <w:rFonts w:ascii="Times New Roman" w:eastAsia="標楷體" w:hAnsi="Times New Roman" w:cs="Times New Roman"/>
              </w:rPr>
              <w:t>過充電流保護</w:t>
            </w:r>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p>
          <w:p w:rsidR="00065ED3" w:rsidRPr="00520365" w:rsidRDefault="00065ED3" w:rsidP="00520365">
            <w:pPr>
              <w:pStyle w:val="a4"/>
              <w:widowControl/>
              <w:numPr>
                <w:ilvl w:val="0"/>
                <w:numId w:val="48"/>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過放電流</w:t>
            </w:r>
            <w:proofErr w:type="gramEnd"/>
            <w:r w:rsidRPr="00520365">
              <w:rPr>
                <w:rFonts w:ascii="Times New Roman" w:eastAsia="標楷體" w:hAnsi="Times New Roman" w:cs="Times New Roman"/>
              </w:rPr>
              <w:t>保護：第一段</w:t>
            </w:r>
            <w:proofErr w:type="gramStart"/>
            <w:r w:rsidRPr="00520365">
              <w:rPr>
                <w:rFonts w:ascii="Times New Roman" w:eastAsia="標楷體" w:hAnsi="Times New Roman" w:cs="Times New Roman"/>
              </w:rPr>
              <w:t>放電過流保護</w:t>
            </w:r>
            <w:proofErr w:type="gramEnd"/>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r w:rsidRPr="00520365">
              <w:rPr>
                <w:rFonts w:ascii="Times New Roman" w:eastAsia="標楷體" w:hAnsi="Times New Roman" w:cs="Times New Roman"/>
              </w:rPr>
              <w:t>；第二段</w:t>
            </w:r>
            <w:proofErr w:type="gramStart"/>
            <w:r w:rsidRPr="00520365">
              <w:rPr>
                <w:rFonts w:ascii="Times New Roman" w:eastAsia="標楷體" w:hAnsi="Times New Roman" w:cs="Times New Roman"/>
              </w:rPr>
              <w:t>放電過流保護</w:t>
            </w:r>
            <w:proofErr w:type="gramEnd"/>
            <w:r w:rsidRPr="00520365">
              <w:rPr>
                <w:rFonts w:ascii="Times New Roman" w:eastAsia="標楷體" w:hAnsi="Times New Roman" w:cs="Times New Roman"/>
              </w:rPr>
              <w:t>(</w:t>
            </w:r>
            <w:r w:rsidRPr="00520365">
              <w:rPr>
                <w:rFonts w:ascii="Times New Roman" w:eastAsia="標楷體" w:hAnsi="Times New Roman" w:cs="Times New Roman"/>
              </w:rPr>
              <w:t>保護條件消失，判斷後自動解除保護機制</w:t>
            </w:r>
            <w:r w:rsidRPr="00520365">
              <w:rPr>
                <w:rFonts w:ascii="Times New Roman" w:eastAsia="標楷體" w:hAnsi="Times New Roman" w:cs="Times New Roman"/>
              </w:rPr>
              <w:t>)</w:t>
            </w:r>
            <w:r w:rsidRPr="00520365">
              <w:rPr>
                <w:rFonts w:ascii="Times New Roman" w:eastAsia="標楷體" w:hAnsi="Times New Roman" w:cs="Times New Roman"/>
              </w:rPr>
              <w:t>；短路保護。</w:t>
            </w:r>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r w:rsidRPr="00520365">
              <w:rPr>
                <w:rFonts w:ascii="Times New Roman" w:eastAsia="標楷體" w:hAnsi="Times New Roman" w:cs="Times New Roman"/>
              </w:rPr>
              <w:t>過溫度保護</w:t>
            </w:r>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充電過溫保護</w:t>
            </w:r>
            <w:proofErr w:type="gramEnd"/>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r w:rsidRPr="00520365">
              <w:rPr>
                <w:rFonts w:ascii="Times New Roman" w:eastAsia="標楷體" w:hAnsi="Times New Roman" w:cs="Times New Roman"/>
              </w:rPr>
              <w:t>充電過低溫保護</w:t>
            </w:r>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放電過溫保護</w:t>
            </w:r>
            <w:proofErr w:type="gramEnd"/>
          </w:p>
          <w:p w:rsidR="00065ED3" w:rsidRPr="00520365" w:rsidRDefault="00065ED3" w:rsidP="00520365">
            <w:pPr>
              <w:pStyle w:val="a4"/>
              <w:widowControl/>
              <w:numPr>
                <w:ilvl w:val="0"/>
                <w:numId w:val="46"/>
              </w:numPr>
              <w:snapToGrid w:val="0"/>
              <w:ind w:leftChars="0"/>
              <w:rPr>
                <w:rFonts w:ascii="Times New Roman" w:eastAsia="標楷體" w:hAnsi="Times New Roman" w:cs="Times New Roman"/>
              </w:rPr>
            </w:pPr>
            <w:r w:rsidRPr="00520365">
              <w:rPr>
                <w:rFonts w:ascii="Times New Roman" w:eastAsia="標楷體" w:hAnsi="Times New Roman" w:cs="Times New Roman"/>
              </w:rPr>
              <w:t>放電過低溫保護</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電池平衡</w:t>
            </w:r>
          </w:p>
          <w:p w:rsidR="00065ED3" w:rsidRPr="00520365" w:rsidRDefault="00065ED3" w:rsidP="00520365">
            <w:pPr>
              <w:pStyle w:val="a4"/>
              <w:widowControl/>
              <w:numPr>
                <w:ilvl w:val="0"/>
                <w:numId w:val="49"/>
              </w:numPr>
              <w:snapToGrid w:val="0"/>
              <w:ind w:leftChars="0"/>
              <w:rPr>
                <w:rFonts w:ascii="Times New Roman" w:eastAsia="標楷體" w:hAnsi="Times New Roman" w:cs="Times New Roman"/>
              </w:rPr>
            </w:pPr>
            <w:r w:rsidRPr="00520365">
              <w:rPr>
                <w:rFonts w:ascii="Times New Roman" w:eastAsia="標楷體" w:hAnsi="Times New Roman" w:cs="Times New Roman"/>
              </w:rPr>
              <w:t>電池平衡機制</w:t>
            </w:r>
          </w:p>
          <w:p w:rsidR="00065ED3" w:rsidRPr="00520365" w:rsidRDefault="00065ED3" w:rsidP="00520365">
            <w:pPr>
              <w:pStyle w:val="a4"/>
              <w:widowControl/>
              <w:numPr>
                <w:ilvl w:val="0"/>
                <w:numId w:val="49"/>
              </w:numPr>
              <w:snapToGrid w:val="0"/>
              <w:ind w:leftChars="0"/>
              <w:rPr>
                <w:rFonts w:ascii="Times New Roman" w:eastAsia="標楷體" w:hAnsi="Times New Roman" w:cs="Times New Roman"/>
              </w:rPr>
            </w:pPr>
            <w:r w:rsidRPr="00520365">
              <w:rPr>
                <w:rFonts w:ascii="Times New Roman" w:eastAsia="標楷體" w:hAnsi="Times New Roman" w:cs="Times New Roman"/>
              </w:rPr>
              <w:t>電池嚴重不平衡警告</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電池狀態顯示</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可透過</w:t>
            </w:r>
            <w:proofErr w:type="spellStart"/>
            <w:r w:rsidRPr="00520365">
              <w:rPr>
                <w:rFonts w:ascii="Times New Roman" w:eastAsia="標楷體" w:hAnsi="Times New Roman" w:cs="Times New Roman"/>
              </w:rPr>
              <w:t>CANBus</w:t>
            </w:r>
            <w:proofErr w:type="spellEnd"/>
            <w:r w:rsidRPr="00520365">
              <w:rPr>
                <w:rFonts w:ascii="Times New Roman" w:eastAsia="標楷體" w:hAnsi="Times New Roman" w:cs="Times New Roman"/>
              </w:rPr>
              <w:t>通訊提供電池組狀態訊息，便於系統有效管理電池。</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機構設計</w:t>
            </w:r>
          </w:p>
          <w:p w:rsidR="00065ED3" w:rsidRPr="00520365" w:rsidRDefault="00065ED3" w:rsidP="00520365">
            <w:pPr>
              <w:pStyle w:val="a4"/>
              <w:widowControl/>
              <w:numPr>
                <w:ilvl w:val="0"/>
                <w:numId w:val="50"/>
              </w:numPr>
              <w:snapToGrid w:val="0"/>
              <w:ind w:leftChars="0"/>
              <w:rPr>
                <w:rFonts w:ascii="Times New Roman" w:eastAsia="標楷體" w:hAnsi="Times New Roman" w:cs="Times New Roman"/>
              </w:rPr>
            </w:pPr>
            <w:r w:rsidRPr="00520365">
              <w:rPr>
                <w:rFonts w:ascii="Times New Roman" w:eastAsia="標楷體" w:hAnsi="Times New Roman" w:cs="Times New Roman"/>
              </w:rPr>
              <w:t>IP-65</w:t>
            </w:r>
            <w:r w:rsidRPr="00520365">
              <w:rPr>
                <w:rFonts w:ascii="Times New Roman" w:eastAsia="標楷體" w:hAnsi="Times New Roman" w:cs="Times New Roman"/>
              </w:rPr>
              <w:t>防水等級設計</w:t>
            </w:r>
            <w:r w:rsidRPr="00520365">
              <w:rPr>
                <w:rFonts w:ascii="Times New Roman" w:eastAsia="標楷體" w:hAnsi="Times New Roman" w:cs="Times New Roman"/>
              </w:rPr>
              <w:t>(</w:t>
            </w:r>
            <w:r w:rsidRPr="00520365">
              <w:rPr>
                <w:rFonts w:ascii="Times New Roman" w:eastAsia="標楷體" w:hAnsi="Times New Roman" w:cs="Times New Roman"/>
              </w:rPr>
              <w:t>搭配防水接頭</w:t>
            </w:r>
            <w:r w:rsidRPr="00520365">
              <w:rPr>
                <w:rFonts w:ascii="Times New Roman" w:eastAsia="標楷體" w:hAnsi="Times New Roman" w:cs="Times New Roman"/>
              </w:rPr>
              <w:t>)</w:t>
            </w:r>
          </w:p>
          <w:p w:rsidR="00065ED3" w:rsidRPr="00520365" w:rsidRDefault="00065ED3" w:rsidP="00520365">
            <w:pPr>
              <w:pStyle w:val="a4"/>
              <w:widowControl/>
              <w:numPr>
                <w:ilvl w:val="0"/>
                <w:numId w:val="50"/>
              </w:numPr>
              <w:snapToGrid w:val="0"/>
              <w:ind w:leftChars="0"/>
              <w:rPr>
                <w:rFonts w:ascii="Times New Roman" w:eastAsia="標楷體" w:hAnsi="Times New Roman" w:cs="Times New Roman"/>
              </w:rPr>
            </w:pPr>
            <w:r w:rsidRPr="00520365">
              <w:rPr>
                <w:rFonts w:ascii="Times New Roman" w:eastAsia="標楷體" w:hAnsi="Times New Roman" w:cs="Times New Roman"/>
              </w:rPr>
              <w:t>雙通訊接頭</w:t>
            </w:r>
            <w:r w:rsidRPr="00520365">
              <w:rPr>
                <w:rFonts w:ascii="Times New Roman" w:eastAsia="標楷體" w:hAnsi="Times New Roman" w:cs="Times New Roman"/>
              </w:rPr>
              <w:t>(RJ45)</w:t>
            </w:r>
            <w:r w:rsidRPr="00520365">
              <w:rPr>
                <w:rFonts w:ascii="Times New Roman" w:eastAsia="標楷體" w:hAnsi="Times New Roman" w:cs="Times New Roman"/>
              </w:rPr>
              <w:t>：電池可直接</w:t>
            </w:r>
            <w:proofErr w:type="gramStart"/>
            <w:r w:rsidRPr="00520365">
              <w:rPr>
                <w:rFonts w:ascii="Times New Roman" w:eastAsia="標楷體" w:hAnsi="Times New Roman" w:cs="Times New Roman"/>
              </w:rPr>
              <w:t>併</w:t>
            </w:r>
            <w:proofErr w:type="gramEnd"/>
            <w:r w:rsidRPr="00520365">
              <w:rPr>
                <w:rFonts w:ascii="Times New Roman" w:eastAsia="標楷體" w:hAnsi="Times New Roman" w:cs="Times New Roman"/>
              </w:rPr>
              <w:t>接擴充容量，並透過通訊接頭，達到電池並聯自動管理機制。</w:t>
            </w:r>
          </w:p>
          <w:p w:rsidR="00065ED3" w:rsidRPr="00520365" w:rsidRDefault="00065ED3" w:rsidP="00520365">
            <w:pPr>
              <w:pStyle w:val="a4"/>
              <w:widowControl/>
              <w:numPr>
                <w:ilvl w:val="0"/>
                <w:numId w:val="50"/>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無扇熱</w:t>
            </w:r>
            <w:proofErr w:type="gramEnd"/>
            <w:r w:rsidRPr="00520365">
              <w:rPr>
                <w:rFonts w:ascii="Times New Roman" w:eastAsia="標楷體" w:hAnsi="Times New Roman" w:cs="Times New Roman"/>
              </w:rPr>
              <w:t>風扇設計，避免因風扇故障，造成系統異常。</w:t>
            </w:r>
          </w:p>
          <w:p w:rsidR="00065ED3" w:rsidRPr="00520365" w:rsidRDefault="00065ED3" w:rsidP="00520365">
            <w:pPr>
              <w:pStyle w:val="a4"/>
              <w:widowControl/>
              <w:numPr>
                <w:ilvl w:val="0"/>
                <w:numId w:val="50"/>
              </w:numPr>
              <w:snapToGrid w:val="0"/>
              <w:ind w:leftChars="0"/>
              <w:rPr>
                <w:rFonts w:ascii="Times New Roman" w:eastAsia="標楷體" w:hAnsi="Times New Roman" w:cs="Times New Roman"/>
              </w:rPr>
            </w:pPr>
            <w:r w:rsidRPr="00520365">
              <w:rPr>
                <w:rFonts w:ascii="Times New Roman" w:eastAsia="標楷體" w:hAnsi="Times New Roman" w:cs="Times New Roman"/>
              </w:rPr>
              <w:t>電池開關結合電池狀態顯示燈號。</w:t>
            </w:r>
          </w:p>
          <w:p w:rsidR="00065ED3" w:rsidRPr="00520365" w:rsidRDefault="00065ED3" w:rsidP="00520365">
            <w:pPr>
              <w:pStyle w:val="a4"/>
              <w:widowControl/>
              <w:numPr>
                <w:ilvl w:val="0"/>
                <w:numId w:val="50"/>
              </w:numPr>
              <w:snapToGrid w:val="0"/>
              <w:ind w:leftChars="0"/>
              <w:rPr>
                <w:rFonts w:ascii="Times New Roman" w:eastAsia="標楷體" w:hAnsi="Times New Roman" w:cs="Times New Roman"/>
              </w:rPr>
            </w:pPr>
            <w:r w:rsidRPr="00520365">
              <w:rPr>
                <w:rFonts w:ascii="Times New Roman" w:eastAsia="標楷體" w:hAnsi="Times New Roman" w:cs="Times New Roman"/>
              </w:rPr>
              <w:t>電池輸出端子絕緣保護蓋，杜絕端子因異物造成短路的風險。</w:t>
            </w:r>
            <w:r w:rsidRPr="00520365">
              <w:rPr>
                <w:rFonts w:ascii="Times New Roman" w:eastAsia="標楷體" w:hAnsi="Times New Roman" w:cs="Times New Roman"/>
              </w:rPr>
              <w:tab/>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當市電停電、異常或受人為離斷時，系統須能自動啟動供電功能，不須手動切換即可將儲能設備電力輸出至緊急負載迴路。</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proofErr w:type="gramStart"/>
            <w:r w:rsidRPr="00520365">
              <w:rPr>
                <w:rFonts w:ascii="Times New Roman" w:eastAsia="標楷體" w:hAnsi="Times New Roman" w:cs="Times New Roman"/>
              </w:rPr>
              <w:t>鋰</w:t>
            </w:r>
            <w:proofErr w:type="gramEnd"/>
            <w:r w:rsidRPr="00520365">
              <w:rPr>
                <w:rFonts w:ascii="Times New Roman" w:eastAsia="標楷體" w:hAnsi="Times New Roman" w:cs="Times New Roman"/>
              </w:rPr>
              <w:t>電池需內置</w:t>
            </w:r>
            <w:r w:rsidRPr="00520365">
              <w:rPr>
                <w:rFonts w:ascii="Times New Roman" w:eastAsia="標楷體" w:hAnsi="Times New Roman" w:cs="Times New Roman"/>
              </w:rPr>
              <w:t>BMS</w:t>
            </w:r>
            <w:r w:rsidRPr="00520365">
              <w:rPr>
                <w:rFonts w:ascii="Times New Roman" w:eastAsia="標楷體" w:hAnsi="Times New Roman" w:cs="Times New Roman"/>
              </w:rPr>
              <w:t>系統</w:t>
            </w:r>
            <w:r w:rsidRPr="00520365">
              <w:rPr>
                <w:rFonts w:ascii="Times New Roman" w:eastAsia="標楷體" w:hAnsi="Times New Roman" w:cs="Times New Roman"/>
              </w:rPr>
              <w:t>(</w:t>
            </w:r>
            <w:r w:rsidRPr="00520365">
              <w:rPr>
                <w:rFonts w:ascii="Times New Roman" w:eastAsia="標楷體" w:hAnsi="Times New Roman" w:cs="Times New Roman"/>
              </w:rPr>
              <w:t>電池監視系統</w:t>
            </w:r>
            <w:r w:rsidRPr="00520365">
              <w:rPr>
                <w:rFonts w:ascii="Times New Roman" w:eastAsia="標楷體" w:hAnsi="Times New Roman" w:cs="Times New Roman"/>
              </w:rPr>
              <w:t>)</w:t>
            </w:r>
            <w:r w:rsidRPr="00520365">
              <w:rPr>
                <w:rFonts w:ascii="Times New Roman" w:eastAsia="標楷體" w:hAnsi="Times New Roman" w:cs="Times New Roman"/>
              </w:rPr>
              <w:t>，可監視每顆電池電壓、充電電流、放電電流及電池異常等資訊，並整合至</w:t>
            </w:r>
            <w:r w:rsidRPr="00520365">
              <w:rPr>
                <w:rFonts w:ascii="Times New Roman" w:eastAsia="標楷體" w:hAnsi="Times New Roman" w:cs="Times New Roman"/>
              </w:rPr>
              <w:t>SCADA</w:t>
            </w:r>
            <w:r w:rsidRPr="00520365">
              <w:rPr>
                <w:rFonts w:ascii="Times New Roman" w:eastAsia="標楷體" w:hAnsi="Times New Roman" w:cs="Times New Roman"/>
              </w:rPr>
              <w:t>系統。</w:t>
            </w:r>
          </w:p>
          <w:p w:rsidR="00065ED3" w:rsidRPr="00520365" w:rsidRDefault="00065ED3" w:rsidP="00520365">
            <w:pPr>
              <w:pStyle w:val="a4"/>
              <w:widowControl/>
              <w:numPr>
                <w:ilvl w:val="0"/>
                <w:numId w:val="45"/>
              </w:numPr>
              <w:snapToGrid w:val="0"/>
              <w:ind w:leftChars="0"/>
              <w:rPr>
                <w:rFonts w:ascii="Times New Roman" w:eastAsia="標楷體" w:hAnsi="Times New Roman" w:cs="Times New Roman"/>
              </w:rPr>
            </w:pPr>
            <w:r w:rsidRPr="00520365">
              <w:rPr>
                <w:rFonts w:ascii="Times New Roman" w:eastAsia="標楷體" w:hAnsi="Times New Roman" w:cs="Times New Roman"/>
              </w:rPr>
              <w:t>需配合能源管理系統之通訊協定與資料傳輸以供數據展示用。</w:t>
            </w:r>
          </w:p>
          <w:p w:rsidR="00065ED3" w:rsidRPr="0087561B" w:rsidRDefault="00065ED3" w:rsidP="00520365">
            <w:pPr>
              <w:pStyle w:val="a4"/>
              <w:widowControl/>
              <w:numPr>
                <w:ilvl w:val="0"/>
                <w:numId w:val="45"/>
              </w:numPr>
              <w:snapToGrid w:val="0"/>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系統需具安全標準認證之證明。</w:t>
            </w:r>
          </w:p>
          <w:p w:rsidR="00065ED3" w:rsidRPr="0087561B" w:rsidRDefault="00CC048C" w:rsidP="00520365">
            <w:pPr>
              <w:pStyle w:val="a4"/>
              <w:widowControl/>
              <w:numPr>
                <w:ilvl w:val="0"/>
                <w:numId w:val="45"/>
              </w:numPr>
              <w:snapToGrid w:val="0"/>
              <w:ind w:leftChars="0"/>
              <w:rPr>
                <w:rFonts w:ascii="Times New Roman" w:eastAsia="標楷體" w:hAnsi="Times New Roman" w:cs="Times New Roman"/>
                <w:color w:val="000000" w:themeColor="text1"/>
              </w:rPr>
            </w:pPr>
            <w:r w:rsidRPr="0087561B">
              <w:rPr>
                <w:rFonts w:ascii="Times New Roman" w:eastAsia="標楷體" w:hAnsi="Times New Roman" w:cs="Times New Roman"/>
                <w:color w:val="000000" w:themeColor="text1"/>
              </w:rPr>
              <w:t>需於</w:t>
            </w:r>
            <w:r w:rsidRPr="0087561B">
              <w:rPr>
                <w:rFonts w:ascii="Times New Roman" w:eastAsia="標楷體" w:hAnsi="Times New Roman" w:cs="Times New Roman" w:hint="eastAsia"/>
                <w:color w:val="000000" w:themeColor="text1"/>
              </w:rPr>
              <w:t>系統旁設置靜態說明面板</w:t>
            </w:r>
            <w:r w:rsidR="00065ED3" w:rsidRPr="0087561B">
              <w:rPr>
                <w:rFonts w:ascii="Times New Roman" w:eastAsia="標楷體" w:hAnsi="Times New Roman" w:cs="Times New Roman"/>
                <w:color w:val="000000" w:themeColor="text1"/>
              </w:rPr>
              <w:t>，</w:t>
            </w:r>
            <w:r w:rsidRPr="0087561B">
              <w:rPr>
                <w:rFonts w:ascii="Times New Roman" w:eastAsia="標楷體" w:hAnsi="Times New Roman" w:cs="Times New Roman" w:hint="eastAsia"/>
                <w:color w:val="000000" w:themeColor="text1"/>
              </w:rPr>
              <w:t>其內容</w:t>
            </w:r>
            <w:r w:rsidRPr="0087561B">
              <w:rPr>
                <w:rFonts w:ascii="Times New Roman" w:eastAsia="標楷體" w:hAnsi="Times New Roman" w:cs="Times New Roman"/>
                <w:color w:val="000000" w:themeColor="text1"/>
              </w:rPr>
              <w:t>包含</w:t>
            </w:r>
            <w:r w:rsidR="00065ED3" w:rsidRPr="0087561B">
              <w:rPr>
                <w:rFonts w:ascii="Times New Roman" w:eastAsia="標楷體" w:hAnsi="Times New Roman" w:cs="Times New Roman"/>
                <w:color w:val="000000" w:themeColor="text1"/>
              </w:rPr>
              <w:t>「裝置容量」、「</w:t>
            </w:r>
            <w:proofErr w:type="gramStart"/>
            <w:r w:rsidR="00065ED3" w:rsidRPr="0087561B">
              <w:rPr>
                <w:rFonts w:ascii="Times New Roman" w:eastAsia="標楷體" w:hAnsi="Times New Roman" w:cs="Times New Roman"/>
                <w:color w:val="000000" w:themeColor="text1"/>
              </w:rPr>
              <w:t>減碳量</w:t>
            </w:r>
            <w:proofErr w:type="gramEnd"/>
            <w:r w:rsidR="00065ED3" w:rsidRPr="0087561B">
              <w:rPr>
                <w:rFonts w:ascii="Times New Roman" w:eastAsia="標楷體" w:hAnsi="Times New Roman" w:cs="Times New Roman"/>
                <w:color w:val="000000" w:themeColor="text1"/>
              </w:rPr>
              <w:t>」、「剩餘電量」之項目。</w:t>
            </w:r>
          </w:p>
          <w:p w:rsidR="00065ED3" w:rsidRPr="00520365" w:rsidRDefault="00065ED3" w:rsidP="00520365">
            <w:pPr>
              <w:pStyle w:val="a4"/>
              <w:widowControl/>
              <w:numPr>
                <w:ilvl w:val="0"/>
                <w:numId w:val="44"/>
              </w:numPr>
              <w:snapToGrid w:val="0"/>
              <w:ind w:leftChars="0"/>
              <w:rPr>
                <w:rFonts w:ascii="Times New Roman" w:eastAsia="標楷體" w:hAnsi="Times New Roman" w:cs="Times New Roman"/>
              </w:rPr>
            </w:pPr>
            <w:r w:rsidRPr="00520365">
              <w:rPr>
                <w:rFonts w:ascii="Times New Roman" w:eastAsia="標楷體" w:hAnsi="Times New Roman" w:cs="Times New Roman"/>
              </w:rPr>
              <w:t>保固與維護規劃：儲能系統保固二年，並於保固期間內提供所有故障之修復與排除。</w:t>
            </w:r>
          </w:p>
        </w:tc>
      </w:tr>
    </w:tbl>
    <w:p w:rsidR="00065ED3" w:rsidRPr="00520365" w:rsidRDefault="00065ED3" w:rsidP="00065ED3">
      <w:pPr>
        <w:widowControl/>
        <w:adjustRightInd w:val="0"/>
        <w:spacing w:beforeLines="50" w:before="180"/>
        <w:ind w:left="360"/>
        <w:rPr>
          <w:rFonts w:ascii="Times New Roman" w:eastAsia="標楷體" w:hAnsi="Times New Roman" w:cs="Times New Roman"/>
          <w:color w:val="000000" w:themeColor="text1"/>
        </w:rPr>
      </w:pPr>
    </w:p>
    <w:p w:rsidR="00520365" w:rsidRPr="00520365" w:rsidRDefault="00520365" w:rsidP="00065ED3">
      <w:pPr>
        <w:widowControl/>
        <w:adjustRightInd w:val="0"/>
        <w:spacing w:beforeLines="50" w:before="180"/>
        <w:ind w:left="360"/>
        <w:rPr>
          <w:rFonts w:ascii="Times New Roman" w:eastAsia="標楷體" w:hAnsi="Times New Roman" w:cs="Times New Roman"/>
          <w:color w:val="000000" w:themeColor="text1"/>
        </w:rPr>
      </w:pPr>
    </w:p>
    <w:p w:rsidR="003729C5" w:rsidRPr="00520365" w:rsidRDefault="003729C5">
      <w:pPr>
        <w:widowControl/>
        <w:rPr>
          <w:rFonts w:ascii="Times New Roman" w:eastAsia="標楷體" w:hAnsi="Times New Roman" w:cs="Times New Roman"/>
          <w:color w:val="000000" w:themeColor="text1"/>
        </w:rPr>
      </w:pPr>
      <w:bookmarkStart w:id="3" w:name="OLE_LINK5"/>
      <w:bookmarkStart w:id="4" w:name="OLE_LINK6"/>
      <w:bookmarkStart w:id="5" w:name="OLE_LINK7"/>
    </w:p>
    <w:p w:rsidR="00065ED3" w:rsidRPr="00520365" w:rsidRDefault="0052251F" w:rsidP="00065ED3">
      <w:pPr>
        <w:pStyle w:val="a4"/>
        <w:widowControl/>
        <w:numPr>
          <w:ilvl w:val="0"/>
          <w:numId w:val="51"/>
        </w:numPr>
        <w:adjustRightInd w:val="0"/>
        <w:spacing w:beforeLines="50" w:before="180"/>
        <w:ind w:leftChars="0"/>
        <w:rPr>
          <w:rFonts w:ascii="Times New Roman" w:eastAsia="標楷體" w:hAnsi="Times New Roman" w:cs="Times New Roman"/>
          <w:color w:val="000000" w:themeColor="text1"/>
        </w:rPr>
      </w:pPr>
      <w:r w:rsidRPr="00520365">
        <w:rPr>
          <w:rFonts w:ascii="Times New Roman" w:eastAsia="標楷體" w:hAnsi="Times New Roman" w:cs="Times New Roman"/>
          <w:color w:val="000000" w:themeColor="text1"/>
        </w:rPr>
        <w:lastRenderedPageBreak/>
        <w:t>節能</w:t>
      </w:r>
      <w:bookmarkEnd w:id="3"/>
      <w:bookmarkEnd w:id="4"/>
      <w:bookmarkEnd w:id="5"/>
      <w:r w:rsidRPr="00520365">
        <w:rPr>
          <w:rFonts w:ascii="Times New Roman" w:eastAsia="標楷體" w:hAnsi="Times New Roman" w:cs="Times New Roman"/>
          <w:color w:val="000000" w:themeColor="text1"/>
        </w:rPr>
        <w:t>：</w:t>
      </w:r>
    </w:p>
    <w:p w:rsidR="0052251F" w:rsidRPr="00520365" w:rsidRDefault="0052251F" w:rsidP="00065ED3">
      <w:pPr>
        <w:pStyle w:val="a4"/>
        <w:widowControl/>
        <w:adjustRightInd w:val="0"/>
        <w:spacing w:beforeLines="50" w:before="180"/>
        <w:ind w:leftChars="0" w:left="360"/>
        <w:rPr>
          <w:rFonts w:ascii="Times New Roman" w:eastAsia="標楷體" w:hAnsi="Times New Roman" w:cs="Times New Roman"/>
          <w:color w:val="000000" w:themeColor="text1"/>
        </w:rPr>
      </w:pPr>
      <w:r w:rsidRPr="00520365">
        <w:rPr>
          <w:rFonts w:ascii="Times New Roman" w:eastAsia="標楷體" w:hAnsi="Times New Roman" w:cs="Times New Roman"/>
          <w:color w:val="000000" w:themeColor="text1"/>
        </w:rPr>
        <w:t>能源管理系統與</w:t>
      </w:r>
      <w:proofErr w:type="gramStart"/>
      <w:r w:rsidRPr="00520365">
        <w:rPr>
          <w:rFonts w:ascii="Times New Roman" w:eastAsia="標楷體" w:hAnsi="Times New Roman" w:cs="Times New Roman"/>
          <w:color w:val="000000" w:themeColor="text1"/>
        </w:rPr>
        <w:t>佈</w:t>
      </w:r>
      <w:proofErr w:type="gramEnd"/>
      <w:r w:rsidRPr="00520365">
        <w:rPr>
          <w:rFonts w:ascii="Times New Roman" w:eastAsia="標楷體" w:hAnsi="Times New Roman" w:cs="Times New Roman"/>
          <w:color w:val="000000" w:themeColor="text1"/>
        </w:rPr>
        <w:t>建整合規劃規格</w:t>
      </w:r>
    </w:p>
    <w:tbl>
      <w:tblPr>
        <w:tblStyle w:val="af1"/>
        <w:tblW w:w="0" w:type="auto"/>
        <w:tblInd w:w="534" w:type="dxa"/>
        <w:tblLook w:val="04A0" w:firstRow="1" w:lastRow="0" w:firstColumn="1" w:lastColumn="0" w:noHBand="0" w:noVBand="1"/>
      </w:tblPr>
      <w:tblGrid>
        <w:gridCol w:w="9988"/>
      </w:tblGrid>
      <w:tr w:rsidR="000D4BCA" w:rsidRPr="00520365" w:rsidTr="00C2331C">
        <w:tc>
          <w:tcPr>
            <w:tcW w:w="9988" w:type="dxa"/>
          </w:tcPr>
          <w:p w:rsidR="000D4BCA" w:rsidRPr="00520365" w:rsidRDefault="000D4BCA" w:rsidP="00C2331C">
            <w:pPr>
              <w:widowControl/>
              <w:adjustRightInd w:val="0"/>
              <w:snapToGrid w:val="0"/>
              <w:jc w:val="center"/>
              <w:rPr>
                <w:rFonts w:ascii="Times New Roman" w:eastAsia="標楷體" w:hAnsi="Times New Roman" w:cs="Times New Roman"/>
              </w:rPr>
            </w:pPr>
            <w:r w:rsidRPr="00520365">
              <w:rPr>
                <w:rFonts w:ascii="Times New Roman" w:eastAsia="標楷體" w:hAnsi="Times New Roman" w:cs="Times New Roman"/>
              </w:rPr>
              <w:t>規格</w:t>
            </w:r>
          </w:p>
        </w:tc>
      </w:tr>
      <w:tr w:rsidR="000D4BCA" w:rsidRPr="00520365" w:rsidTr="00C2331C">
        <w:trPr>
          <w:trHeight w:val="652"/>
        </w:trPr>
        <w:tc>
          <w:tcPr>
            <w:tcW w:w="9988" w:type="dxa"/>
          </w:tcPr>
          <w:p w:rsidR="000D4BCA" w:rsidRPr="004C4E1E" w:rsidRDefault="000D4BCA" w:rsidP="00C2331C">
            <w:pPr>
              <w:pStyle w:val="a4"/>
              <w:widowControl/>
              <w:numPr>
                <w:ilvl w:val="0"/>
                <w:numId w:val="1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系統規格</w:t>
            </w:r>
          </w:p>
          <w:p w:rsidR="000D4BCA" w:rsidRPr="004C4E1E" w:rsidRDefault="000D4BCA" w:rsidP="00C2331C">
            <w:pPr>
              <w:pStyle w:val="a4"/>
              <w:numPr>
                <w:ilvl w:val="0"/>
                <w:numId w:val="1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觸控顯示操控面板</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處理器</w:t>
            </w:r>
            <w:r w:rsidRPr="00C3488D">
              <w:rPr>
                <w:rFonts w:ascii="Times New Roman" w:eastAsia="標楷體" w:hAnsi="Times New Roman" w:cs="Times New Roman"/>
                <w:color w:val="000000" w:themeColor="text1"/>
              </w:rPr>
              <w:t>: RISC 32 bits, 600 MHz (ARM® Cortex™-A8)</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作業系統</w:t>
            </w:r>
            <w:r w:rsidRPr="00C3488D">
              <w:rPr>
                <w:rFonts w:ascii="Times New Roman" w:eastAsia="標楷體" w:hAnsi="Times New Roman" w:cs="Times New Roman"/>
                <w:color w:val="000000" w:themeColor="text1"/>
              </w:rPr>
              <w:t>: Microsoft® Windows CE 6.0</w:t>
            </w:r>
          </w:p>
          <w:p w:rsidR="000D4BCA" w:rsidRPr="00C3488D" w:rsidRDefault="000D4BCA" w:rsidP="00C3488D">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支援通訊埠</w:t>
            </w:r>
            <w:r w:rsidRPr="00C3488D">
              <w:rPr>
                <w:rFonts w:ascii="Times New Roman" w:eastAsia="標楷體" w:hAnsi="Times New Roman" w:cs="Times New Roman"/>
                <w:color w:val="000000" w:themeColor="text1"/>
              </w:rPr>
              <w:t>:RS-232/</w:t>
            </w:r>
            <w:r w:rsidR="00C3488D" w:rsidRPr="00C3488D">
              <w:rPr>
                <w:rFonts w:ascii="Times New Roman" w:eastAsia="標楷體" w:hAnsi="Times New Roman" w:cs="Times New Roman" w:hint="eastAsia"/>
                <w:color w:val="000000" w:themeColor="text1"/>
              </w:rPr>
              <w:t>RS-</w:t>
            </w:r>
            <w:r w:rsidRPr="00C3488D">
              <w:rPr>
                <w:rFonts w:ascii="Times New Roman" w:eastAsia="標楷體" w:hAnsi="Times New Roman" w:cs="Times New Roman"/>
                <w:color w:val="000000" w:themeColor="text1"/>
              </w:rPr>
              <w:t>485</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面板尺寸</w:t>
            </w:r>
            <w:r w:rsidRPr="00C3488D">
              <w:rPr>
                <w:rFonts w:ascii="Times New Roman" w:eastAsia="標楷體" w:hAnsi="Times New Roman" w:cs="Times New Roman"/>
                <w:color w:val="000000" w:themeColor="text1"/>
              </w:rPr>
              <w:t>: 43"</w:t>
            </w:r>
            <w:r w:rsidRPr="00C3488D">
              <w:rPr>
                <w:rFonts w:ascii="Times New Roman" w:eastAsia="標楷體" w:hAnsi="Times New Roman" w:cs="Times New Roman" w:hint="eastAsia"/>
                <w:color w:val="000000" w:themeColor="text1"/>
              </w:rPr>
              <w:t>以上</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面板型式</w:t>
            </w:r>
            <w:r w:rsidRPr="00C3488D">
              <w:rPr>
                <w:rFonts w:ascii="Times New Roman" w:eastAsia="標楷體" w:hAnsi="Times New Roman" w:cs="Times New Roman"/>
                <w:color w:val="000000" w:themeColor="text1"/>
              </w:rPr>
              <w:t>: WVGA TFT LCD</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工作電源</w:t>
            </w:r>
            <w:r w:rsidRPr="00C3488D">
              <w:rPr>
                <w:rFonts w:ascii="Times New Roman" w:eastAsia="標楷體" w:hAnsi="Times New Roman" w:cs="Times New Roman"/>
                <w:color w:val="000000" w:themeColor="text1"/>
              </w:rPr>
              <w:t>: 24VDC ±10%</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工作溫度</w:t>
            </w:r>
            <w:r w:rsidR="00C3488D" w:rsidRPr="00C3488D">
              <w:rPr>
                <w:rFonts w:ascii="Times New Roman" w:eastAsia="標楷體" w:hAnsi="Times New Roman" w:cs="Times New Roman"/>
                <w:color w:val="000000" w:themeColor="text1"/>
              </w:rPr>
              <w:t xml:space="preserve">: </w:t>
            </w:r>
            <w:r w:rsidR="00C3488D" w:rsidRPr="00C3488D">
              <w:rPr>
                <w:rFonts w:ascii="Times New Roman" w:eastAsia="標楷體" w:hAnsi="Times New Roman" w:cs="Times New Roman" w:hint="eastAsia"/>
                <w:color w:val="000000" w:themeColor="text1"/>
              </w:rPr>
              <w:t>5</w:t>
            </w:r>
            <w:r w:rsidR="00C3488D" w:rsidRPr="00C3488D">
              <w:rPr>
                <w:rFonts w:ascii="Times New Roman" w:eastAsia="標楷體" w:hAnsi="Times New Roman" w:cs="Times New Roman"/>
                <w:color w:val="000000" w:themeColor="text1"/>
              </w:rPr>
              <w:t xml:space="preserve"> ~ </w:t>
            </w:r>
            <w:r w:rsidR="00C3488D" w:rsidRPr="00C3488D">
              <w:rPr>
                <w:rFonts w:ascii="Times New Roman" w:eastAsia="標楷體" w:hAnsi="Times New Roman" w:cs="Times New Roman" w:hint="eastAsia"/>
                <w:color w:val="000000" w:themeColor="text1"/>
              </w:rPr>
              <w:t>45</w:t>
            </w:r>
            <w:r w:rsidRPr="00C3488D">
              <w:rPr>
                <w:rFonts w:ascii="Times New Roman" w:eastAsia="標楷體" w:hAnsi="Times New Roman" w:cs="Times New Roman"/>
                <w:color w:val="000000" w:themeColor="text1"/>
              </w:rPr>
              <w:t>°C</w:t>
            </w:r>
          </w:p>
          <w:p w:rsidR="000D4BCA" w:rsidRPr="00C3488D" w:rsidRDefault="000D4BCA" w:rsidP="00C2331C">
            <w:pPr>
              <w:pStyle w:val="a4"/>
              <w:numPr>
                <w:ilvl w:val="0"/>
                <w:numId w:val="22"/>
              </w:numPr>
              <w:adjustRightInd w:val="0"/>
              <w:snapToGrid w:val="0"/>
              <w:ind w:leftChars="0"/>
              <w:rPr>
                <w:rFonts w:ascii="Times New Roman" w:eastAsia="標楷體" w:hAnsi="Times New Roman" w:cs="Times New Roman"/>
                <w:color w:val="000000" w:themeColor="text1"/>
              </w:rPr>
            </w:pPr>
            <w:r w:rsidRPr="00C3488D">
              <w:rPr>
                <w:rFonts w:ascii="Times New Roman" w:eastAsia="標楷體" w:hAnsi="Times New Roman" w:cs="Times New Roman"/>
                <w:color w:val="000000" w:themeColor="text1"/>
              </w:rPr>
              <w:t>儲存溫度</w:t>
            </w:r>
            <w:r w:rsidR="00C3488D" w:rsidRPr="00C3488D">
              <w:rPr>
                <w:rFonts w:ascii="Times New Roman" w:eastAsia="標楷體" w:hAnsi="Times New Roman" w:cs="Times New Roman"/>
                <w:color w:val="000000" w:themeColor="text1"/>
              </w:rPr>
              <w:t>: -</w:t>
            </w:r>
            <w:r w:rsidR="00C3488D" w:rsidRPr="00C3488D">
              <w:rPr>
                <w:rFonts w:ascii="Times New Roman" w:eastAsia="標楷體" w:hAnsi="Times New Roman" w:cs="Times New Roman" w:hint="eastAsia"/>
                <w:color w:val="000000" w:themeColor="text1"/>
              </w:rPr>
              <w:t>1</w:t>
            </w:r>
            <w:r w:rsidR="00C3488D" w:rsidRPr="00C3488D">
              <w:rPr>
                <w:rFonts w:ascii="Times New Roman" w:eastAsia="標楷體" w:hAnsi="Times New Roman" w:cs="Times New Roman"/>
                <w:color w:val="000000" w:themeColor="text1"/>
              </w:rPr>
              <w:t xml:space="preserve">0 ~ </w:t>
            </w:r>
            <w:r w:rsidR="00C3488D" w:rsidRPr="00C3488D">
              <w:rPr>
                <w:rFonts w:ascii="Times New Roman" w:eastAsia="標楷體" w:hAnsi="Times New Roman" w:cs="Times New Roman" w:hint="eastAsia"/>
                <w:color w:val="000000" w:themeColor="text1"/>
              </w:rPr>
              <w:t>5</w:t>
            </w:r>
            <w:r w:rsidRPr="00C3488D">
              <w:rPr>
                <w:rFonts w:ascii="Times New Roman" w:eastAsia="標楷體" w:hAnsi="Times New Roman" w:cs="Times New Roman"/>
                <w:color w:val="000000" w:themeColor="text1"/>
              </w:rPr>
              <w:t>0°C</w:t>
            </w:r>
          </w:p>
          <w:p w:rsidR="000D4BCA" w:rsidRPr="004C4E1E" w:rsidRDefault="000D4BCA" w:rsidP="00671806">
            <w:pPr>
              <w:pStyle w:val="a4"/>
              <w:numPr>
                <w:ilvl w:val="0"/>
                <w:numId w:val="1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監控系統中心</w:t>
            </w:r>
            <w:r w:rsidRPr="004C4E1E">
              <w:rPr>
                <w:rFonts w:ascii="Times New Roman" w:eastAsia="標楷體" w:hAnsi="Times New Roman" w:cs="Times New Roman"/>
                <w:color w:val="000000" w:themeColor="text1"/>
              </w:rPr>
              <w:t xml:space="preserve">(supervisory control and data </w:t>
            </w:r>
            <w:r w:rsidR="00671806" w:rsidRPr="004C4E1E">
              <w:rPr>
                <w:rFonts w:ascii="Times New Roman" w:eastAsia="標楷體" w:hAnsi="Times New Roman" w:cs="Times New Roman"/>
                <w:color w:val="000000" w:themeColor="text1"/>
              </w:rPr>
              <w:t>acquisition</w:t>
            </w:r>
            <w:r w:rsidRPr="004C4E1E">
              <w:rPr>
                <w:rFonts w:ascii="Times New Roman" w:eastAsia="標楷體" w:hAnsi="Times New Roman" w:cs="Times New Roman"/>
                <w:color w:val="000000" w:themeColor="text1"/>
              </w:rPr>
              <w:t>, SCADA)</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需使用機架型工業電腦</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處理器：至少一個、每</w:t>
            </w:r>
            <w:proofErr w:type="gramStart"/>
            <w:r w:rsidRPr="004C4E1E">
              <w:rPr>
                <w:rFonts w:ascii="Times New Roman" w:eastAsia="標楷體" w:hAnsi="Times New Roman" w:cs="Times New Roman"/>
                <w:color w:val="000000" w:themeColor="text1"/>
              </w:rPr>
              <w:t>個</w:t>
            </w:r>
            <w:proofErr w:type="gramEnd"/>
            <w:r w:rsidRPr="004C4E1E">
              <w:rPr>
                <w:rFonts w:ascii="Times New Roman" w:eastAsia="標楷體" w:hAnsi="Times New Roman" w:cs="Times New Roman"/>
                <w:color w:val="000000" w:themeColor="text1"/>
              </w:rPr>
              <w:t>處理器至少</w:t>
            </w:r>
            <w:r w:rsidRPr="004C4E1E">
              <w:rPr>
                <w:rFonts w:ascii="Times New Roman" w:eastAsia="標楷體" w:hAnsi="Times New Roman" w:cs="Times New Roman"/>
                <w:color w:val="000000" w:themeColor="text1"/>
              </w:rPr>
              <w:t>4</w:t>
            </w:r>
            <w:r w:rsidRPr="004C4E1E">
              <w:rPr>
                <w:rFonts w:ascii="Times New Roman" w:eastAsia="標楷體" w:hAnsi="Times New Roman" w:cs="Times New Roman"/>
                <w:color w:val="000000" w:themeColor="text1"/>
              </w:rPr>
              <w:t>核、處理器時脈</w:t>
            </w:r>
            <w:r w:rsidRPr="004C4E1E">
              <w:rPr>
                <w:rFonts w:ascii="Times New Roman" w:eastAsia="標楷體" w:hAnsi="Times New Roman" w:cs="Times New Roman"/>
                <w:color w:val="000000" w:themeColor="text1"/>
              </w:rPr>
              <w:t>3.30 GHz</w:t>
            </w:r>
            <w:r w:rsidRPr="004C4E1E">
              <w:rPr>
                <w:rFonts w:ascii="Times New Roman" w:eastAsia="標楷體" w:hAnsi="Times New Roman" w:cs="Times New Roman"/>
                <w:color w:val="000000" w:themeColor="text1"/>
              </w:rPr>
              <w:t>或更快</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記憶體：至少</w:t>
            </w:r>
            <w:r w:rsidRPr="004C4E1E">
              <w:rPr>
                <w:rFonts w:ascii="Times New Roman" w:eastAsia="標楷體" w:hAnsi="Times New Roman" w:cs="Times New Roman"/>
                <w:color w:val="000000" w:themeColor="text1"/>
              </w:rPr>
              <w:t xml:space="preserve"> 16GB DDR3 1600MHz </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硬碟：</w:t>
            </w:r>
            <w:r w:rsidRPr="004C4E1E">
              <w:rPr>
                <w:rFonts w:ascii="Times New Roman" w:eastAsia="標楷體" w:hAnsi="Times New Roman" w:cs="Times New Roman"/>
                <w:color w:val="000000" w:themeColor="text1"/>
              </w:rPr>
              <w:t>500GBx2 (</w:t>
            </w:r>
            <w:r w:rsidRPr="004C4E1E">
              <w:rPr>
                <w:rFonts w:ascii="Times New Roman" w:eastAsia="標楷體" w:hAnsi="Times New Roman" w:cs="Times New Roman"/>
                <w:color w:val="000000" w:themeColor="text1"/>
              </w:rPr>
              <w:t>內建</w:t>
            </w:r>
            <w:r w:rsidRPr="004C4E1E">
              <w:rPr>
                <w:rFonts w:ascii="Times New Roman" w:eastAsia="標楷體" w:hAnsi="Times New Roman" w:cs="Times New Roman"/>
                <w:color w:val="000000" w:themeColor="text1"/>
              </w:rPr>
              <w:t xml:space="preserve">4 </w:t>
            </w:r>
            <w:r w:rsidRPr="004C4E1E">
              <w:rPr>
                <w:rFonts w:ascii="Times New Roman" w:eastAsia="標楷體" w:hAnsi="Times New Roman" w:cs="Times New Roman"/>
                <w:color w:val="000000" w:themeColor="text1"/>
              </w:rPr>
              <w:t>組</w:t>
            </w:r>
            <w:r w:rsidRPr="004C4E1E">
              <w:rPr>
                <w:rFonts w:ascii="Times New Roman" w:eastAsia="標楷體" w:hAnsi="Times New Roman" w:cs="Times New Roman"/>
                <w:color w:val="000000" w:themeColor="text1"/>
              </w:rPr>
              <w:t xml:space="preserve"> 3.5" </w:t>
            </w:r>
            <w:r w:rsidRPr="004C4E1E">
              <w:rPr>
                <w:rFonts w:ascii="Times New Roman" w:eastAsia="標楷體" w:hAnsi="Times New Roman" w:cs="Times New Roman"/>
                <w:color w:val="000000" w:themeColor="text1"/>
              </w:rPr>
              <w:t>熱抽硬碟空間</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不含</w:t>
            </w:r>
            <w:r w:rsidRPr="004C4E1E">
              <w:rPr>
                <w:rFonts w:ascii="Times New Roman" w:eastAsia="標楷體" w:hAnsi="Times New Roman" w:cs="Times New Roman"/>
                <w:color w:val="000000" w:themeColor="text1"/>
              </w:rPr>
              <w:t>HDD carrier)</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網路：</w:t>
            </w:r>
            <w:r w:rsidRPr="004C4E1E">
              <w:rPr>
                <w:rFonts w:ascii="Times New Roman" w:eastAsia="標楷體" w:hAnsi="Times New Roman" w:cs="Times New Roman"/>
                <w:color w:val="000000" w:themeColor="text1"/>
              </w:rPr>
              <w:t>2</w:t>
            </w:r>
            <w:r w:rsidRPr="004C4E1E">
              <w:rPr>
                <w:rFonts w:ascii="Times New Roman" w:eastAsia="標楷體" w:hAnsi="Times New Roman" w:cs="Times New Roman"/>
                <w:color w:val="000000" w:themeColor="text1"/>
              </w:rPr>
              <w:t>組</w:t>
            </w:r>
            <w:r w:rsidRPr="004C4E1E">
              <w:rPr>
                <w:rFonts w:ascii="Times New Roman" w:eastAsia="標楷體" w:hAnsi="Times New Roman" w:cs="Times New Roman"/>
                <w:color w:val="000000" w:themeColor="text1"/>
              </w:rPr>
              <w:t xml:space="preserve"> Gigabit Ethernet </w:t>
            </w:r>
            <w:r w:rsidRPr="004C4E1E">
              <w:rPr>
                <w:rFonts w:ascii="Times New Roman" w:eastAsia="標楷體" w:hAnsi="Times New Roman" w:cs="Times New Roman"/>
                <w:color w:val="000000" w:themeColor="text1"/>
              </w:rPr>
              <w:t>網路介面</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其他：</w:t>
            </w:r>
            <w:r w:rsidRPr="004C4E1E">
              <w:rPr>
                <w:rFonts w:ascii="Times New Roman" w:eastAsia="標楷體" w:hAnsi="Times New Roman" w:cs="Times New Roman"/>
                <w:color w:val="000000" w:themeColor="text1"/>
              </w:rPr>
              <w:t xml:space="preserve">400W 80 PLUS </w:t>
            </w:r>
            <w:r w:rsidRPr="004C4E1E">
              <w:rPr>
                <w:rFonts w:ascii="Times New Roman" w:eastAsia="標楷體" w:hAnsi="Times New Roman" w:cs="Times New Roman"/>
                <w:color w:val="000000" w:themeColor="text1"/>
              </w:rPr>
              <w:t>電源</w:t>
            </w:r>
          </w:p>
          <w:p w:rsidR="000D4BCA" w:rsidRPr="004C4E1E" w:rsidRDefault="000D4BCA" w:rsidP="00C2331C">
            <w:pPr>
              <w:pStyle w:val="a4"/>
              <w:numPr>
                <w:ilvl w:val="0"/>
                <w:numId w:val="25"/>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磁碟陣列：支援</w:t>
            </w:r>
            <w:r w:rsidRPr="004C4E1E">
              <w:rPr>
                <w:rFonts w:ascii="Times New Roman" w:eastAsia="標楷體" w:hAnsi="Times New Roman" w:cs="Times New Roman"/>
                <w:color w:val="000000" w:themeColor="text1"/>
              </w:rPr>
              <w:t xml:space="preserve"> SATA</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SAS</w:t>
            </w:r>
            <w:r w:rsidRPr="004C4E1E">
              <w:rPr>
                <w:rFonts w:ascii="Times New Roman" w:eastAsia="標楷體" w:hAnsi="Times New Roman" w:cs="Times New Roman"/>
                <w:color w:val="000000" w:themeColor="text1"/>
              </w:rPr>
              <w:t>、硬體</w:t>
            </w:r>
            <w:r w:rsidRPr="004C4E1E">
              <w:rPr>
                <w:rFonts w:ascii="Times New Roman" w:eastAsia="標楷體" w:hAnsi="Times New Roman" w:cs="Times New Roman"/>
                <w:color w:val="000000" w:themeColor="text1"/>
              </w:rPr>
              <w:t xml:space="preserve"> RAID </w:t>
            </w:r>
            <w:r w:rsidRPr="004C4E1E">
              <w:rPr>
                <w:rFonts w:ascii="Times New Roman" w:eastAsia="標楷體" w:hAnsi="Times New Roman" w:cs="Times New Roman"/>
                <w:color w:val="000000" w:themeColor="text1"/>
              </w:rPr>
              <w:t>可支援</w:t>
            </w:r>
            <w:r w:rsidRPr="004C4E1E">
              <w:rPr>
                <w:rFonts w:ascii="Times New Roman" w:eastAsia="標楷體" w:hAnsi="Times New Roman" w:cs="Times New Roman"/>
                <w:color w:val="000000" w:themeColor="text1"/>
              </w:rPr>
              <w:t xml:space="preserve"> 0, 1, 5, 6, 10 (</w:t>
            </w:r>
            <w:r w:rsidRPr="004C4E1E">
              <w:rPr>
                <w:rFonts w:ascii="Times New Roman" w:eastAsia="標楷體" w:hAnsi="Times New Roman" w:cs="Times New Roman"/>
                <w:color w:val="000000" w:themeColor="text1"/>
              </w:rPr>
              <w:t>需支援</w:t>
            </w:r>
            <w:r w:rsidRPr="004C4E1E">
              <w:rPr>
                <w:rFonts w:ascii="Times New Roman" w:eastAsia="標楷體" w:hAnsi="Times New Roman" w:cs="Times New Roman"/>
                <w:color w:val="000000" w:themeColor="text1"/>
              </w:rPr>
              <w:t>Linux</w:t>
            </w:r>
            <w:r w:rsidRPr="004C4E1E">
              <w:rPr>
                <w:rFonts w:ascii="Times New Roman" w:eastAsia="標楷體" w:hAnsi="Times New Roman" w:cs="Times New Roman"/>
                <w:color w:val="000000" w:themeColor="text1"/>
              </w:rPr>
              <w:t>與</w:t>
            </w:r>
            <w:r w:rsidRPr="004C4E1E">
              <w:rPr>
                <w:rFonts w:ascii="Times New Roman" w:eastAsia="標楷體" w:hAnsi="Times New Roman" w:cs="Times New Roman"/>
                <w:color w:val="000000" w:themeColor="text1"/>
              </w:rPr>
              <w:t>Windows</w:t>
            </w:r>
            <w:r w:rsidRPr="004C4E1E">
              <w:rPr>
                <w:rFonts w:ascii="Times New Roman" w:eastAsia="標楷體" w:hAnsi="Times New Roman" w:cs="Times New Roman"/>
                <w:color w:val="000000" w:themeColor="text1"/>
              </w:rPr>
              <w:t>作業系統</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作業系統：</w:t>
            </w:r>
            <w:r w:rsidRPr="004C4E1E">
              <w:rPr>
                <w:rFonts w:ascii="Times New Roman" w:eastAsia="標楷體" w:hAnsi="Times New Roman" w:cs="Times New Roman"/>
                <w:color w:val="000000" w:themeColor="text1"/>
              </w:rPr>
              <w:t xml:space="preserve">windows </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Unix</w:t>
            </w:r>
          </w:p>
          <w:p w:rsidR="000D4BCA" w:rsidRPr="004C4E1E" w:rsidRDefault="000D4BCA" w:rsidP="00C2331C">
            <w:pPr>
              <w:pStyle w:val="a4"/>
              <w:numPr>
                <w:ilvl w:val="0"/>
                <w:numId w:val="2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監控系統軟體</w:t>
            </w:r>
          </w:p>
          <w:p w:rsidR="000D4BCA" w:rsidRPr="004C4E1E" w:rsidRDefault="000D4BCA" w:rsidP="00C2331C">
            <w:pPr>
              <w:pStyle w:val="a4"/>
              <w:numPr>
                <w:ilvl w:val="0"/>
                <w:numId w:val="2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至少支援</w:t>
            </w:r>
            <w:r w:rsidRPr="004C4E1E">
              <w:rPr>
                <w:rFonts w:ascii="Times New Roman" w:eastAsia="標楷體" w:hAnsi="Times New Roman" w:cs="Times New Roman"/>
                <w:color w:val="000000" w:themeColor="text1"/>
              </w:rPr>
              <w:t>5000</w:t>
            </w:r>
            <w:r w:rsidRPr="004C4E1E">
              <w:rPr>
                <w:rFonts w:ascii="Times New Roman" w:eastAsia="標楷體" w:hAnsi="Times New Roman" w:cs="Times New Roman"/>
                <w:color w:val="000000" w:themeColor="text1"/>
              </w:rPr>
              <w:t>量測點</w:t>
            </w:r>
          </w:p>
          <w:p w:rsidR="000D4BCA" w:rsidRPr="004C4E1E" w:rsidRDefault="000D4BCA" w:rsidP="00C2331C">
            <w:pPr>
              <w:pStyle w:val="a4"/>
              <w:numPr>
                <w:ilvl w:val="0"/>
                <w:numId w:val="2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資料庫管理系統</w:t>
            </w:r>
          </w:p>
          <w:p w:rsidR="000D4BCA" w:rsidRPr="004C4E1E" w:rsidRDefault="000D4BCA" w:rsidP="00C2331C">
            <w:pPr>
              <w:pStyle w:val="a4"/>
              <w:numPr>
                <w:ilvl w:val="0"/>
                <w:numId w:val="2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提供資料庫程式介面</w:t>
            </w:r>
          </w:p>
          <w:p w:rsidR="000D4BCA" w:rsidRPr="004C4E1E" w:rsidRDefault="000D4BCA" w:rsidP="00C2331C">
            <w:pPr>
              <w:pStyle w:val="a4"/>
              <w:numPr>
                <w:ilvl w:val="0"/>
                <w:numId w:val="2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可支援遠端人機介面</w:t>
            </w:r>
          </w:p>
          <w:p w:rsidR="000D4BCA" w:rsidRPr="004C4E1E" w:rsidRDefault="000D4BCA" w:rsidP="00C2331C">
            <w:pPr>
              <w:pStyle w:val="a4"/>
              <w:numPr>
                <w:ilvl w:val="0"/>
                <w:numId w:val="27"/>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支援</w:t>
            </w:r>
            <w:r w:rsidRPr="004C4E1E">
              <w:rPr>
                <w:rFonts w:ascii="Times New Roman" w:eastAsia="標楷體" w:hAnsi="Times New Roman" w:cs="Times New Roman"/>
                <w:color w:val="000000" w:themeColor="text1"/>
              </w:rPr>
              <w:t xml:space="preserve">Modbus RTU </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Modbus TCP</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DNP 3</w:t>
            </w:r>
          </w:p>
          <w:p w:rsidR="000D4BCA" w:rsidRPr="004C4E1E" w:rsidRDefault="000D4BCA" w:rsidP="00C2331C">
            <w:pPr>
              <w:pStyle w:val="a4"/>
              <w:numPr>
                <w:ilvl w:val="0"/>
                <w:numId w:val="2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開發工作站：個人電腦</w:t>
            </w:r>
          </w:p>
          <w:p w:rsidR="000D4BCA" w:rsidRPr="004C4E1E" w:rsidRDefault="000D4BCA" w:rsidP="00C2331C">
            <w:pPr>
              <w:pStyle w:val="a4"/>
              <w:numPr>
                <w:ilvl w:val="0"/>
                <w:numId w:val="28"/>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處理器：</w:t>
            </w:r>
            <w:r w:rsidRPr="004C4E1E">
              <w:rPr>
                <w:rFonts w:ascii="Times New Roman" w:eastAsia="標楷體" w:hAnsi="Times New Roman" w:cs="Times New Roman"/>
                <w:color w:val="000000" w:themeColor="text1"/>
              </w:rPr>
              <w:t>Intel Core i5</w:t>
            </w:r>
            <w:r w:rsidRPr="004C4E1E">
              <w:rPr>
                <w:rFonts w:ascii="Times New Roman" w:eastAsia="標楷體" w:hAnsi="Times New Roman" w:cs="Times New Roman"/>
                <w:color w:val="000000" w:themeColor="text1"/>
              </w:rPr>
              <w:t>以上</w:t>
            </w:r>
          </w:p>
          <w:p w:rsidR="000D4BCA" w:rsidRPr="004C4E1E" w:rsidRDefault="000D4BCA" w:rsidP="00C2331C">
            <w:pPr>
              <w:pStyle w:val="a4"/>
              <w:numPr>
                <w:ilvl w:val="0"/>
                <w:numId w:val="28"/>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記憶體：</w:t>
            </w:r>
            <w:r w:rsidRPr="004C4E1E">
              <w:rPr>
                <w:rFonts w:ascii="Times New Roman" w:eastAsia="標楷體" w:hAnsi="Times New Roman" w:cs="Times New Roman"/>
                <w:color w:val="000000" w:themeColor="text1"/>
              </w:rPr>
              <w:t>16GB DDR3 1600MHz(</w:t>
            </w:r>
            <w:r w:rsidRPr="004C4E1E">
              <w:rPr>
                <w:rFonts w:ascii="Times New Roman" w:eastAsia="標楷體" w:hAnsi="Times New Roman" w:cs="Times New Roman"/>
                <w:color w:val="000000" w:themeColor="text1"/>
              </w:rPr>
              <w:t>或更高等級</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8"/>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硬碟：</w:t>
            </w:r>
            <w:r w:rsidRPr="004C4E1E">
              <w:rPr>
                <w:rFonts w:ascii="Times New Roman" w:eastAsia="標楷體" w:hAnsi="Times New Roman" w:cs="Times New Roman"/>
                <w:color w:val="000000" w:themeColor="text1"/>
              </w:rPr>
              <w:t>1TB x 2</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RAID 0, 1, 01, 10</w:t>
            </w:r>
          </w:p>
          <w:p w:rsidR="000D4BCA" w:rsidRPr="004C4E1E" w:rsidRDefault="000D4BCA" w:rsidP="00C2331C">
            <w:pPr>
              <w:pStyle w:val="a4"/>
              <w:numPr>
                <w:ilvl w:val="0"/>
                <w:numId w:val="28"/>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螢幕：</w:t>
            </w:r>
            <w:r w:rsidRPr="004C4E1E">
              <w:rPr>
                <w:rFonts w:ascii="Times New Roman" w:eastAsia="標楷體" w:hAnsi="Times New Roman" w:cs="Times New Roman"/>
                <w:color w:val="000000" w:themeColor="text1"/>
              </w:rPr>
              <w:t>24</w:t>
            </w:r>
            <w:r w:rsidRPr="004C4E1E">
              <w:rPr>
                <w:rFonts w:ascii="Times New Roman" w:eastAsia="標楷體" w:hAnsi="Times New Roman" w:cs="Times New Roman"/>
                <w:color w:val="000000" w:themeColor="text1"/>
              </w:rPr>
              <w:t>吋</w:t>
            </w:r>
          </w:p>
          <w:p w:rsidR="000D4BCA" w:rsidRPr="004C4E1E" w:rsidRDefault="000D4BCA" w:rsidP="00C2331C">
            <w:pPr>
              <w:pStyle w:val="a4"/>
              <w:numPr>
                <w:ilvl w:val="0"/>
                <w:numId w:val="28"/>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作業系統：</w:t>
            </w:r>
            <w:r w:rsidRPr="004C4E1E">
              <w:rPr>
                <w:rFonts w:ascii="Times New Roman" w:eastAsia="標楷體" w:hAnsi="Times New Roman" w:cs="Times New Roman"/>
                <w:color w:val="000000" w:themeColor="text1"/>
              </w:rPr>
              <w:t xml:space="preserve">windows </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Unix</w:t>
            </w:r>
          </w:p>
          <w:p w:rsidR="000D4BCA" w:rsidRPr="004C4E1E" w:rsidRDefault="000D4BCA" w:rsidP="00C2331C">
            <w:pPr>
              <w:pStyle w:val="a4"/>
              <w:numPr>
                <w:ilvl w:val="0"/>
                <w:numId w:val="2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人機介面</w:t>
            </w:r>
            <w:r w:rsidRPr="004C4E1E">
              <w:rPr>
                <w:rFonts w:ascii="Times New Roman" w:eastAsia="標楷體" w:hAnsi="Times New Roman" w:cs="Times New Roman"/>
                <w:color w:val="000000" w:themeColor="text1"/>
              </w:rPr>
              <w:t>(HMI)</w:t>
            </w:r>
            <w:r w:rsidRPr="004C4E1E">
              <w:rPr>
                <w:rFonts w:ascii="Times New Roman" w:eastAsia="標楷體" w:hAnsi="Times New Roman" w:cs="Times New Roman"/>
                <w:color w:val="000000" w:themeColor="text1"/>
              </w:rPr>
              <w:t>主機</w:t>
            </w:r>
          </w:p>
          <w:p w:rsidR="000D4BCA" w:rsidRPr="004C4E1E" w:rsidRDefault="000D4BCA" w:rsidP="00C2331C">
            <w:pPr>
              <w:pStyle w:val="a4"/>
              <w:numPr>
                <w:ilvl w:val="0"/>
                <w:numId w:val="29"/>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人機介面系統軟體，需可配合用戶遠端或用手機</w:t>
            </w:r>
            <w:r w:rsidRPr="004C4E1E">
              <w:rPr>
                <w:rFonts w:ascii="Times New Roman" w:eastAsia="標楷體" w:hAnsi="Times New Roman" w:cs="Times New Roman"/>
                <w:color w:val="000000" w:themeColor="text1"/>
              </w:rPr>
              <w:t>APP</w:t>
            </w:r>
            <w:r w:rsidRPr="004C4E1E">
              <w:rPr>
                <w:rFonts w:ascii="Times New Roman" w:eastAsia="標楷體" w:hAnsi="Times New Roman" w:cs="Times New Roman"/>
                <w:color w:val="000000" w:themeColor="text1"/>
              </w:rPr>
              <w:t>使用</w:t>
            </w:r>
          </w:p>
          <w:p w:rsidR="000D4BCA" w:rsidRPr="004C4E1E" w:rsidRDefault="000D4BCA" w:rsidP="00C2331C">
            <w:pPr>
              <w:pStyle w:val="a4"/>
              <w:numPr>
                <w:ilvl w:val="0"/>
                <w:numId w:val="29"/>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主機處理器：</w:t>
            </w:r>
            <w:r w:rsidRPr="004C4E1E">
              <w:rPr>
                <w:rFonts w:ascii="Times New Roman" w:eastAsia="標楷體" w:hAnsi="Times New Roman" w:cs="Times New Roman"/>
                <w:color w:val="000000" w:themeColor="text1"/>
              </w:rPr>
              <w:t>Intel Core i5(</w:t>
            </w:r>
            <w:r w:rsidRPr="004C4E1E">
              <w:rPr>
                <w:rFonts w:ascii="Times New Roman" w:eastAsia="標楷體" w:hAnsi="Times New Roman" w:cs="Times New Roman"/>
                <w:color w:val="000000" w:themeColor="text1"/>
              </w:rPr>
              <w:t>或更高等級</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9"/>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主機記憶體：</w:t>
            </w:r>
            <w:r w:rsidRPr="004C4E1E">
              <w:rPr>
                <w:rFonts w:ascii="Times New Roman" w:eastAsia="標楷體" w:hAnsi="Times New Roman" w:cs="Times New Roman"/>
                <w:color w:val="000000" w:themeColor="text1"/>
              </w:rPr>
              <w:t>8GB DDR3 1600MHz(</w:t>
            </w:r>
            <w:r w:rsidRPr="004C4E1E">
              <w:rPr>
                <w:rFonts w:ascii="Times New Roman" w:eastAsia="標楷體" w:hAnsi="Times New Roman" w:cs="Times New Roman"/>
                <w:color w:val="000000" w:themeColor="text1"/>
              </w:rPr>
              <w:t>或更高等級</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9"/>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硬碟：</w:t>
            </w:r>
            <w:r w:rsidRPr="004C4E1E">
              <w:rPr>
                <w:rFonts w:ascii="Times New Roman" w:eastAsia="標楷體" w:hAnsi="Times New Roman" w:cs="Times New Roman"/>
                <w:color w:val="000000" w:themeColor="text1"/>
              </w:rPr>
              <w:t>500G</w:t>
            </w:r>
            <w:r w:rsidRPr="004C4E1E">
              <w:rPr>
                <w:rFonts w:ascii="Times New Roman" w:eastAsia="標楷體" w:hAnsi="Times New Roman" w:cs="Times New Roman"/>
                <w:color w:val="000000" w:themeColor="text1"/>
              </w:rPr>
              <w:t>或以上</w:t>
            </w:r>
          </w:p>
          <w:p w:rsidR="000D4BCA" w:rsidRPr="004C4E1E" w:rsidRDefault="000D4BCA" w:rsidP="00C2331C">
            <w:pPr>
              <w:pStyle w:val="a4"/>
              <w:numPr>
                <w:ilvl w:val="0"/>
                <w:numId w:val="2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通信前端處理器</w:t>
            </w:r>
          </w:p>
          <w:p w:rsidR="000D4BCA" w:rsidRPr="004C4E1E" w:rsidRDefault="000D4BCA" w:rsidP="00C2331C">
            <w:pPr>
              <w:pStyle w:val="a4"/>
              <w:numPr>
                <w:ilvl w:val="0"/>
                <w:numId w:val="30"/>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10</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100</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1000</w:t>
            </w:r>
            <w:r w:rsidRPr="004C4E1E">
              <w:rPr>
                <w:rFonts w:ascii="Times New Roman" w:eastAsia="標楷體" w:hAnsi="Times New Roman" w:cs="Times New Roman"/>
                <w:color w:val="000000" w:themeColor="text1"/>
              </w:rPr>
              <w:t>乙太接口</w:t>
            </w:r>
          </w:p>
          <w:p w:rsidR="000D4BCA" w:rsidRPr="004C4E1E" w:rsidRDefault="000D4BCA" w:rsidP="00C2331C">
            <w:pPr>
              <w:pStyle w:val="a4"/>
              <w:numPr>
                <w:ilvl w:val="0"/>
                <w:numId w:val="30"/>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至少</w:t>
            </w:r>
            <w:r w:rsidRPr="004C4E1E">
              <w:rPr>
                <w:rFonts w:ascii="Times New Roman" w:eastAsia="標楷體" w:hAnsi="Times New Roman" w:cs="Times New Roman"/>
                <w:color w:val="000000" w:themeColor="text1"/>
              </w:rPr>
              <w:t>24</w:t>
            </w:r>
            <w:r w:rsidRPr="004C4E1E">
              <w:rPr>
                <w:rFonts w:ascii="Times New Roman" w:eastAsia="標楷體" w:hAnsi="Times New Roman" w:cs="Times New Roman"/>
                <w:color w:val="000000" w:themeColor="text1"/>
              </w:rPr>
              <w:t>埠</w:t>
            </w:r>
          </w:p>
          <w:p w:rsidR="000D4BCA" w:rsidRDefault="000D4BCA" w:rsidP="00C2331C">
            <w:pPr>
              <w:pStyle w:val="a4"/>
              <w:numPr>
                <w:ilvl w:val="0"/>
                <w:numId w:val="30"/>
              </w:numPr>
              <w:adjustRightInd w:val="0"/>
              <w:snapToGrid w:val="0"/>
              <w:ind w:leftChars="0"/>
              <w:rPr>
                <w:rFonts w:ascii="Times New Roman" w:eastAsia="標楷體" w:hAnsi="Times New Roman" w:cs="Times New Roman" w:hint="eastAsia"/>
                <w:color w:val="000000" w:themeColor="text1"/>
              </w:rPr>
            </w:pPr>
            <w:r w:rsidRPr="004C4E1E">
              <w:rPr>
                <w:rFonts w:ascii="Times New Roman" w:eastAsia="標楷體" w:hAnsi="Times New Roman" w:cs="Times New Roman"/>
                <w:color w:val="000000" w:themeColor="text1"/>
              </w:rPr>
              <w:t>機架型</w:t>
            </w:r>
          </w:p>
          <w:p w:rsidR="00F96109" w:rsidRPr="00F96109" w:rsidRDefault="00F96109" w:rsidP="00F96109">
            <w:pPr>
              <w:adjustRightInd w:val="0"/>
              <w:snapToGrid w:val="0"/>
              <w:ind w:left="1680"/>
              <w:rPr>
                <w:rFonts w:ascii="Times New Roman" w:eastAsia="標楷體" w:hAnsi="Times New Roman" w:cs="Times New Roman"/>
                <w:color w:val="000000" w:themeColor="text1"/>
              </w:rPr>
            </w:pPr>
            <w:bookmarkStart w:id="6" w:name="_GoBack"/>
            <w:bookmarkEnd w:id="6"/>
          </w:p>
          <w:p w:rsidR="000D4BCA" w:rsidRPr="004C4E1E" w:rsidRDefault="000D4BCA" w:rsidP="00C2331C">
            <w:pPr>
              <w:pStyle w:val="a4"/>
              <w:numPr>
                <w:ilvl w:val="0"/>
                <w:numId w:val="2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lastRenderedPageBreak/>
              <w:t>遠端</w:t>
            </w:r>
            <w:proofErr w:type="gramStart"/>
            <w:r w:rsidRPr="004C4E1E">
              <w:rPr>
                <w:rFonts w:ascii="Times New Roman" w:eastAsia="標楷體" w:hAnsi="Times New Roman" w:cs="Times New Roman"/>
                <w:color w:val="000000" w:themeColor="text1"/>
              </w:rPr>
              <w:t>端</w:t>
            </w:r>
            <w:proofErr w:type="gramEnd"/>
            <w:r w:rsidRPr="004C4E1E">
              <w:rPr>
                <w:rFonts w:ascii="Times New Roman" w:eastAsia="標楷體" w:hAnsi="Times New Roman" w:cs="Times New Roman"/>
                <w:color w:val="000000" w:themeColor="text1"/>
              </w:rPr>
              <w:t>末單元</w:t>
            </w:r>
          </w:p>
          <w:p w:rsidR="000D4BCA" w:rsidRPr="004C4E1E" w:rsidRDefault="000D4BCA" w:rsidP="00C2331C">
            <w:pPr>
              <w:pStyle w:val="a4"/>
              <w:numPr>
                <w:ilvl w:val="0"/>
                <w:numId w:val="31"/>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符合</w:t>
            </w:r>
            <w:r w:rsidRPr="004C4E1E">
              <w:rPr>
                <w:rFonts w:ascii="Times New Roman" w:eastAsia="標楷體" w:hAnsi="Times New Roman" w:cs="Times New Roman"/>
                <w:color w:val="000000" w:themeColor="text1"/>
              </w:rPr>
              <w:t xml:space="preserve">Modbus RTU </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Modbus TCP</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DNP 3</w:t>
            </w:r>
          </w:p>
          <w:p w:rsidR="000D4BCA" w:rsidRPr="004C4E1E" w:rsidRDefault="000D4BCA" w:rsidP="00C2331C">
            <w:pPr>
              <w:pStyle w:val="a4"/>
              <w:numPr>
                <w:ilvl w:val="0"/>
                <w:numId w:val="31"/>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至少具有</w:t>
            </w:r>
            <w:r w:rsidRPr="004C4E1E">
              <w:rPr>
                <w:rFonts w:ascii="Times New Roman" w:eastAsia="標楷體" w:hAnsi="Times New Roman" w:cs="Times New Roman"/>
                <w:color w:val="000000" w:themeColor="text1"/>
              </w:rPr>
              <w:t>RJ-45</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RS-232</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RS-485</w:t>
            </w:r>
          </w:p>
          <w:p w:rsidR="000D4BCA" w:rsidRPr="004C4E1E" w:rsidRDefault="000D4BCA" w:rsidP="00C2331C">
            <w:pPr>
              <w:pStyle w:val="a4"/>
              <w:numPr>
                <w:ilvl w:val="0"/>
                <w:numId w:val="31"/>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至少數位輸入</w:t>
            </w:r>
            <w:r w:rsidRPr="004C4E1E">
              <w:rPr>
                <w:rFonts w:ascii="Times New Roman" w:eastAsia="標楷體" w:hAnsi="Times New Roman" w:cs="Times New Roman"/>
                <w:color w:val="000000" w:themeColor="text1"/>
              </w:rPr>
              <w:t>(DI)x8</w:t>
            </w:r>
          </w:p>
          <w:p w:rsidR="000D4BCA" w:rsidRPr="004C4E1E" w:rsidRDefault="000D4BCA" w:rsidP="00C2331C">
            <w:pPr>
              <w:pStyle w:val="a4"/>
              <w:numPr>
                <w:ilvl w:val="0"/>
                <w:numId w:val="31"/>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至少數位輸出</w:t>
            </w:r>
            <w:r w:rsidRPr="004C4E1E">
              <w:rPr>
                <w:rFonts w:ascii="Times New Roman" w:eastAsia="標楷體" w:hAnsi="Times New Roman" w:cs="Times New Roman"/>
                <w:color w:val="000000" w:themeColor="text1"/>
              </w:rPr>
              <w:t>(DO)x8</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遠端量測單元</w:t>
            </w:r>
          </w:p>
          <w:p w:rsidR="000D4BCA" w:rsidRPr="004C4E1E" w:rsidRDefault="000D4BCA" w:rsidP="00C2331C">
            <w:pPr>
              <w:pStyle w:val="a4"/>
              <w:numPr>
                <w:ilvl w:val="0"/>
                <w:numId w:val="32"/>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提供電力量測資訊</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含電壓、電流、</w:t>
            </w:r>
            <w:proofErr w:type="gramStart"/>
            <w:r w:rsidRPr="004C4E1E">
              <w:rPr>
                <w:rFonts w:ascii="Times New Roman" w:eastAsia="標楷體" w:hAnsi="Times New Roman" w:cs="Times New Roman"/>
                <w:color w:val="000000" w:themeColor="text1"/>
              </w:rPr>
              <w:t>實虛功</w:t>
            </w:r>
            <w:proofErr w:type="gramEnd"/>
            <w:r w:rsidRPr="004C4E1E">
              <w:rPr>
                <w:rFonts w:ascii="Times New Roman" w:eastAsia="標楷體" w:hAnsi="Times New Roman" w:cs="Times New Roman"/>
                <w:color w:val="000000" w:themeColor="text1"/>
              </w:rPr>
              <w:t>、功率因素等</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32"/>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提供電力品質量測資訊</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含</w:t>
            </w:r>
            <w:proofErr w:type="gramStart"/>
            <w:r w:rsidRPr="004C4E1E">
              <w:rPr>
                <w:rFonts w:ascii="Times New Roman" w:eastAsia="標楷體" w:hAnsi="Times New Roman" w:cs="Times New Roman"/>
                <w:color w:val="000000" w:themeColor="text1"/>
              </w:rPr>
              <w:t>諧</w:t>
            </w:r>
            <w:proofErr w:type="gramEnd"/>
            <w:r w:rsidRPr="004C4E1E">
              <w:rPr>
                <w:rFonts w:ascii="Times New Roman" w:eastAsia="標楷體" w:hAnsi="Times New Roman" w:cs="Times New Roman"/>
                <w:color w:val="000000" w:themeColor="text1"/>
              </w:rPr>
              <w:t>波、閃爍、電壓驟升、電壓驟降等</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32"/>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提供</w:t>
            </w:r>
            <w:r w:rsidRPr="004C4E1E">
              <w:rPr>
                <w:rFonts w:ascii="Times New Roman" w:eastAsia="標楷體" w:hAnsi="Times New Roman" w:cs="Times New Roman"/>
                <w:color w:val="000000" w:themeColor="text1"/>
              </w:rPr>
              <w:t>RS-485</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RJ-45</w:t>
            </w:r>
            <w:r w:rsidRPr="004C4E1E">
              <w:rPr>
                <w:rFonts w:ascii="Times New Roman" w:eastAsia="標楷體" w:hAnsi="Times New Roman" w:cs="Times New Roman"/>
                <w:color w:val="000000" w:themeColor="text1"/>
              </w:rPr>
              <w:t>介面</w:t>
            </w:r>
          </w:p>
          <w:p w:rsidR="000D4BCA" w:rsidRPr="004C4E1E" w:rsidRDefault="000D4BCA" w:rsidP="00C2331C">
            <w:pPr>
              <w:pStyle w:val="a4"/>
              <w:numPr>
                <w:ilvl w:val="0"/>
                <w:numId w:val="32"/>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提供</w:t>
            </w:r>
            <w:r w:rsidRPr="004C4E1E">
              <w:rPr>
                <w:rFonts w:ascii="Times New Roman" w:eastAsia="標楷體" w:hAnsi="Times New Roman" w:cs="Times New Roman"/>
                <w:color w:val="000000" w:themeColor="text1"/>
              </w:rPr>
              <w:t xml:space="preserve">Modbus RTU </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Modbus TCP</w:t>
            </w:r>
            <w:r w:rsidRPr="004C4E1E">
              <w:rPr>
                <w:rFonts w:ascii="Times New Roman" w:eastAsia="標楷體" w:hAnsi="Times New Roman" w:cs="Times New Roman"/>
                <w:color w:val="000000" w:themeColor="text1"/>
              </w:rPr>
              <w:t>或</w:t>
            </w:r>
            <w:r w:rsidRPr="004C4E1E">
              <w:rPr>
                <w:rFonts w:ascii="Times New Roman" w:eastAsia="標楷體" w:hAnsi="Times New Roman" w:cs="Times New Roman"/>
                <w:color w:val="000000" w:themeColor="text1"/>
              </w:rPr>
              <w:t>DNP 3</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人機介面與資料庫需依本計畫所選定的低碳社區之微電網系統建置完成</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設備安裝與動態測試</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含人機介面主機至遠端</w:t>
            </w:r>
            <w:proofErr w:type="gramStart"/>
            <w:r w:rsidRPr="004C4E1E">
              <w:rPr>
                <w:rFonts w:ascii="Times New Roman" w:eastAsia="標楷體" w:hAnsi="Times New Roman" w:cs="Times New Roman"/>
                <w:color w:val="000000" w:themeColor="text1"/>
              </w:rPr>
              <w:t>端</w:t>
            </w:r>
            <w:proofErr w:type="gramEnd"/>
            <w:r w:rsidRPr="004C4E1E">
              <w:rPr>
                <w:rFonts w:ascii="Times New Roman" w:eastAsia="標楷體" w:hAnsi="Times New Roman" w:cs="Times New Roman"/>
                <w:color w:val="000000" w:themeColor="text1"/>
              </w:rPr>
              <w:t>末單元及遠端量測單元之量測與數位輸入讀取與數位輸出控制</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線上</w:t>
            </w:r>
            <w:proofErr w:type="gramStart"/>
            <w:r w:rsidRPr="004C4E1E">
              <w:rPr>
                <w:rFonts w:ascii="Times New Roman" w:eastAsia="標楷體" w:hAnsi="Times New Roman" w:cs="Times New Roman"/>
                <w:color w:val="000000" w:themeColor="text1"/>
              </w:rPr>
              <w:t>不</w:t>
            </w:r>
            <w:proofErr w:type="gramEnd"/>
            <w:r w:rsidRPr="004C4E1E">
              <w:rPr>
                <w:rFonts w:ascii="Times New Roman" w:eastAsia="標楷體" w:hAnsi="Times New Roman" w:cs="Times New Roman"/>
                <w:color w:val="000000" w:themeColor="text1"/>
              </w:rPr>
              <w:t>斷電系統，</w:t>
            </w:r>
            <w:r w:rsidRPr="004C4E1E">
              <w:rPr>
                <w:rFonts w:ascii="Times New Roman" w:eastAsia="標楷體" w:hAnsi="Times New Roman" w:cs="Times New Roman"/>
                <w:color w:val="000000" w:themeColor="text1"/>
              </w:rPr>
              <w:t>19"</w:t>
            </w:r>
            <w:r w:rsidRPr="004C4E1E">
              <w:rPr>
                <w:rFonts w:ascii="Times New Roman" w:eastAsia="標楷體" w:hAnsi="Times New Roman" w:cs="Times New Roman"/>
                <w:color w:val="000000" w:themeColor="text1"/>
              </w:rPr>
              <w:t>機架型</w:t>
            </w:r>
            <w:r w:rsidRPr="004C4E1E">
              <w:rPr>
                <w:rFonts w:ascii="Times New Roman" w:eastAsia="標楷體" w:hAnsi="Times New Roman" w:cs="Times New Roman"/>
                <w:color w:val="000000" w:themeColor="text1"/>
              </w:rPr>
              <w:t xml:space="preserve"> (&gt; 3</w:t>
            </w:r>
            <w:r w:rsidRPr="004C4E1E">
              <w:rPr>
                <w:rFonts w:ascii="Times New Roman" w:eastAsia="標楷體" w:hAnsi="Times New Roman" w:cs="Times New Roman"/>
                <w:color w:val="000000" w:themeColor="text1"/>
              </w:rPr>
              <w:t>千伏安</w:t>
            </w:r>
            <w:r w:rsidRPr="004C4E1E">
              <w:rPr>
                <w:rFonts w:ascii="Times New Roman" w:eastAsia="標楷體" w:hAnsi="Times New Roman" w:cs="Times New Roman"/>
                <w:color w:val="000000" w:themeColor="text1"/>
              </w:rPr>
              <w:t>)</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 xml:space="preserve">WEB: IIS Web </w:t>
            </w:r>
            <w:r w:rsidRPr="004C4E1E">
              <w:rPr>
                <w:rFonts w:ascii="Times New Roman" w:eastAsia="標楷體" w:hAnsi="Times New Roman" w:cs="Times New Roman"/>
                <w:color w:val="000000" w:themeColor="text1"/>
              </w:rPr>
              <w:t>伺服器</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須配置</w:t>
            </w:r>
            <w:r w:rsidRPr="004C4E1E">
              <w:rPr>
                <w:rFonts w:ascii="Times New Roman" w:eastAsia="標楷體" w:hAnsi="Times New Roman" w:cs="Times New Roman"/>
                <w:color w:val="000000" w:themeColor="text1"/>
              </w:rPr>
              <w:t xml:space="preserve">2 </w:t>
            </w:r>
            <w:r w:rsidRPr="004C4E1E">
              <w:rPr>
                <w:rFonts w:ascii="Times New Roman" w:eastAsia="標楷體" w:hAnsi="Times New Roman" w:cs="Times New Roman"/>
                <w:color w:val="000000" w:themeColor="text1"/>
              </w:rPr>
              <w:t>組</w:t>
            </w:r>
            <w:r w:rsidRPr="004C4E1E">
              <w:rPr>
                <w:rFonts w:ascii="Times New Roman" w:eastAsia="標楷體" w:hAnsi="Times New Roman" w:cs="Times New Roman"/>
                <w:color w:val="000000" w:themeColor="text1"/>
              </w:rPr>
              <w:t xml:space="preserve">8 </w:t>
            </w:r>
            <w:proofErr w:type="gramStart"/>
            <w:r w:rsidRPr="004C4E1E">
              <w:rPr>
                <w:rFonts w:ascii="Times New Roman" w:eastAsia="標楷體" w:hAnsi="Times New Roman" w:cs="Times New Roman"/>
                <w:color w:val="000000" w:themeColor="text1"/>
              </w:rPr>
              <w:t>個</w:t>
            </w:r>
            <w:proofErr w:type="gramEnd"/>
            <w:r w:rsidRPr="004C4E1E">
              <w:rPr>
                <w:rFonts w:ascii="Times New Roman" w:eastAsia="標楷體" w:hAnsi="Times New Roman" w:cs="Times New Roman"/>
                <w:color w:val="000000" w:themeColor="text1"/>
              </w:rPr>
              <w:t>3</w:t>
            </w:r>
            <w:r w:rsidRPr="004C4E1E">
              <w:rPr>
                <w:rFonts w:ascii="Times New Roman" w:eastAsia="標楷體" w:hAnsi="Times New Roman" w:cs="Times New Roman"/>
                <w:color w:val="000000" w:themeColor="text1"/>
              </w:rPr>
              <w:t>孔機架型電源排插</w:t>
            </w:r>
          </w:p>
          <w:p w:rsidR="000D4BCA" w:rsidRPr="004C4E1E" w:rsidRDefault="000D4BCA" w:rsidP="00C2331C">
            <w:pPr>
              <w:pStyle w:val="a4"/>
              <w:numPr>
                <w:ilvl w:val="0"/>
                <w:numId w:val="24"/>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人員教育訓練</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含</w:t>
            </w:r>
            <w:r w:rsidRPr="004C4E1E">
              <w:rPr>
                <w:rFonts w:ascii="Times New Roman" w:eastAsia="標楷體" w:hAnsi="Times New Roman" w:cs="Times New Roman"/>
                <w:color w:val="000000" w:themeColor="text1"/>
              </w:rPr>
              <w:t>SCADA</w:t>
            </w:r>
            <w:r w:rsidRPr="004C4E1E">
              <w:rPr>
                <w:rFonts w:ascii="Times New Roman" w:eastAsia="標楷體" w:hAnsi="Times New Roman" w:cs="Times New Roman"/>
                <w:color w:val="000000" w:themeColor="text1"/>
              </w:rPr>
              <w:t>人機介面操作與維護</w:t>
            </w:r>
            <w:r w:rsidRPr="004C4E1E">
              <w:rPr>
                <w:rFonts w:ascii="Times New Roman" w:eastAsia="標楷體" w:hAnsi="Times New Roman" w:cs="Times New Roman"/>
                <w:color w:val="000000" w:themeColor="text1"/>
              </w:rPr>
              <w:t>)</w:t>
            </w:r>
          </w:p>
          <w:p w:rsidR="000D4BCA" w:rsidRPr="004C4E1E" w:rsidRDefault="000D4BCA" w:rsidP="00C2331C">
            <w:pPr>
              <w:pStyle w:val="a4"/>
              <w:widowControl/>
              <w:numPr>
                <w:ilvl w:val="0"/>
                <w:numId w:val="1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安全防護機制</w:t>
            </w:r>
          </w:p>
          <w:p w:rsidR="000D4BCA" w:rsidRPr="004C4E1E" w:rsidRDefault="000D4BCA" w:rsidP="00C2331C">
            <w:pPr>
              <w:adjustRightInd w:val="0"/>
              <w:snapToGrid w:val="0"/>
              <w:ind w:firstLine="425"/>
              <w:jc w:val="both"/>
              <w:outlineLvl w:val="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系統中進行用戶權限管理，對每</w:t>
            </w:r>
            <w:proofErr w:type="gramStart"/>
            <w:r w:rsidRPr="004C4E1E">
              <w:rPr>
                <w:rFonts w:ascii="Times New Roman" w:eastAsia="標楷體" w:hAnsi="Times New Roman" w:cs="Times New Roman"/>
                <w:color w:val="000000" w:themeColor="text1"/>
              </w:rPr>
              <w:t>個</w:t>
            </w:r>
            <w:proofErr w:type="gramEnd"/>
            <w:r w:rsidRPr="004C4E1E">
              <w:rPr>
                <w:rFonts w:ascii="Times New Roman" w:eastAsia="標楷體" w:hAnsi="Times New Roman" w:cs="Times New Roman"/>
                <w:color w:val="000000" w:themeColor="text1"/>
              </w:rPr>
              <w:t>使用者，可賦予多種使用權限，使用權在全網上統一有效，使用者可在工作站上完成其使用權限的各種管理及操作。為了保證系統的安全性，每</w:t>
            </w:r>
            <w:proofErr w:type="gramStart"/>
            <w:r w:rsidRPr="004C4E1E">
              <w:rPr>
                <w:rFonts w:ascii="Times New Roman" w:eastAsia="標楷體" w:hAnsi="Times New Roman" w:cs="Times New Roman"/>
                <w:color w:val="000000" w:themeColor="text1"/>
              </w:rPr>
              <w:t>個</w:t>
            </w:r>
            <w:proofErr w:type="gramEnd"/>
            <w:r w:rsidRPr="004C4E1E">
              <w:rPr>
                <w:rFonts w:ascii="Times New Roman" w:eastAsia="標楷體" w:hAnsi="Times New Roman" w:cs="Times New Roman"/>
                <w:color w:val="000000" w:themeColor="text1"/>
              </w:rPr>
              <w:t>用戶皆分配予加密的個人密碼，此密碼只限於其本人設置或修改，其他人（包括系統管理者和系統程式設計者）均無法知道其密碼，確保系統重要操作的責任唯一性。</w:t>
            </w:r>
          </w:p>
          <w:p w:rsidR="000D4BCA" w:rsidRPr="004C4E1E" w:rsidRDefault="000D4BCA" w:rsidP="00C2331C">
            <w:pPr>
              <w:adjustRightInd w:val="0"/>
              <w:snapToGrid w:val="0"/>
              <w:jc w:val="both"/>
              <w:outlineLvl w:val="0"/>
              <w:rPr>
                <w:rFonts w:ascii="Times New Roman" w:eastAsia="標楷體" w:hAnsi="Times New Roman" w:cs="Times New Roman"/>
                <w:color w:val="000000" w:themeColor="text1"/>
              </w:rPr>
            </w:pPr>
          </w:p>
          <w:p w:rsidR="000D4BCA" w:rsidRPr="004C4E1E" w:rsidRDefault="000D4BCA" w:rsidP="00C2331C">
            <w:pPr>
              <w:pStyle w:val="a4"/>
              <w:widowControl/>
              <w:numPr>
                <w:ilvl w:val="0"/>
                <w:numId w:val="1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功能性</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proofErr w:type="gramStart"/>
            <w:r w:rsidRPr="004C4E1E">
              <w:rPr>
                <w:rFonts w:ascii="Times New Roman" w:eastAsia="標楷體" w:hAnsi="Times New Roman" w:cs="Times New Roman"/>
                <w:color w:val="000000" w:themeColor="text1"/>
              </w:rPr>
              <w:t>創能</w:t>
            </w:r>
            <w:proofErr w:type="gramEnd"/>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追隨負載需求電量，將太陽光電</w:t>
            </w:r>
            <w:proofErr w:type="gramStart"/>
            <w:r w:rsidRPr="004C4E1E">
              <w:rPr>
                <w:rFonts w:ascii="Times New Roman" w:eastAsia="標楷體" w:hAnsi="Times New Roman" w:cs="Times New Roman"/>
                <w:color w:val="000000" w:themeColor="text1"/>
              </w:rPr>
              <w:t>饋</w:t>
            </w:r>
            <w:proofErr w:type="gramEnd"/>
            <w:r w:rsidRPr="004C4E1E">
              <w:rPr>
                <w:rFonts w:ascii="Times New Roman" w:eastAsia="標楷體" w:hAnsi="Times New Roman" w:cs="Times New Roman"/>
                <w:color w:val="000000" w:themeColor="text1"/>
              </w:rPr>
              <w:t>入電網供應</w:t>
            </w:r>
            <w:r w:rsidRPr="004C4E1E">
              <w:rPr>
                <w:rFonts w:ascii="Times New Roman" w:eastAsia="標楷體" w:hAnsi="Times New Roman" w:cs="Times New Roman"/>
                <w:color w:val="000000" w:themeColor="text1"/>
              </w:rPr>
              <w:t>Grid</w:t>
            </w:r>
            <w:r w:rsidRPr="004C4E1E">
              <w:rPr>
                <w:rFonts w:ascii="Times New Roman" w:eastAsia="標楷體" w:hAnsi="Times New Roman" w:cs="Times New Roman"/>
                <w:color w:val="000000" w:themeColor="text1"/>
              </w:rPr>
              <w:t>及</w:t>
            </w:r>
            <w:r w:rsidRPr="004C4E1E">
              <w:rPr>
                <w:rFonts w:ascii="Times New Roman" w:eastAsia="標楷體" w:hAnsi="Times New Roman" w:cs="Times New Roman"/>
                <w:color w:val="000000" w:themeColor="text1"/>
              </w:rPr>
              <w:t>Standalone</w:t>
            </w:r>
            <w:r w:rsidRPr="004C4E1E">
              <w:rPr>
                <w:rFonts w:ascii="Times New Roman" w:eastAsia="標楷體" w:hAnsi="Times New Roman" w:cs="Times New Roman"/>
                <w:color w:val="000000" w:themeColor="text1"/>
              </w:rPr>
              <w:t>負載所需用電。</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儲能</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儲能系統存儲白天太陽能多餘電力，提供夜間所需用電。</w:t>
            </w:r>
            <w:proofErr w:type="gramStart"/>
            <w:r w:rsidRPr="004C4E1E">
              <w:rPr>
                <w:rFonts w:ascii="Times New Roman" w:eastAsia="標楷體" w:hAnsi="Times New Roman" w:cs="Times New Roman"/>
                <w:color w:val="000000" w:themeColor="text1"/>
              </w:rPr>
              <w:t>此外，</w:t>
            </w:r>
            <w:proofErr w:type="gramEnd"/>
            <w:r w:rsidRPr="004C4E1E">
              <w:rPr>
                <w:rFonts w:ascii="Times New Roman" w:eastAsia="標楷體" w:hAnsi="Times New Roman" w:cs="Times New Roman"/>
                <w:color w:val="000000" w:themeColor="text1"/>
              </w:rPr>
              <w:t>於系統失去電網電力時，</w:t>
            </w:r>
            <w:proofErr w:type="gramStart"/>
            <w:r w:rsidRPr="004C4E1E">
              <w:rPr>
                <w:rFonts w:ascii="Times New Roman" w:eastAsia="標楷體" w:hAnsi="Times New Roman" w:cs="Times New Roman"/>
                <w:color w:val="000000" w:themeColor="text1"/>
              </w:rPr>
              <w:t>儲能電池</w:t>
            </w:r>
            <w:proofErr w:type="gramEnd"/>
            <w:r w:rsidRPr="004C4E1E">
              <w:rPr>
                <w:rFonts w:ascii="Times New Roman" w:eastAsia="標楷體" w:hAnsi="Times New Roman" w:cs="Times New Roman"/>
                <w:color w:val="000000" w:themeColor="text1"/>
              </w:rPr>
              <w:t>發電系統可提供一備載電力，作為緊急用電或</w:t>
            </w:r>
            <w:proofErr w:type="gramStart"/>
            <w:r w:rsidRPr="004C4E1E">
              <w:rPr>
                <w:rFonts w:ascii="Times New Roman" w:eastAsia="標楷體" w:hAnsi="Times New Roman" w:cs="Times New Roman"/>
                <w:color w:val="000000" w:themeColor="text1"/>
              </w:rPr>
              <w:t>不</w:t>
            </w:r>
            <w:proofErr w:type="gramEnd"/>
            <w:r w:rsidRPr="004C4E1E">
              <w:rPr>
                <w:rFonts w:ascii="Times New Roman" w:eastAsia="標楷體" w:hAnsi="Times New Roman" w:cs="Times New Roman"/>
                <w:color w:val="000000" w:themeColor="text1"/>
              </w:rPr>
              <w:t>斷電負載，電力供應來源。</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節能</w:t>
            </w:r>
            <w:r w:rsidRPr="004C4E1E">
              <w:rPr>
                <w:rFonts w:ascii="Times New Roman" w:eastAsia="標楷體" w:hAnsi="Times New Roman" w:cs="Times New Roman"/>
                <w:color w:val="000000" w:themeColor="text1"/>
              </w:rPr>
              <w:t>:</w:t>
            </w:r>
            <w:r w:rsidR="00671806" w:rsidRPr="004C4E1E">
              <w:rPr>
                <w:rFonts w:ascii="Times New Roman" w:eastAsia="標楷體" w:hAnsi="Times New Roman" w:cs="Times New Roman"/>
                <w:color w:val="000000" w:themeColor="text1"/>
              </w:rPr>
              <w:t>系統透過通訊介面收集儲能系統、太陽光電發電系統</w:t>
            </w:r>
            <w:r w:rsidR="0087561B" w:rsidRPr="004C4E1E">
              <w:rPr>
                <w:rFonts w:ascii="Times New Roman" w:eastAsia="標楷體" w:hAnsi="Times New Roman" w:cs="Times New Roman" w:hint="eastAsia"/>
                <w:color w:val="000000" w:themeColor="text1"/>
              </w:rPr>
              <w:t>等</w:t>
            </w:r>
            <w:r w:rsidRPr="004C4E1E">
              <w:rPr>
                <w:rFonts w:ascii="Times New Roman" w:eastAsia="標楷體" w:hAnsi="Times New Roman" w:cs="Times New Roman"/>
                <w:color w:val="000000" w:themeColor="text1"/>
              </w:rPr>
              <w:t>負載之供</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用電資訊。用戶可藉由遠端裝置或手機</w:t>
            </w:r>
            <w:r w:rsidRPr="004C4E1E">
              <w:rPr>
                <w:rFonts w:ascii="Times New Roman" w:eastAsia="標楷體" w:hAnsi="Times New Roman" w:cs="Times New Roman"/>
                <w:color w:val="000000" w:themeColor="text1"/>
              </w:rPr>
              <w:t>APP</w:t>
            </w:r>
            <w:r w:rsidRPr="004C4E1E">
              <w:rPr>
                <w:rFonts w:ascii="Times New Roman" w:eastAsia="標楷體" w:hAnsi="Times New Roman" w:cs="Times New Roman"/>
                <w:color w:val="000000" w:themeColor="text1"/>
              </w:rPr>
              <w:t>，以瀏覽網頁方式，獲得系統電力運轉資訊，進而調整其用電習慣及需求，達到節能省電的目的。</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觸控顯示面板需設置於建置處大廳或公用設施供住戶可隨時操作，達能源</w:t>
            </w:r>
            <w:proofErr w:type="gramStart"/>
            <w:r w:rsidRPr="004C4E1E">
              <w:rPr>
                <w:rFonts w:ascii="Times New Roman" w:eastAsia="標楷體" w:hAnsi="Times New Roman" w:cs="Times New Roman"/>
                <w:color w:val="000000" w:themeColor="text1"/>
              </w:rPr>
              <w:t>可視化之</w:t>
            </w:r>
            <w:proofErr w:type="gramEnd"/>
            <w:r w:rsidRPr="004C4E1E">
              <w:rPr>
                <w:rFonts w:ascii="Times New Roman" w:eastAsia="標楷體" w:hAnsi="Times New Roman" w:cs="Times New Roman"/>
                <w:color w:val="000000" w:themeColor="text1"/>
              </w:rPr>
              <w:t>效益，並可顯示中、英文「</w:t>
            </w:r>
            <w:proofErr w:type="gramStart"/>
            <w:r w:rsidRPr="004C4E1E">
              <w:rPr>
                <w:rFonts w:ascii="Times New Roman" w:eastAsia="標楷體" w:hAnsi="Times New Roman" w:cs="Times New Roman"/>
                <w:color w:val="000000" w:themeColor="text1"/>
              </w:rPr>
              <w:t>減碳量</w:t>
            </w:r>
            <w:proofErr w:type="gramEnd"/>
            <w:r w:rsidRPr="004C4E1E">
              <w:rPr>
                <w:rFonts w:ascii="Times New Roman" w:eastAsia="標楷體" w:hAnsi="Times New Roman" w:cs="Times New Roman"/>
                <w:color w:val="000000" w:themeColor="text1"/>
              </w:rPr>
              <w:t>」、「各節能、儲能、</w:t>
            </w:r>
            <w:proofErr w:type="gramStart"/>
            <w:r w:rsidRPr="004C4E1E">
              <w:rPr>
                <w:rFonts w:ascii="Times New Roman" w:eastAsia="標楷體" w:hAnsi="Times New Roman" w:cs="Times New Roman"/>
                <w:color w:val="000000" w:themeColor="text1"/>
              </w:rPr>
              <w:t>創能系統</w:t>
            </w:r>
            <w:proofErr w:type="gramEnd"/>
            <w:r w:rsidRPr="004C4E1E">
              <w:rPr>
                <w:rFonts w:ascii="Times New Roman" w:eastAsia="標楷體" w:hAnsi="Times New Roman" w:cs="Times New Roman"/>
                <w:color w:val="000000" w:themeColor="text1"/>
              </w:rPr>
              <w:t>之裝置容量</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發電量」、「月用電量</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費」、「日用電量</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費」、「時用電量」、「</w:t>
            </w:r>
            <w:proofErr w:type="gramStart"/>
            <w:r w:rsidRPr="004C4E1E">
              <w:rPr>
                <w:rFonts w:ascii="Times New Roman" w:eastAsia="標楷體" w:hAnsi="Times New Roman" w:cs="Times New Roman"/>
                <w:color w:val="000000" w:themeColor="text1"/>
              </w:rPr>
              <w:t>月節電量</w:t>
            </w:r>
            <w:proofErr w:type="gramEnd"/>
            <w:r w:rsidRPr="004C4E1E">
              <w:rPr>
                <w:rFonts w:ascii="Times New Roman" w:eastAsia="標楷體" w:hAnsi="Times New Roman" w:cs="Times New Roman"/>
                <w:color w:val="000000" w:themeColor="text1"/>
              </w:rPr>
              <w:t>」、「</w:t>
            </w:r>
            <w:proofErr w:type="gramStart"/>
            <w:r w:rsidRPr="004C4E1E">
              <w:rPr>
                <w:rFonts w:ascii="Times New Roman" w:eastAsia="標楷體" w:hAnsi="Times New Roman" w:cs="Times New Roman"/>
                <w:color w:val="000000" w:themeColor="text1"/>
              </w:rPr>
              <w:t>日節電量</w:t>
            </w:r>
            <w:proofErr w:type="gramEnd"/>
            <w:r w:rsidRPr="004C4E1E">
              <w:rPr>
                <w:rFonts w:ascii="Times New Roman" w:eastAsia="標楷體" w:hAnsi="Times New Roman" w:cs="Times New Roman"/>
                <w:color w:val="000000" w:themeColor="text1"/>
              </w:rPr>
              <w:t>」、「</w:t>
            </w:r>
            <w:proofErr w:type="gramStart"/>
            <w:r w:rsidRPr="004C4E1E">
              <w:rPr>
                <w:rFonts w:ascii="Times New Roman" w:eastAsia="標楷體" w:hAnsi="Times New Roman" w:cs="Times New Roman"/>
                <w:color w:val="000000" w:themeColor="text1"/>
              </w:rPr>
              <w:t>綠電發</w:t>
            </w:r>
            <w:proofErr w:type="gramEnd"/>
            <w:r w:rsidRPr="004C4E1E">
              <w:rPr>
                <w:rFonts w:ascii="Times New Roman" w:eastAsia="標楷體" w:hAnsi="Times New Roman" w:cs="Times New Roman"/>
                <w:color w:val="000000" w:themeColor="text1"/>
              </w:rPr>
              <w:t>電量及比例」、「市電量」、「實景</w:t>
            </w:r>
            <w:r w:rsidRPr="004C4E1E">
              <w:rPr>
                <w:rFonts w:ascii="Times New Roman" w:eastAsia="標楷體" w:hAnsi="Times New Roman" w:cs="Times New Roman"/>
                <w:color w:val="000000" w:themeColor="text1"/>
              </w:rPr>
              <w:t>3D</w:t>
            </w:r>
            <w:r w:rsidRPr="004C4E1E">
              <w:rPr>
                <w:rFonts w:ascii="Times New Roman" w:eastAsia="標楷體" w:hAnsi="Times New Roman" w:cs="Times New Roman"/>
                <w:color w:val="000000" w:themeColor="text1"/>
              </w:rPr>
              <w:t>展示」、「即時數據」、「導</w:t>
            </w:r>
            <w:proofErr w:type="gramStart"/>
            <w:r w:rsidRPr="004C4E1E">
              <w:rPr>
                <w:rFonts w:ascii="Times New Roman" w:eastAsia="標楷體" w:hAnsi="Times New Roman" w:cs="Times New Roman"/>
                <w:color w:val="000000" w:themeColor="text1"/>
              </w:rPr>
              <w:t>覽</w:t>
            </w:r>
            <w:proofErr w:type="gramEnd"/>
            <w:r w:rsidRPr="004C4E1E">
              <w:rPr>
                <w:rFonts w:ascii="Times New Roman" w:eastAsia="標楷體" w:hAnsi="Times New Roman" w:cs="Times New Roman"/>
                <w:color w:val="000000" w:themeColor="text1"/>
              </w:rPr>
              <w:t>模式」、「事件紀錄」、「瞬時日照度」、「平均日照度」、</w:t>
            </w:r>
            <w:proofErr w:type="gramStart"/>
            <w:r w:rsidRPr="004C4E1E">
              <w:rPr>
                <w:rFonts w:ascii="Times New Roman" w:eastAsia="標楷體" w:hAnsi="Times New Roman" w:cs="Times New Roman"/>
                <w:color w:val="000000" w:themeColor="text1"/>
              </w:rPr>
              <w:t>、</w:t>
            </w:r>
            <w:proofErr w:type="gramEnd"/>
            <w:r w:rsidRPr="004C4E1E">
              <w:rPr>
                <w:rFonts w:ascii="Times New Roman" w:eastAsia="標楷體" w:hAnsi="Times New Roman" w:cs="Times New Roman"/>
                <w:color w:val="000000" w:themeColor="text1"/>
              </w:rPr>
              <w:t>「市電成本</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元</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度電</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」、「發電節省額</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元</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度電</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」、「今日天氣</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溫度</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」、「預測明日天氣</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溫度</w:t>
            </w:r>
            <w:r w:rsidRPr="004C4E1E">
              <w:rPr>
                <w:rFonts w:ascii="Times New Roman" w:eastAsia="標楷體" w:hAnsi="Times New Roman" w:cs="Times New Roman"/>
                <w:color w:val="000000" w:themeColor="text1"/>
              </w:rPr>
              <w:t>)</w:t>
            </w:r>
            <w:r w:rsidRPr="004C4E1E">
              <w:rPr>
                <w:rFonts w:ascii="Times New Roman" w:eastAsia="標楷體" w:hAnsi="Times New Roman" w:cs="Times New Roman"/>
                <w:color w:val="000000" w:themeColor="text1"/>
              </w:rPr>
              <w:t>」、「日期」、「時間」、上述資料</w:t>
            </w:r>
            <w:proofErr w:type="gramStart"/>
            <w:r w:rsidRPr="004C4E1E">
              <w:rPr>
                <w:rFonts w:ascii="Times New Roman" w:eastAsia="標楷體" w:hAnsi="Times New Roman" w:cs="Times New Roman"/>
                <w:color w:val="000000" w:themeColor="text1"/>
              </w:rPr>
              <w:t>皆須可於</w:t>
            </w:r>
            <w:proofErr w:type="gramEnd"/>
            <w:r w:rsidRPr="004C4E1E">
              <w:rPr>
                <w:rFonts w:ascii="Times New Roman" w:eastAsia="標楷體" w:hAnsi="Times New Roman" w:cs="Times New Roman"/>
                <w:color w:val="000000" w:themeColor="text1"/>
              </w:rPr>
              <w:t>顯示面板上顯示數值、曲線圖、圖示。</w:t>
            </w:r>
            <w:r w:rsidRPr="004C4E1E">
              <w:rPr>
                <w:rFonts w:ascii="Times New Roman" w:eastAsia="標楷體" w:hAnsi="Times New Roman" w:cs="Times New Roman"/>
                <w:color w:val="000000" w:themeColor="text1"/>
                <w:szCs w:val="24"/>
              </w:rPr>
              <w:t>並可產生</w:t>
            </w:r>
            <w:r w:rsidRPr="004C4E1E">
              <w:rPr>
                <w:rFonts w:ascii="Times New Roman" w:eastAsia="標楷體" w:hAnsi="Times New Roman" w:cs="Times New Roman"/>
                <w:color w:val="000000" w:themeColor="text1"/>
                <w:szCs w:val="24"/>
              </w:rPr>
              <w:t>Excel</w:t>
            </w:r>
            <w:r w:rsidRPr="004C4E1E">
              <w:rPr>
                <w:rFonts w:ascii="Times New Roman" w:eastAsia="標楷體" w:hAnsi="Times New Roman" w:cs="Times New Roman"/>
                <w:color w:val="000000" w:themeColor="text1"/>
                <w:szCs w:val="24"/>
              </w:rPr>
              <w:t>、</w:t>
            </w:r>
            <w:r w:rsidRPr="004C4E1E">
              <w:rPr>
                <w:rFonts w:ascii="Times New Roman" w:eastAsia="標楷體" w:hAnsi="Times New Roman" w:cs="Times New Roman"/>
                <w:color w:val="000000" w:themeColor="text1"/>
                <w:szCs w:val="24"/>
              </w:rPr>
              <w:t>pdf</w:t>
            </w:r>
            <w:r w:rsidRPr="004C4E1E">
              <w:rPr>
                <w:rFonts w:ascii="Times New Roman" w:eastAsia="標楷體" w:hAnsi="Times New Roman" w:cs="Times New Roman"/>
                <w:color w:val="000000" w:themeColor="text1"/>
                <w:szCs w:val="24"/>
              </w:rPr>
              <w:t>等檔案供下載。</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szCs w:val="24"/>
              </w:rPr>
              <w:t>網頁模式呈現，可直接使用網路瀏覽器遠端登入系統進行資料查詢、瀏覽等功能。</w:t>
            </w:r>
          </w:p>
          <w:p w:rsidR="000D4BCA" w:rsidRPr="004C4E1E" w:rsidRDefault="000D4BCA" w:rsidP="00C2331C">
            <w:pPr>
              <w:pStyle w:val="a4"/>
              <w:numPr>
                <w:ilvl w:val="0"/>
                <w:numId w:val="33"/>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szCs w:val="24"/>
              </w:rPr>
              <w:t>事件日誌，當有警報發生時可顯示跑馬燈警報，並有事件日誌記錄事件供查詢。</w:t>
            </w:r>
          </w:p>
          <w:p w:rsidR="000D4BCA" w:rsidRPr="004C4E1E" w:rsidRDefault="000D4BCA" w:rsidP="00C2331C">
            <w:pPr>
              <w:pStyle w:val="a4"/>
              <w:widowControl/>
              <w:numPr>
                <w:ilvl w:val="0"/>
                <w:numId w:val="16"/>
              </w:numPr>
              <w:adjustRightInd w:val="0"/>
              <w:snapToGrid w:val="0"/>
              <w:ind w:leftChars="0"/>
              <w:rPr>
                <w:rFonts w:ascii="Times New Roman" w:eastAsia="標楷體" w:hAnsi="Times New Roman" w:cs="Times New Roman"/>
                <w:color w:val="000000" w:themeColor="text1"/>
              </w:rPr>
            </w:pPr>
            <w:r w:rsidRPr="004C4E1E">
              <w:rPr>
                <w:rFonts w:ascii="Times New Roman" w:eastAsia="標楷體" w:hAnsi="Times New Roman" w:cs="Times New Roman"/>
                <w:color w:val="000000" w:themeColor="text1"/>
              </w:rPr>
              <w:t>保固與維護規劃：二年系統軟硬體維護，並於保固期間內提供所有故障之修復與排除。</w:t>
            </w:r>
          </w:p>
        </w:tc>
      </w:tr>
    </w:tbl>
    <w:p w:rsidR="0052251F" w:rsidRPr="000D4BCA" w:rsidRDefault="0052251F" w:rsidP="009551AC">
      <w:pPr>
        <w:spacing w:line="360" w:lineRule="auto"/>
        <w:jc w:val="both"/>
        <w:rPr>
          <w:rFonts w:ascii="Times New Roman" w:eastAsia="標楷體" w:hAnsi="Times New Roman" w:cs="Times New Roman"/>
          <w:color w:val="000000" w:themeColor="text1"/>
          <w:szCs w:val="24"/>
        </w:rPr>
      </w:pPr>
    </w:p>
    <w:sectPr w:rsidR="0052251F" w:rsidRPr="000D4BCA" w:rsidSect="00947C3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86" w:rsidRDefault="00607D86" w:rsidP="00AC44ED">
      <w:r>
        <w:separator/>
      </w:r>
    </w:p>
  </w:endnote>
  <w:endnote w:type="continuationSeparator" w:id="0">
    <w:p w:rsidR="00607D86" w:rsidRDefault="00607D86" w:rsidP="00AC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6745"/>
      <w:docPartObj>
        <w:docPartGallery w:val="Page Numbers (Bottom of Page)"/>
        <w:docPartUnique/>
      </w:docPartObj>
    </w:sdtPr>
    <w:sdtEndPr/>
    <w:sdtContent>
      <w:p w:rsidR="00EA114C" w:rsidRDefault="00850E8A">
        <w:pPr>
          <w:pStyle w:val="af"/>
          <w:jc w:val="center"/>
        </w:pPr>
        <w:r>
          <w:fldChar w:fldCharType="begin"/>
        </w:r>
        <w:r w:rsidR="003810B9">
          <w:instrText xml:space="preserve"> PAGE   \* MERGEFORMAT </w:instrText>
        </w:r>
        <w:r>
          <w:fldChar w:fldCharType="separate"/>
        </w:r>
        <w:r w:rsidR="00202F59" w:rsidRPr="00202F59">
          <w:rPr>
            <w:noProof/>
            <w:lang w:val="zh-TW"/>
          </w:rPr>
          <w:t>3</w:t>
        </w:r>
        <w:r>
          <w:rPr>
            <w:noProof/>
            <w:lang w:val="zh-TW"/>
          </w:rPr>
          <w:fldChar w:fldCharType="end"/>
        </w:r>
      </w:p>
    </w:sdtContent>
  </w:sdt>
  <w:p w:rsidR="00EA114C" w:rsidRDefault="00EA114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86" w:rsidRDefault="00607D86" w:rsidP="00AC44ED">
      <w:r>
        <w:separator/>
      </w:r>
    </w:p>
  </w:footnote>
  <w:footnote w:type="continuationSeparator" w:id="0">
    <w:p w:rsidR="00607D86" w:rsidRDefault="00607D86" w:rsidP="00AC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C86"/>
    <w:multiLevelType w:val="hybridMultilevel"/>
    <w:tmpl w:val="B6763A0C"/>
    <w:lvl w:ilvl="0" w:tplc="39BA02EE">
      <w:start w:val="5"/>
      <w:numFmt w:val="japaneseLegal"/>
      <w:lvlText w:val="%1、"/>
      <w:lvlJc w:val="left"/>
      <w:pPr>
        <w:ind w:left="719" w:hanging="720"/>
      </w:pPr>
      <w:rPr>
        <w:rFonts w:hint="default"/>
        <w:b/>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
    <w:nsid w:val="064117FE"/>
    <w:multiLevelType w:val="hybridMultilevel"/>
    <w:tmpl w:val="1D408DE6"/>
    <w:lvl w:ilvl="0" w:tplc="04090015">
      <w:start w:val="1"/>
      <w:numFmt w:val="taiwaneseCountingThousand"/>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
    <w:nsid w:val="08B42374"/>
    <w:multiLevelType w:val="hybridMultilevel"/>
    <w:tmpl w:val="C7580E00"/>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50171"/>
    <w:multiLevelType w:val="hybridMultilevel"/>
    <w:tmpl w:val="04044F2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143A38F4"/>
    <w:multiLevelType w:val="hybridMultilevel"/>
    <w:tmpl w:val="73CE1328"/>
    <w:lvl w:ilvl="0" w:tplc="5E7E8E4C">
      <w:start w:val="1"/>
      <w:numFmt w:val="taiwaneseCountingThousand"/>
      <w:lvlText w:val="(%1)"/>
      <w:lvlJc w:val="left"/>
      <w:pPr>
        <w:ind w:left="1188" w:hanging="480"/>
      </w:pPr>
      <w:rPr>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5150046"/>
    <w:multiLevelType w:val="hybridMultilevel"/>
    <w:tmpl w:val="5DB44DB8"/>
    <w:lvl w:ilvl="0" w:tplc="32147DD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5014B"/>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377060"/>
    <w:multiLevelType w:val="hybridMultilevel"/>
    <w:tmpl w:val="C4FEE28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1ED87851"/>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856504"/>
    <w:multiLevelType w:val="hybridMultilevel"/>
    <w:tmpl w:val="13AAAFA2"/>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nsid w:val="20551041"/>
    <w:multiLevelType w:val="hybridMultilevel"/>
    <w:tmpl w:val="6D6661B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nsid w:val="24BB51CA"/>
    <w:multiLevelType w:val="hybridMultilevel"/>
    <w:tmpl w:val="E4FA0D6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2533547A"/>
    <w:multiLevelType w:val="hybridMultilevel"/>
    <w:tmpl w:val="69021392"/>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52391"/>
    <w:multiLevelType w:val="hybridMultilevel"/>
    <w:tmpl w:val="763448D0"/>
    <w:lvl w:ilvl="0" w:tplc="9EA81BC8">
      <w:start w:val="2"/>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C3CB8"/>
    <w:multiLevelType w:val="hybridMultilevel"/>
    <w:tmpl w:val="316C663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296A7A68"/>
    <w:multiLevelType w:val="hybridMultilevel"/>
    <w:tmpl w:val="83B0957C"/>
    <w:lvl w:ilvl="0" w:tplc="3FE6CBE8">
      <w:start w:val="1"/>
      <w:numFmt w:val="taiwaneseCountingThousand"/>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A2736"/>
    <w:multiLevelType w:val="hybridMultilevel"/>
    <w:tmpl w:val="CAD0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C46F4"/>
    <w:multiLevelType w:val="hybridMultilevel"/>
    <w:tmpl w:val="2EC45A40"/>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2630DA"/>
    <w:multiLevelType w:val="hybridMultilevel"/>
    <w:tmpl w:val="144031EC"/>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774E2A"/>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54553AC"/>
    <w:multiLevelType w:val="hybridMultilevel"/>
    <w:tmpl w:val="71C041D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356D49EA"/>
    <w:multiLevelType w:val="hybridMultilevel"/>
    <w:tmpl w:val="CC7427F6"/>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nsid w:val="35AC44DA"/>
    <w:multiLevelType w:val="hybridMultilevel"/>
    <w:tmpl w:val="703C1B20"/>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23">
    <w:nsid w:val="36EC45EB"/>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BE2459"/>
    <w:multiLevelType w:val="hybridMultilevel"/>
    <w:tmpl w:val="25C07FB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40DF5B68"/>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2F62673"/>
    <w:multiLevelType w:val="hybridMultilevel"/>
    <w:tmpl w:val="51406C16"/>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37942"/>
    <w:multiLevelType w:val="hybridMultilevel"/>
    <w:tmpl w:val="3F8AE22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46921E92"/>
    <w:multiLevelType w:val="hybridMultilevel"/>
    <w:tmpl w:val="1D2C862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46B72A9E"/>
    <w:multiLevelType w:val="hybridMultilevel"/>
    <w:tmpl w:val="83B0957C"/>
    <w:lvl w:ilvl="0" w:tplc="3FE6CBE8">
      <w:start w:val="1"/>
      <w:numFmt w:val="taiwaneseCountingThousand"/>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490642"/>
    <w:multiLevelType w:val="hybridMultilevel"/>
    <w:tmpl w:val="CC7427F6"/>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nsid w:val="48580F14"/>
    <w:multiLevelType w:val="hybridMultilevel"/>
    <w:tmpl w:val="751AEE3A"/>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37503"/>
    <w:multiLevelType w:val="hybridMultilevel"/>
    <w:tmpl w:val="A47CB964"/>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3">
    <w:nsid w:val="4A9C109D"/>
    <w:multiLevelType w:val="hybridMultilevel"/>
    <w:tmpl w:val="F4A4D4E8"/>
    <w:lvl w:ilvl="0" w:tplc="EE0828E0">
      <w:start w:val="6"/>
      <w:numFmt w:val="ideographLegalTraditional"/>
      <w:lvlText w:val="%1、"/>
      <w:lvlJc w:val="left"/>
      <w:pPr>
        <w:ind w:left="719" w:hanging="720"/>
      </w:pPr>
      <w:rPr>
        <w:rFonts w:hint="default"/>
        <w:b/>
        <w:lang w:val="en-US"/>
      </w:rPr>
    </w:lvl>
    <w:lvl w:ilvl="1" w:tplc="FFFFFFFF">
      <w:start w:val="1"/>
      <w:numFmt w:val="taiwaneseCountingThousand"/>
      <w:lvlText w:val="(%2)"/>
      <w:lvlJc w:val="left"/>
      <w:pPr>
        <w:ind w:left="959" w:hanging="480"/>
      </w:pPr>
      <w:rPr>
        <w:rFonts w:hint="eastAsia"/>
      </w:rPr>
    </w:lvl>
    <w:lvl w:ilvl="2" w:tplc="04090011">
      <w:start w:val="1"/>
      <w:numFmt w:val="decimal"/>
      <w:lvlText w:val="%3)"/>
      <w:lvlJc w:val="left"/>
      <w:pPr>
        <w:ind w:left="1439" w:hanging="480"/>
      </w:pPr>
    </w:lvl>
    <w:lvl w:ilvl="3" w:tplc="04090019">
      <w:start w:val="1"/>
      <w:numFmt w:val="lowerLetter"/>
      <w:lvlText w:val="%4."/>
      <w:lvlJc w:val="left"/>
      <w:pPr>
        <w:ind w:left="1919" w:hanging="480"/>
      </w:pPr>
    </w:lvl>
    <w:lvl w:ilvl="4" w:tplc="04090001">
      <w:start w:val="1"/>
      <w:numFmt w:val="bullet"/>
      <w:lvlText w:val=""/>
      <w:lvlJc w:val="left"/>
      <w:pPr>
        <w:ind w:left="2399" w:hanging="480"/>
      </w:pPr>
      <w:rPr>
        <w:rFonts w:ascii="Symbol" w:hAnsi="Symbol" w:hint="default"/>
      </w:r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4">
    <w:nsid w:val="4AC47714"/>
    <w:multiLevelType w:val="hybridMultilevel"/>
    <w:tmpl w:val="F5B83E1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nsid w:val="4C9246B8"/>
    <w:multiLevelType w:val="hybridMultilevel"/>
    <w:tmpl w:val="7F8A4DA2"/>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6">
    <w:nsid w:val="4CCA338C"/>
    <w:multiLevelType w:val="hybridMultilevel"/>
    <w:tmpl w:val="6A326C7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50A51646"/>
    <w:multiLevelType w:val="hybridMultilevel"/>
    <w:tmpl w:val="6124F768"/>
    <w:lvl w:ilvl="0" w:tplc="04090015">
      <w:start w:val="1"/>
      <w:numFmt w:val="taiwaneseCountingThousand"/>
      <w:lvlText w:val="%1、"/>
      <w:lvlJc w:val="left"/>
      <w:pPr>
        <w:ind w:left="479" w:hanging="480"/>
      </w:pPr>
    </w:lvl>
    <w:lvl w:ilvl="1" w:tplc="04090015">
      <w:start w:val="1"/>
      <w:numFmt w:val="taiwaneseCountingThousand"/>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8">
    <w:nsid w:val="52ED0D42"/>
    <w:multiLevelType w:val="hybridMultilevel"/>
    <w:tmpl w:val="75B87278"/>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30651AD"/>
    <w:multiLevelType w:val="hybridMultilevel"/>
    <w:tmpl w:val="B46AEE06"/>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5E44BF"/>
    <w:multiLevelType w:val="hybridMultilevel"/>
    <w:tmpl w:val="4D9E2D0E"/>
    <w:lvl w:ilvl="0" w:tplc="FFFFFFFF">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570A555C"/>
    <w:multiLevelType w:val="hybridMultilevel"/>
    <w:tmpl w:val="E806F0C2"/>
    <w:lvl w:ilvl="0" w:tplc="32147DD2">
      <w:start w:val="1"/>
      <w:numFmt w:val="decimal"/>
      <w:lvlText w:val="(%1)."/>
      <w:lvlJc w:val="left"/>
      <w:pPr>
        <w:ind w:left="1746" w:hanging="360"/>
      </w:pPr>
      <w:rPr>
        <w:rFonts w:hint="eastAsia"/>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2">
    <w:nsid w:val="575E7800"/>
    <w:multiLevelType w:val="hybridMultilevel"/>
    <w:tmpl w:val="69021392"/>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BB7C89"/>
    <w:multiLevelType w:val="hybridMultilevel"/>
    <w:tmpl w:val="E6BA1CFC"/>
    <w:lvl w:ilvl="0" w:tplc="8A56AB4A">
      <w:start w:val="2"/>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CE325D"/>
    <w:multiLevelType w:val="hybridMultilevel"/>
    <w:tmpl w:val="CC02FAD2"/>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72524E"/>
    <w:multiLevelType w:val="hybridMultilevel"/>
    <w:tmpl w:val="5C6AA874"/>
    <w:lvl w:ilvl="0" w:tplc="04090015">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9630013"/>
    <w:multiLevelType w:val="hybridMultilevel"/>
    <w:tmpl w:val="60645DE2"/>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47">
    <w:nsid w:val="598D35CF"/>
    <w:multiLevelType w:val="hybridMultilevel"/>
    <w:tmpl w:val="FF0C1038"/>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8">
    <w:nsid w:val="5A221933"/>
    <w:multiLevelType w:val="hybridMultilevel"/>
    <w:tmpl w:val="2DEAC78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9">
    <w:nsid w:val="5A60562C"/>
    <w:multiLevelType w:val="hybridMultilevel"/>
    <w:tmpl w:val="5C6AA874"/>
    <w:lvl w:ilvl="0" w:tplc="04090015">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FAF77FD"/>
    <w:multiLevelType w:val="hybridMultilevel"/>
    <w:tmpl w:val="1B6093DE"/>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1AF426F"/>
    <w:multiLevelType w:val="hybridMultilevel"/>
    <w:tmpl w:val="7CFAFCCC"/>
    <w:lvl w:ilvl="0" w:tplc="32147DD2">
      <w:start w:val="1"/>
      <w:numFmt w:val="decimal"/>
      <w:lvlText w:val="(%1)."/>
      <w:lvlJc w:val="left"/>
      <w:pPr>
        <w:ind w:left="1746" w:hanging="360"/>
      </w:pPr>
      <w:rPr>
        <w:rFonts w:hint="eastAsia"/>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52">
    <w:nsid w:val="61EF63FA"/>
    <w:multiLevelType w:val="hybridMultilevel"/>
    <w:tmpl w:val="7D220528"/>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3">
    <w:nsid w:val="65DC72C4"/>
    <w:multiLevelType w:val="hybridMultilevel"/>
    <w:tmpl w:val="2294020C"/>
    <w:lvl w:ilvl="0" w:tplc="4E28AE00">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2E5082"/>
    <w:multiLevelType w:val="hybridMultilevel"/>
    <w:tmpl w:val="BC545D00"/>
    <w:lvl w:ilvl="0" w:tplc="3BA23398">
      <w:start w:val="2"/>
      <w:numFmt w:val="taiwaneseCountingThousand"/>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4D348D"/>
    <w:multiLevelType w:val="hybridMultilevel"/>
    <w:tmpl w:val="93664D1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6">
    <w:nsid w:val="68FE1C9B"/>
    <w:multiLevelType w:val="hybridMultilevel"/>
    <w:tmpl w:val="28ACB54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7">
    <w:nsid w:val="6B9E6B5F"/>
    <w:multiLevelType w:val="hybridMultilevel"/>
    <w:tmpl w:val="C2D28246"/>
    <w:lvl w:ilvl="0" w:tplc="FFFFFFFF">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4F2BC9"/>
    <w:multiLevelType w:val="hybridMultilevel"/>
    <w:tmpl w:val="37623B70"/>
    <w:lvl w:ilvl="0" w:tplc="FAF4F450">
      <w:start w:val="1"/>
      <w:numFmt w:val="ideographLegalTraditional"/>
      <w:lvlText w:val="%1、"/>
      <w:lvlJc w:val="left"/>
      <w:pPr>
        <w:ind w:left="495" w:hanging="49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1AE60F6"/>
    <w:multiLevelType w:val="hybridMultilevel"/>
    <w:tmpl w:val="2338916A"/>
    <w:lvl w:ilvl="0" w:tplc="32147DD2">
      <w:start w:val="1"/>
      <w:numFmt w:val="decimal"/>
      <w:lvlText w:val="(%1)."/>
      <w:lvlJc w:val="left"/>
      <w:pPr>
        <w:ind w:left="1680" w:hanging="360"/>
      </w:pPr>
      <w:rPr>
        <w:rFonts w:hint="eastAsi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0">
    <w:nsid w:val="728E09D0"/>
    <w:multiLevelType w:val="hybridMultilevel"/>
    <w:tmpl w:val="4FA01596"/>
    <w:lvl w:ilvl="0" w:tplc="B42806D8">
      <w:start w:val="3"/>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3183E4E"/>
    <w:multiLevelType w:val="hybridMultilevel"/>
    <w:tmpl w:val="153C1C36"/>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62">
    <w:nsid w:val="744B2569"/>
    <w:multiLevelType w:val="multilevel"/>
    <w:tmpl w:val="B44A04CC"/>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1040"/>
        </w:tabs>
        <w:ind w:left="1040" w:hanging="680"/>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dstrike w:val="0"/>
        <w:color w:val="auto"/>
        <w:sz w:val="24"/>
        <w:lang w:val="en-US"/>
      </w:rPr>
    </w:lvl>
    <w:lvl w:ilvl="4">
      <w:start w:val="1"/>
      <w:numFmt w:val="decimalFullWidth"/>
      <w:pStyle w:val="5"/>
      <w:lvlText w:val="%5　"/>
      <w:lvlJc w:val="left"/>
      <w:pPr>
        <w:tabs>
          <w:tab w:val="num" w:pos="2411"/>
        </w:tabs>
        <w:ind w:left="2411"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63">
    <w:nsid w:val="748F5749"/>
    <w:multiLevelType w:val="hybridMultilevel"/>
    <w:tmpl w:val="BB9AB002"/>
    <w:lvl w:ilvl="0" w:tplc="44E8CE12">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52E3082"/>
    <w:multiLevelType w:val="hybridMultilevel"/>
    <w:tmpl w:val="25C07FB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5">
    <w:nsid w:val="77F66A57"/>
    <w:multiLevelType w:val="hybridMultilevel"/>
    <w:tmpl w:val="5ADAF0E2"/>
    <w:lvl w:ilvl="0" w:tplc="32147DD2">
      <w:start w:val="1"/>
      <w:numFmt w:val="decimal"/>
      <w:lvlText w:val="(%1)."/>
      <w:lvlJc w:val="left"/>
      <w:pPr>
        <w:ind w:left="1746" w:hanging="360"/>
      </w:pPr>
      <w:rPr>
        <w:rFonts w:hint="eastAsia"/>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66">
    <w:nsid w:val="7D9C2F8D"/>
    <w:multiLevelType w:val="hybridMultilevel"/>
    <w:tmpl w:val="FD3A220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33"/>
  </w:num>
  <w:num w:numId="2">
    <w:abstractNumId w:val="0"/>
  </w:num>
  <w:num w:numId="3">
    <w:abstractNumId w:val="58"/>
  </w:num>
  <w:num w:numId="4">
    <w:abstractNumId w:val="15"/>
  </w:num>
  <w:num w:numId="5">
    <w:abstractNumId w:val="19"/>
  </w:num>
  <w:num w:numId="6">
    <w:abstractNumId w:val="40"/>
  </w:num>
  <w:num w:numId="7">
    <w:abstractNumId w:val="49"/>
  </w:num>
  <w:num w:numId="8">
    <w:abstractNumId w:val="37"/>
  </w:num>
  <w:num w:numId="9">
    <w:abstractNumId w:val="4"/>
  </w:num>
  <w:num w:numId="10">
    <w:abstractNumId w:val="1"/>
  </w:num>
  <w:num w:numId="11">
    <w:abstractNumId w:val="23"/>
  </w:num>
  <w:num w:numId="12">
    <w:abstractNumId w:val="25"/>
  </w:num>
  <w:num w:numId="13">
    <w:abstractNumId w:val="6"/>
  </w:num>
  <w:num w:numId="14">
    <w:abstractNumId w:val="8"/>
  </w:num>
  <w:num w:numId="15">
    <w:abstractNumId w:val="29"/>
  </w:num>
  <w:num w:numId="16">
    <w:abstractNumId w:val="18"/>
  </w:num>
  <w:num w:numId="17">
    <w:abstractNumId w:val="42"/>
  </w:num>
  <w:num w:numId="18">
    <w:abstractNumId w:val="61"/>
  </w:num>
  <w:num w:numId="19">
    <w:abstractNumId w:val="41"/>
  </w:num>
  <w:num w:numId="20">
    <w:abstractNumId w:val="22"/>
  </w:num>
  <w:num w:numId="21">
    <w:abstractNumId w:val="65"/>
  </w:num>
  <w:num w:numId="22">
    <w:abstractNumId w:val="46"/>
  </w:num>
  <w:num w:numId="23">
    <w:abstractNumId w:val="51"/>
  </w:num>
  <w:num w:numId="24">
    <w:abstractNumId w:val="48"/>
  </w:num>
  <w:num w:numId="25">
    <w:abstractNumId w:val="59"/>
  </w:num>
  <w:num w:numId="26">
    <w:abstractNumId w:val="21"/>
  </w:num>
  <w:num w:numId="27">
    <w:abstractNumId w:val="11"/>
  </w:num>
  <w:num w:numId="28">
    <w:abstractNumId w:val="3"/>
  </w:num>
  <w:num w:numId="29">
    <w:abstractNumId w:val="27"/>
  </w:num>
  <w:num w:numId="30">
    <w:abstractNumId w:val="34"/>
  </w:num>
  <w:num w:numId="31">
    <w:abstractNumId w:val="10"/>
  </w:num>
  <w:num w:numId="32">
    <w:abstractNumId w:val="30"/>
  </w:num>
  <w:num w:numId="33">
    <w:abstractNumId w:val="12"/>
  </w:num>
  <w:num w:numId="34">
    <w:abstractNumId w:val="2"/>
  </w:num>
  <w:num w:numId="35">
    <w:abstractNumId w:val="54"/>
  </w:num>
  <w:num w:numId="36">
    <w:abstractNumId w:val="31"/>
  </w:num>
  <w:num w:numId="37">
    <w:abstractNumId w:val="63"/>
  </w:num>
  <w:num w:numId="38">
    <w:abstractNumId w:val="20"/>
  </w:num>
  <w:num w:numId="39">
    <w:abstractNumId w:val="55"/>
  </w:num>
  <w:num w:numId="40">
    <w:abstractNumId w:val="36"/>
  </w:num>
  <w:num w:numId="41">
    <w:abstractNumId w:val="16"/>
  </w:num>
  <w:num w:numId="42">
    <w:abstractNumId w:val="5"/>
  </w:num>
  <w:num w:numId="43">
    <w:abstractNumId w:val="43"/>
  </w:num>
  <w:num w:numId="44">
    <w:abstractNumId w:val="50"/>
  </w:num>
  <w:num w:numId="45">
    <w:abstractNumId w:val="44"/>
  </w:num>
  <w:num w:numId="46">
    <w:abstractNumId w:val="56"/>
  </w:num>
  <w:num w:numId="47">
    <w:abstractNumId w:val="32"/>
  </w:num>
  <w:num w:numId="48">
    <w:abstractNumId w:val="52"/>
  </w:num>
  <w:num w:numId="49">
    <w:abstractNumId w:val="66"/>
  </w:num>
  <w:num w:numId="50">
    <w:abstractNumId w:val="28"/>
  </w:num>
  <w:num w:numId="51">
    <w:abstractNumId w:val="57"/>
  </w:num>
  <w:num w:numId="52">
    <w:abstractNumId w:val="38"/>
  </w:num>
  <w:num w:numId="53">
    <w:abstractNumId w:val="26"/>
  </w:num>
  <w:num w:numId="54">
    <w:abstractNumId w:val="53"/>
  </w:num>
  <w:num w:numId="55">
    <w:abstractNumId w:val="7"/>
  </w:num>
  <w:num w:numId="56">
    <w:abstractNumId w:val="14"/>
  </w:num>
  <w:num w:numId="57">
    <w:abstractNumId w:val="13"/>
  </w:num>
  <w:num w:numId="58">
    <w:abstractNumId w:val="17"/>
  </w:num>
  <w:num w:numId="59">
    <w:abstractNumId w:val="39"/>
  </w:num>
  <w:num w:numId="60">
    <w:abstractNumId w:val="24"/>
  </w:num>
  <w:num w:numId="61">
    <w:abstractNumId w:val="9"/>
  </w:num>
  <w:num w:numId="62">
    <w:abstractNumId w:val="47"/>
  </w:num>
  <w:num w:numId="63">
    <w:abstractNumId w:val="35"/>
  </w:num>
  <w:num w:numId="64">
    <w:abstractNumId w:val="64"/>
  </w:num>
  <w:num w:numId="65">
    <w:abstractNumId w:val="62"/>
  </w:num>
  <w:num w:numId="66">
    <w:abstractNumId w:val="45"/>
  </w:num>
  <w:num w:numId="67">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99"/>
    <w:rsid w:val="00004684"/>
    <w:rsid w:val="000061AF"/>
    <w:rsid w:val="00011C8E"/>
    <w:rsid w:val="000124F5"/>
    <w:rsid w:val="000144E8"/>
    <w:rsid w:val="00016E39"/>
    <w:rsid w:val="00017511"/>
    <w:rsid w:val="000203E9"/>
    <w:rsid w:val="0002084D"/>
    <w:rsid w:val="00020EA3"/>
    <w:rsid w:val="0002433B"/>
    <w:rsid w:val="000247D0"/>
    <w:rsid w:val="00030644"/>
    <w:rsid w:val="00033E65"/>
    <w:rsid w:val="00035A5F"/>
    <w:rsid w:val="00042254"/>
    <w:rsid w:val="000445A4"/>
    <w:rsid w:val="000473DE"/>
    <w:rsid w:val="00051B9E"/>
    <w:rsid w:val="00053E4E"/>
    <w:rsid w:val="000553F4"/>
    <w:rsid w:val="00057517"/>
    <w:rsid w:val="000600CC"/>
    <w:rsid w:val="000621FE"/>
    <w:rsid w:val="00064118"/>
    <w:rsid w:val="00065C2A"/>
    <w:rsid w:val="00065C4D"/>
    <w:rsid w:val="00065ED3"/>
    <w:rsid w:val="00071303"/>
    <w:rsid w:val="000772D4"/>
    <w:rsid w:val="00077D3F"/>
    <w:rsid w:val="000803F2"/>
    <w:rsid w:val="0008180F"/>
    <w:rsid w:val="000829BB"/>
    <w:rsid w:val="000843E9"/>
    <w:rsid w:val="00085268"/>
    <w:rsid w:val="00085E34"/>
    <w:rsid w:val="00087366"/>
    <w:rsid w:val="0008792D"/>
    <w:rsid w:val="0009059A"/>
    <w:rsid w:val="0009270F"/>
    <w:rsid w:val="00093046"/>
    <w:rsid w:val="0009636B"/>
    <w:rsid w:val="000A3871"/>
    <w:rsid w:val="000A4C42"/>
    <w:rsid w:val="000A4D1D"/>
    <w:rsid w:val="000A5465"/>
    <w:rsid w:val="000A5B22"/>
    <w:rsid w:val="000A6206"/>
    <w:rsid w:val="000A72FC"/>
    <w:rsid w:val="000B24B9"/>
    <w:rsid w:val="000B290D"/>
    <w:rsid w:val="000B31A2"/>
    <w:rsid w:val="000B41FF"/>
    <w:rsid w:val="000B7490"/>
    <w:rsid w:val="000C0966"/>
    <w:rsid w:val="000C5A7D"/>
    <w:rsid w:val="000C6524"/>
    <w:rsid w:val="000C6743"/>
    <w:rsid w:val="000D0609"/>
    <w:rsid w:val="000D2C74"/>
    <w:rsid w:val="000D2D67"/>
    <w:rsid w:val="000D356D"/>
    <w:rsid w:val="000D4BCA"/>
    <w:rsid w:val="000D4F37"/>
    <w:rsid w:val="000E13A6"/>
    <w:rsid w:val="000E1783"/>
    <w:rsid w:val="000E4A66"/>
    <w:rsid w:val="000F0256"/>
    <w:rsid w:val="000F41BE"/>
    <w:rsid w:val="001020EB"/>
    <w:rsid w:val="00105660"/>
    <w:rsid w:val="001103CE"/>
    <w:rsid w:val="001175A4"/>
    <w:rsid w:val="00117829"/>
    <w:rsid w:val="001221BA"/>
    <w:rsid w:val="00124701"/>
    <w:rsid w:val="00126D07"/>
    <w:rsid w:val="00130DDF"/>
    <w:rsid w:val="00133B71"/>
    <w:rsid w:val="00135734"/>
    <w:rsid w:val="00136E31"/>
    <w:rsid w:val="00137F79"/>
    <w:rsid w:val="001445D4"/>
    <w:rsid w:val="00145AD4"/>
    <w:rsid w:val="00150DFA"/>
    <w:rsid w:val="001523DE"/>
    <w:rsid w:val="00154B66"/>
    <w:rsid w:val="00156024"/>
    <w:rsid w:val="00157F6E"/>
    <w:rsid w:val="00161F94"/>
    <w:rsid w:val="00164B75"/>
    <w:rsid w:val="0016513D"/>
    <w:rsid w:val="00167E56"/>
    <w:rsid w:val="00172051"/>
    <w:rsid w:val="00174017"/>
    <w:rsid w:val="00180D8F"/>
    <w:rsid w:val="0018490C"/>
    <w:rsid w:val="001852C4"/>
    <w:rsid w:val="00190295"/>
    <w:rsid w:val="0019081C"/>
    <w:rsid w:val="00191D1E"/>
    <w:rsid w:val="001921A0"/>
    <w:rsid w:val="0019279E"/>
    <w:rsid w:val="0019357C"/>
    <w:rsid w:val="00196737"/>
    <w:rsid w:val="001A1070"/>
    <w:rsid w:val="001A2D4B"/>
    <w:rsid w:val="001A7992"/>
    <w:rsid w:val="001B1D42"/>
    <w:rsid w:val="001B5243"/>
    <w:rsid w:val="001B5592"/>
    <w:rsid w:val="001B59A3"/>
    <w:rsid w:val="001B5F80"/>
    <w:rsid w:val="001B668F"/>
    <w:rsid w:val="001C0571"/>
    <w:rsid w:val="001C3E3E"/>
    <w:rsid w:val="001C3E7D"/>
    <w:rsid w:val="001D352F"/>
    <w:rsid w:val="001D5E36"/>
    <w:rsid w:val="001E1B80"/>
    <w:rsid w:val="001E30E6"/>
    <w:rsid w:val="001F1529"/>
    <w:rsid w:val="001F1DDC"/>
    <w:rsid w:val="001F553B"/>
    <w:rsid w:val="001F7A11"/>
    <w:rsid w:val="00202D3D"/>
    <w:rsid w:val="00202F59"/>
    <w:rsid w:val="00205C9E"/>
    <w:rsid w:val="0020639A"/>
    <w:rsid w:val="00210447"/>
    <w:rsid w:val="00210604"/>
    <w:rsid w:val="00214216"/>
    <w:rsid w:val="002166DF"/>
    <w:rsid w:val="00217EB8"/>
    <w:rsid w:val="00220B94"/>
    <w:rsid w:val="00223EB3"/>
    <w:rsid w:val="002278A6"/>
    <w:rsid w:val="00230524"/>
    <w:rsid w:val="00230CB1"/>
    <w:rsid w:val="00233997"/>
    <w:rsid w:val="00234392"/>
    <w:rsid w:val="00234B68"/>
    <w:rsid w:val="00240179"/>
    <w:rsid w:val="002433B9"/>
    <w:rsid w:val="00244487"/>
    <w:rsid w:val="00245D12"/>
    <w:rsid w:val="0024629A"/>
    <w:rsid w:val="002504FE"/>
    <w:rsid w:val="00271DD2"/>
    <w:rsid w:val="002741BC"/>
    <w:rsid w:val="00275A16"/>
    <w:rsid w:val="00276698"/>
    <w:rsid w:val="00283E99"/>
    <w:rsid w:val="00291042"/>
    <w:rsid w:val="0029458C"/>
    <w:rsid w:val="002A2FF1"/>
    <w:rsid w:val="002A3293"/>
    <w:rsid w:val="002A410F"/>
    <w:rsid w:val="002A6C6C"/>
    <w:rsid w:val="002B49BB"/>
    <w:rsid w:val="002B5BC3"/>
    <w:rsid w:val="002B7943"/>
    <w:rsid w:val="002B7E0C"/>
    <w:rsid w:val="002C21CB"/>
    <w:rsid w:val="002C6230"/>
    <w:rsid w:val="002D0D22"/>
    <w:rsid w:val="002E6D20"/>
    <w:rsid w:val="00300AF4"/>
    <w:rsid w:val="00300E19"/>
    <w:rsid w:val="00303C8A"/>
    <w:rsid w:val="00305356"/>
    <w:rsid w:val="003141C0"/>
    <w:rsid w:val="003158CF"/>
    <w:rsid w:val="0031748C"/>
    <w:rsid w:val="003236FC"/>
    <w:rsid w:val="00326859"/>
    <w:rsid w:val="00327710"/>
    <w:rsid w:val="0033001D"/>
    <w:rsid w:val="00332E14"/>
    <w:rsid w:val="003347C0"/>
    <w:rsid w:val="00336988"/>
    <w:rsid w:val="003379F3"/>
    <w:rsid w:val="0034253C"/>
    <w:rsid w:val="003430E4"/>
    <w:rsid w:val="0034544D"/>
    <w:rsid w:val="00345A36"/>
    <w:rsid w:val="0034669D"/>
    <w:rsid w:val="003528BA"/>
    <w:rsid w:val="00357148"/>
    <w:rsid w:val="00361FBD"/>
    <w:rsid w:val="00365CC4"/>
    <w:rsid w:val="003676DD"/>
    <w:rsid w:val="003678B2"/>
    <w:rsid w:val="00371AB3"/>
    <w:rsid w:val="003728C7"/>
    <w:rsid w:val="003729C5"/>
    <w:rsid w:val="00374DA1"/>
    <w:rsid w:val="00375955"/>
    <w:rsid w:val="00375A03"/>
    <w:rsid w:val="00380423"/>
    <w:rsid w:val="003810B9"/>
    <w:rsid w:val="00383730"/>
    <w:rsid w:val="003866B1"/>
    <w:rsid w:val="00392986"/>
    <w:rsid w:val="003A0C59"/>
    <w:rsid w:val="003A28D2"/>
    <w:rsid w:val="003A31A7"/>
    <w:rsid w:val="003A489D"/>
    <w:rsid w:val="003A562A"/>
    <w:rsid w:val="003B6082"/>
    <w:rsid w:val="003B686F"/>
    <w:rsid w:val="003C2D0B"/>
    <w:rsid w:val="003C313B"/>
    <w:rsid w:val="003C31AD"/>
    <w:rsid w:val="003C4C2B"/>
    <w:rsid w:val="003C6D42"/>
    <w:rsid w:val="003D4D5D"/>
    <w:rsid w:val="003D5146"/>
    <w:rsid w:val="003E1805"/>
    <w:rsid w:val="003E19E7"/>
    <w:rsid w:val="003E4EBA"/>
    <w:rsid w:val="003E5E65"/>
    <w:rsid w:val="003F447E"/>
    <w:rsid w:val="003F5E01"/>
    <w:rsid w:val="003F68ED"/>
    <w:rsid w:val="003F79EA"/>
    <w:rsid w:val="0040369E"/>
    <w:rsid w:val="00405430"/>
    <w:rsid w:val="00416366"/>
    <w:rsid w:val="004178A3"/>
    <w:rsid w:val="004218D4"/>
    <w:rsid w:val="00422241"/>
    <w:rsid w:val="0042320A"/>
    <w:rsid w:val="00424A99"/>
    <w:rsid w:val="00425E35"/>
    <w:rsid w:val="0043271E"/>
    <w:rsid w:val="00434EAA"/>
    <w:rsid w:val="00436543"/>
    <w:rsid w:val="004464F9"/>
    <w:rsid w:val="00446626"/>
    <w:rsid w:val="00450585"/>
    <w:rsid w:val="004525A0"/>
    <w:rsid w:val="00452776"/>
    <w:rsid w:val="00457178"/>
    <w:rsid w:val="00460273"/>
    <w:rsid w:val="0046354E"/>
    <w:rsid w:val="00465E1A"/>
    <w:rsid w:val="00467292"/>
    <w:rsid w:val="00477E7C"/>
    <w:rsid w:val="004846F1"/>
    <w:rsid w:val="00486819"/>
    <w:rsid w:val="00491AC0"/>
    <w:rsid w:val="0049386F"/>
    <w:rsid w:val="004A0B74"/>
    <w:rsid w:val="004A106D"/>
    <w:rsid w:val="004A449C"/>
    <w:rsid w:val="004A5A87"/>
    <w:rsid w:val="004A6BFB"/>
    <w:rsid w:val="004B2C4A"/>
    <w:rsid w:val="004B342A"/>
    <w:rsid w:val="004B4021"/>
    <w:rsid w:val="004B40D7"/>
    <w:rsid w:val="004B75B1"/>
    <w:rsid w:val="004B76E0"/>
    <w:rsid w:val="004C068E"/>
    <w:rsid w:val="004C1B4A"/>
    <w:rsid w:val="004C4E1E"/>
    <w:rsid w:val="004C78EF"/>
    <w:rsid w:val="004D13F8"/>
    <w:rsid w:val="004D2B97"/>
    <w:rsid w:val="004D62C4"/>
    <w:rsid w:val="004D7A2C"/>
    <w:rsid w:val="004F0A3B"/>
    <w:rsid w:val="004F29B8"/>
    <w:rsid w:val="005115BE"/>
    <w:rsid w:val="00513767"/>
    <w:rsid w:val="00520365"/>
    <w:rsid w:val="00520791"/>
    <w:rsid w:val="0052251F"/>
    <w:rsid w:val="005244F9"/>
    <w:rsid w:val="00525587"/>
    <w:rsid w:val="00525BCF"/>
    <w:rsid w:val="0053471F"/>
    <w:rsid w:val="00536CA3"/>
    <w:rsid w:val="00536DF5"/>
    <w:rsid w:val="00540B3E"/>
    <w:rsid w:val="00543C80"/>
    <w:rsid w:val="005472B7"/>
    <w:rsid w:val="005603F8"/>
    <w:rsid w:val="0056214D"/>
    <w:rsid w:val="00562476"/>
    <w:rsid w:val="00564E53"/>
    <w:rsid w:val="005703A6"/>
    <w:rsid w:val="005738A3"/>
    <w:rsid w:val="005823F7"/>
    <w:rsid w:val="005845D3"/>
    <w:rsid w:val="00586469"/>
    <w:rsid w:val="005903BF"/>
    <w:rsid w:val="005941C6"/>
    <w:rsid w:val="00596198"/>
    <w:rsid w:val="005966F7"/>
    <w:rsid w:val="005A29D3"/>
    <w:rsid w:val="005A3A4D"/>
    <w:rsid w:val="005A50F0"/>
    <w:rsid w:val="005A52F7"/>
    <w:rsid w:val="005B4099"/>
    <w:rsid w:val="005B458C"/>
    <w:rsid w:val="005B5530"/>
    <w:rsid w:val="005C2895"/>
    <w:rsid w:val="005C3063"/>
    <w:rsid w:val="005C4322"/>
    <w:rsid w:val="005D3EF3"/>
    <w:rsid w:val="005D7CF6"/>
    <w:rsid w:val="005E108A"/>
    <w:rsid w:val="005E2C98"/>
    <w:rsid w:val="005E3D53"/>
    <w:rsid w:val="005E6D00"/>
    <w:rsid w:val="005E7486"/>
    <w:rsid w:val="005F13D8"/>
    <w:rsid w:val="005F1476"/>
    <w:rsid w:val="005F14D4"/>
    <w:rsid w:val="005F1CAE"/>
    <w:rsid w:val="005F3429"/>
    <w:rsid w:val="00600F1E"/>
    <w:rsid w:val="006013DA"/>
    <w:rsid w:val="006025F0"/>
    <w:rsid w:val="006028D7"/>
    <w:rsid w:val="00606DE8"/>
    <w:rsid w:val="00607D86"/>
    <w:rsid w:val="00612204"/>
    <w:rsid w:val="00614653"/>
    <w:rsid w:val="00620EB6"/>
    <w:rsid w:val="00623C05"/>
    <w:rsid w:val="00624886"/>
    <w:rsid w:val="0062541F"/>
    <w:rsid w:val="006377E1"/>
    <w:rsid w:val="006403C3"/>
    <w:rsid w:val="00646FD2"/>
    <w:rsid w:val="006511A3"/>
    <w:rsid w:val="00652AE2"/>
    <w:rsid w:val="00653ED0"/>
    <w:rsid w:val="006572BC"/>
    <w:rsid w:val="006578EA"/>
    <w:rsid w:val="00661811"/>
    <w:rsid w:val="0066595A"/>
    <w:rsid w:val="00671806"/>
    <w:rsid w:val="00680378"/>
    <w:rsid w:val="00684A67"/>
    <w:rsid w:val="00692E00"/>
    <w:rsid w:val="006A2086"/>
    <w:rsid w:val="006A24D7"/>
    <w:rsid w:val="006A457D"/>
    <w:rsid w:val="006B0BA6"/>
    <w:rsid w:val="006B1C06"/>
    <w:rsid w:val="006B1E76"/>
    <w:rsid w:val="006B21F1"/>
    <w:rsid w:val="006B2631"/>
    <w:rsid w:val="006B2DCC"/>
    <w:rsid w:val="006B4DDB"/>
    <w:rsid w:val="006B51EA"/>
    <w:rsid w:val="006C0BD4"/>
    <w:rsid w:val="006C5145"/>
    <w:rsid w:val="006D3249"/>
    <w:rsid w:val="006D4701"/>
    <w:rsid w:val="006D596C"/>
    <w:rsid w:val="006E4B57"/>
    <w:rsid w:val="006E7BBF"/>
    <w:rsid w:val="006F4804"/>
    <w:rsid w:val="006F77BC"/>
    <w:rsid w:val="00703B5B"/>
    <w:rsid w:val="00703BCF"/>
    <w:rsid w:val="00705185"/>
    <w:rsid w:val="0070737F"/>
    <w:rsid w:val="0071039A"/>
    <w:rsid w:val="007110F9"/>
    <w:rsid w:val="00711AF7"/>
    <w:rsid w:val="0071283B"/>
    <w:rsid w:val="0072037C"/>
    <w:rsid w:val="0072088C"/>
    <w:rsid w:val="00735C71"/>
    <w:rsid w:val="007418A8"/>
    <w:rsid w:val="00747D80"/>
    <w:rsid w:val="00753F94"/>
    <w:rsid w:val="0075599A"/>
    <w:rsid w:val="00756DCD"/>
    <w:rsid w:val="00757E1F"/>
    <w:rsid w:val="00772A19"/>
    <w:rsid w:val="0078111E"/>
    <w:rsid w:val="00783CBB"/>
    <w:rsid w:val="00784F44"/>
    <w:rsid w:val="00786A2A"/>
    <w:rsid w:val="00792EDE"/>
    <w:rsid w:val="00796DA0"/>
    <w:rsid w:val="00797B88"/>
    <w:rsid w:val="007A3154"/>
    <w:rsid w:val="007A48A6"/>
    <w:rsid w:val="007B0D8E"/>
    <w:rsid w:val="007B676D"/>
    <w:rsid w:val="007C3173"/>
    <w:rsid w:val="007E031E"/>
    <w:rsid w:val="007E0E60"/>
    <w:rsid w:val="007E2B97"/>
    <w:rsid w:val="007E365A"/>
    <w:rsid w:val="007E6E44"/>
    <w:rsid w:val="007F273E"/>
    <w:rsid w:val="007F48F1"/>
    <w:rsid w:val="007F60A7"/>
    <w:rsid w:val="007F6B07"/>
    <w:rsid w:val="007F7935"/>
    <w:rsid w:val="008014E1"/>
    <w:rsid w:val="008069AD"/>
    <w:rsid w:val="00814DBB"/>
    <w:rsid w:val="0082355C"/>
    <w:rsid w:val="00824794"/>
    <w:rsid w:val="00826473"/>
    <w:rsid w:val="00836289"/>
    <w:rsid w:val="0083643B"/>
    <w:rsid w:val="00836E75"/>
    <w:rsid w:val="008371D2"/>
    <w:rsid w:val="00843B0C"/>
    <w:rsid w:val="00850E8A"/>
    <w:rsid w:val="008524FD"/>
    <w:rsid w:val="0085281E"/>
    <w:rsid w:val="00853F3C"/>
    <w:rsid w:val="008574E7"/>
    <w:rsid w:val="00860352"/>
    <w:rsid w:val="008611DE"/>
    <w:rsid w:val="00861893"/>
    <w:rsid w:val="008676FF"/>
    <w:rsid w:val="00872C2A"/>
    <w:rsid w:val="00872E91"/>
    <w:rsid w:val="0087561B"/>
    <w:rsid w:val="00880001"/>
    <w:rsid w:val="00885C94"/>
    <w:rsid w:val="00890BD6"/>
    <w:rsid w:val="00891BC4"/>
    <w:rsid w:val="00892EDD"/>
    <w:rsid w:val="00893E38"/>
    <w:rsid w:val="00897F9B"/>
    <w:rsid w:val="008A2A41"/>
    <w:rsid w:val="008A2C5D"/>
    <w:rsid w:val="008B173F"/>
    <w:rsid w:val="008C1E99"/>
    <w:rsid w:val="008C48F4"/>
    <w:rsid w:val="008D0A26"/>
    <w:rsid w:val="008D0D0A"/>
    <w:rsid w:val="008D21D9"/>
    <w:rsid w:val="008D2442"/>
    <w:rsid w:val="008D2911"/>
    <w:rsid w:val="008D5AC9"/>
    <w:rsid w:val="008D7CF2"/>
    <w:rsid w:val="008E2351"/>
    <w:rsid w:val="008E3CA8"/>
    <w:rsid w:val="008E56A6"/>
    <w:rsid w:val="008F0D5C"/>
    <w:rsid w:val="008F42A7"/>
    <w:rsid w:val="008F65FF"/>
    <w:rsid w:val="008F675D"/>
    <w:rsid w:val="008F6E71"/>
    <w:rsid w:val="00901BAF"/>
    <w:rsid w:val="00902DE1"/>
    <w:rsid w:val="00903F87"/>
    <w:rsid w:val="009055AB"/>
    <w:rsid w:val="0091557B"/>
    <w:rsid w:val="0091626C"/>
    <w:rsid w:val="00917470"/>
    <w:rsid w:val="0092160B"/>
    <w:rsid w:val="00924007"/>
    <w:rsid w:val="00931F59"/>
    <w:rsid w:val="009358CD"/>
    <w:rsid w:val="00935F2E"/>
    <w:rsid w:val="0093736C"/>
    <w:rsid w:val="00941A68"/>
    <w:rsid w:val="009454D5"/>
    <w:rsid w:val="009465AF"/>
    <w:rsid w:val="00947C34"/>
    <w:rsid w:val="00950881"/>
    <w:rsid w:val="00950941"/>
    <w:rsid w:val="0095099B"/>
    <w:rsid w:val="00951478"/>
    <w:rsid w:val="0095302F"/>
    <w:rsid w:val="009551AC"/>
    <w:rsid w:val="0095737B"/>
    <w:rsid w:val="00957715"/>
    <w:rsid w:val="009644CD"/>
    <w:rsid w:val="009664F5"/>
    <w:rsid w:val="00974A4B"/>
    <w:rsid w:val="0097776B"/>
    <w:rsid w:val="00981FBD"/>
    <w:rsid w:val="00983F15"/>
    <w:rsid w:val="00995C11"/>
    <w:rsid w:val="009974B4"/>
    <w:rsid w:val="009A1B51"/>
    <w:rsid w:val="009A40C7"/>
    <w:rsid w:val="009A49BD"/>
    <w:rsid w:val="009A74BC"/>
    <w:rsid w:val="009B17B3"/>
    <w:rsid w:val="009B1B95"/>
    <w:rsid w:val="009B35B0"/>
    <w:rsid w:val="009B36E9"/>
    <w:rsid w:val="009B7E0B"/>
    <w:rsid w:val="009C25E8"/>
    <w:rsid w:val="009C3723"/>
    <w:rsid w:val="009C58A4"/>
    <w:rsid w:val="009C6BB8"/>
    <w:rsid w:val="009C784D"/>
    <w:rsid w:val="009D0B26"/>
    <w:rsid w:val="009D7C81"/>
    <w:rsid w:val="009D7E13"/>
    <w:rsid w:val="009E29E2"/>
    <w:rsid w:val="009E2C0D"/>
    <w:rsid w:val="009E38D7"/>
    <w:rsid w:val="009E58C0"/>
    <w:rsid w:val="009F267C"/>
    <w:rsid w:val="009F27FF"/>
    <w:rsid w:val="009F2D18"/>
    <w:rsid w:val="009F6303"/>
    <w:rsid w:val="00A00555"/>
    <w:rsid w:val="00A01388"/>
    <w:rsid w:val="00A07C0B"/>
    <w:rsid w:val="00A11867"/>
    <w:rsid w:val="00A12725"/>
    <w:rsid w:val="00A174EB"/>
    <w:rsid w:val="00A21232"/>
    <w:rsid w:val="00A217B1"/>
    <w:rsid w:val="00A26FDF"/>
    <w:rsid w:val="00A307B0"/>
    <w:rsid w:val="00A33241"/>
    <w:rsid w:val="00A360E6"/>
    <w:rsid w:val="00A4077B"/>
    <w:rsid w:val="00A50837"/>
    <w:rsid w:val="00A5186E"/>
    <w:rsid w:val="00A518E9"/>
    <w:rsid w:val="00A526AD"/>
    <w:rsid w:val="00A567C6"/>
    <w:rsid w:val="00A6119E"/>
    <w:rsid w:val="00A6587C"/>
    <w:rsid w:val="00A659A1"/>
    <w:rsid w:val="00A703BC"/>
    <w:rsid w:val="00A72434"/>
    <w:rsid w:val="00A74AB4"/>
    <w:rsid w:val="00A76A9A"/>
    <w:rsid w:val="00A77954"/>
    <w:rsid w:val="00A8725E"/>
    <w:rsid w:val="00A9708D"/>
    <w:rsid w:val="00AA19B9"/>
    <w:rsid w:val="00AA40FD"/>
    <w:rsid w:val="00AC1459"/>
    <w:rsid w:val="00AC44ED"/>
    <w:rsid w:val="00AC5E4C"/>
    <w:rsid w:val="00AC5EA9"/>
    <w:rsid w:val="00AD4306"/>
    <w:rsid w:val="00AE1359"/>
    <w:rsid w:val="00AE2B71"/>
    <w:rsid w:val="00AE2CC0"/>
    <w:rsid w:val="00AE7495"/>
    <w:rsid w:val="00AE7644"/>
    <w:rsid w:val="00AF4012"/>
    <w:rsid w:val="00AF5715"/>
    <w:rsid w:val="00AF77D1"/>
    <w:rsid w:val="00B026F2"/>
    <w:rsid w:val="00B02F89"/>
    <w:rsid w:val="00B07BF2"/>
    <w:rsid w:val="00B10115"/>
    <w:rsid w:val="00B160F1"/>
    <w:rsid w:val="00B2176A"/>
    <w:rsid w:val="00B3011F"/>
    <w:rsid w:val="00B32B3F"/>
    <w:rsid w:val="00B35168"/>
    <w:rsid w:val="00B35A31"/>
    <w:rsid w:val="00B376ED"/>
    <w:rsid w:val="00B37BF5"/>
    <w:rsid w:val="00B41F45"/>
    <w:rsid w:val="00B43327"/>
    <w:rsid w:val="00B519DE"/>
    <w:rsid w:val="00B525AE"/>
    <w:rsid w:val="00B5340D"/>
    <w:rsid w:val="00B57423"/>
    <w:rsid w:val="00B749AD"/>
    <w:rsid w:val="00B77B8F"/>
    <w:rsid w:val="00B8075F"/>
    <w:rsid w:val="00B8148D"/>
    <w:rsid w:val="00B823E6"/>
    <w:rsid w:val="00B83155"/>
    <w:rsid w:val="00B9370E"/>
    <w:rsid w:val="00B9718A"/>
    <w:rsid w:val="00BA4B4E"/>
    <w:rsid w:val="00BA76B4"/>
    <w:rsid w:val="00BB02AD"/>
    <w:rsid w:val="00BB254C"/>
    <w:rsid w:val="00BB362B"/>
    <w:rsid w:val="00BB384B"/>
    <w:rsid w:val="00BB4B5F"/>
    <w:rsid w:val="00BB4C33"/>
    <w:rsid w:val="00BB5739"/>
    <w:rsid w:val="00BB5B65"/>
    <w:rsid w:val="00BB61F2"/>
    <w:rsid w:val="00BB779A"/>
    <w:rsid w:val="00BC0FDA"/>
    <w:rsid w:val="00BC7A09"/>
    <w:rsid w:val="00BD3B8F"/>
    <w:rsid w:val="00BD3FDF"/>
    <w:rsid w:val="00BD5D30"/>
    <w:rsid w:val="00BD6869"/>
    <w:rsid w:val="00BE2B50"/>
    <w:rsid w:val="00BE2D04"/>
    <w:rsid w:val="00BE4297"/>
    <w:rsid w:val="00BE4CD6"/>
    <w:rsid w:val="00BF0550"/>
    <w:rsid w:val="00BF24E4"/>
    <w:rsid w:val="00BF3132"/>
    <w:rsid w:val="00BF3392"/>
    <w:rsid w:val="00BF6835"/>
    <w:rsid w:val="00C03622"/>
    <w:rsid w:val="00C05AC3"/>
    <w:rsid w:val="00C065FA"/>
    <w:rsid w:val="00C11FB6"/>
    <w:rsid w:val="00C15667"/>
    <w:rsid w:val="00C167FA"/>
    <w:rsid w:val="00C177FA"/>
    <w:rsid w:val="00C216F7"/>
    <w:rsid w:val="00C23872"/>
    <w:rsid w:val="00C23BDB"/>
    <w:rsid w:val="00C25AA9"/>
    <w:rsid w:val="00C267B3"/>
    <w:rsid w:val="00C27B0C"/>
    <w:rsid w:val="00C30AC5"/>
    <w:rsid w:val="00C33835"/>
    <w:rsid w:val="00C344C7"/>
    <w:rsid w:val="00C3488D"/>
    <w:rsid w:val="00C34F67"/>
    <w:rsid w:val="00C35486"/>
    <w:rsid w:val="00C36AF1"/>
    <w:rsid w:val="00C40217"/>
    <w:rsid w:val="00C50809"/>
    <w:rsid w:val="00C565E8"/>
    <w:rsid w:val="00C567F7"/>
    <w:rsid w:val="00C576DE"/>
    <w:rsid w:val="00C6134A"/>
    <w:rsid w:val="00C625D8"/>
    <w:rsid w:val="00C6463A"/>
    <w:rsid w:val="00C66606"/>
    <w:rsid w:val="00C678EF"/>
    <w:rsid w:val="00C72F5A"/>
    <w:rsid w:val="00C814E8"/>
    <w:rsid w:val="00C832B4"/>
    <w:rsid w:val="00C84EFE"/>
    <w:rsid w:val="00C85612"/>
    <w:rsid w:val="00C8667C"/>
    <w:rsid w:val="00C90E04"/>
    <w:rsid w:val="00C94249"/>
    <w:rsid w:val="00C97755"/>
    <w:rsid w:val="00CA02E6"/>
    <w:rsid w:val="00CA2E9F"/>
    <w:rsid w:val="00CB345B"/>
    <w:rsid w:val="00CB3E5D"/>
    <w:rsid w:val="00CB4DC8"/>
    <w:rsid w:val="00CC048C"/>
    <w:rsid w:val="00CC084B"/>
    <w:rsid w:val="00CC0B1C"/>
    <w:rsid w:val="00CC2AB0"/>
    <w:rsid w:val="00CC3E90"/>
    <w:rsid w:val="00CC5BD4"/>
    <w:rsid w:val="00CD3806"/>
    <w:rsid w:val="00CD4296"/>
    <w:rsid w:val="00CD6B19"/>
    <w:rsid w:val="00CE20B0"/>
    <w:rsid w:val="00CE3CEB"/>
    <w:rsid w:val="00CE46B6"/>
    <w:rsid w:val="00CE474C"/>
    <w:rsid w:val="00CF1712"/>
    <w:rsid w:val="00CF5404"/>
    <w:rsid w:val="00D00160"/>
    <w:rsid w:val="00D0169E"/>
    <w:rsid w:val="00D021E4"/>
    <w:rsid w:val="00D02CAE"/>
    <w:rsid w:val="00D126D1"/>
    <w:rsid w:val="00D13FD8"/>
    <w:rsid w:val="00D15492"/>
    <w:rsid w:val="00D23995"/>
    <w:rsid w:val="00D249C4"/>
    <w:rsid w:val="00D3497F"/>
    <w:rsid w:val="00D359DE"/>
    <w:rsid w:val="00D436D0"/>
    <w:rsid w:val="00D51040"/>
    <w:rsid w:val="00D61044"/>
    <w:rsid w:val="00D6119B"/>
    <w:rsid w:val="00D625DF"/>
    <w:rsid w:val="00D71715"/>
    <w:rsid w:val="00D72B2D"/>
    <w:rsid w:val="00D77B73"/>
    <w:rsid w:val="00D8281F"/>
    <w:rsid w:val="00D9082E"/>
    <w:rsid w:val="00D912D0"/>
    <w:rsid w:val="00D92331"/>
    <w:rsid w:val="00D925E4"/>
    <w:rsid w:val="00D9296F"/>
    <w:rsid w:val="00D97180"/>
    <w:rsid w:val="00DA0E68"/>
    <w:rsid w:val="00DA112B"/>
    <w:rsid w:val="00DA2348"/>
    <w:rsid w:val="00DA2D25"/>
    <w:rsid w:val="00DA34A2"/>
    <w:rsid w:val="00DA5DBA"/>
    <w:rsid w:val="00DB3356"/>
    <w:rsid w:val="00DB3873"/>
    <w:rsid w:val="00DB3E9C"/>
    <w:rsid w:val="00DB71AA"/>
    <w:rsid w:val="00DC01E4"/>
    <w:rsid w:val="00DC1809"/>
    <w:rsid w:val="00DC3AFE"/>
    <w:rsid w:val="00DD076C"/>
    <w:rsid w:val="00DD1965"/>
    <w:rsid w:val="00DD2886"/>
    <w:rsid w:val="00DD4068"/>
    <w:rsid w:val="00DD637D"/>
    <w:rsid w:val="00DD67B8"/>
    <w:rsid w:val="00DE1FCD"/>
    <w:rsid w:val="00DE2950"/>
    <w:rsid w:val="00DE33EF"/>
    <w:rsid w:val="00DE7536"/>
    <w:rsid w:val="00DF3A20"/>
    <w:rsid w:val="00DF69BF"/>
    <w:rsid w:val="00DF6A5F"/>
    <w:rsid w:val="00E01866"/>
    <w:rsid w:val="00E07A42"/>
    <w:rsid w:val="00E129BC"/>
    <w:rsid w:val="00E1684A"/>
    <w:rsid w:val="00E210E5"/>
    <w:rsid w:val="00E27893"/>
    <w:rsid w:val="00E31677"/>
    <w:rsid w:val="00E31C06"/>
    <w:rsid w:val="00E34303"/>
    <w:rsid w:val="00E3610F"/>
    <w:rsid w:val="00E36BD0"/>
    <w:rsid w:val="00E43AF9"/>
    <w:rsid w:val="00E45377"/>
    <w:rsid w:val="00E45CAC"/>
    <w:rsid w:val="00E47417"/>
    <w:rsid w:val="00E47E8B"/>
    <w:rsid w:val="00E47F49"/>
    <w:rsid w:val="00E507B6"/>
    <w:rsid w:val="00E54175"/>
    <w:rsid w:val="00E62A08"/>
    <w:rsid w:val="00E6312C"/>
    <w:rsid w:val="00E67AC6"/>
    <w:rsid w:val="00E67F17"/>
    <w:rsid w:val="00E70666"/>
    <w:rsid w:val="00E733B3"/>
    <w:rsid w:val="00E73CAE"/>
    <w:rsid w:val="00E74667"/>
    <w:rsid w:val="00E76EFB"/>
    <w:rsid w:val="00E776DF"/>
    <w:rsid w:val="00E77720"/>
    <w:rsid w:val="00E833B4"/>
    <w:rsid w:val="00E90D9A"/>
    <w:rsid w:val="00E91751"/>
    <w:rsid w:val="00E95428"/>
    <w:rsid w:val="00E9673D"/>
    <w:rsid w:val="00E97CAE"/>
    <w:rsid w:val="00EA114C"/>
    <w:rsid w:val="00EA3A7E"/>
    <w:rsid w:val="00EA42E3"/>
    <w:rsid w:val="00EA4577"/>
    <w:rsid w:val="00EA5BF1"/>
    <w:rsid w:val="00EA6A6E"/>
    <w:rsid w:val="00EA6B3F"/>
    <w:rsid w:val="00EB0DC9"/>
    <w:rsid w:val="00EB0FFD"/>
    <w:rsid w:val="00EB276E"/>
    <w:rsid w:val="00EB6436"/>
    <w:rsid w:val="00EC1371"/>
    <w:rsid w:val="00EC3B6F"/>
    <w:rsid w:val="00EC4707"/>
    <w:rsid w:val="00EC4DC6"/>
    <w:rsid w:val="00EC5E17"/>
    <w:rsid w:val="00EC620D"/>
    <w:rsid w:val="00ED3416"/>
    <w:rsid w:val="00ED375A"/>
    <w:rsid w:val="00ED4CEA"/>
    <w:rsid w:val="00ED7F20"/>
    <w:rsid w:val="00EE19CD"/>
    <w:rsid w:val="00EE5199"/>
    <w:rsid w:val="00EE73F3"/>
    <w:rsid w:val="00EF584C"/>
    <w:rsid w:val="00EF5E3F"/>
    <w:rsid w:val="00EF5EA8"/>
    <w:rsid w:val="00EF7FC4"/>
    <w:rsid w:val="00F00104"/>
    <w:rsid w:val="00F046EA"/>
    <w:rsid w:val="00F054DA"/>
    <w:rsid w:val="00F071AA"/>
    <w:rsid w:val="00F10113"/>
    <w:rsid w:val="00F10B24"/>
    <w:rsid w:val="00F13C3E"/>
    <w:rsid w:val="00F15030"/>
    <w:rsid w:val="00F22488"/>
    <w:rsid w:val="00F2582B"/>
    <w:rsid w:val="00F30EC7"/>
    <w:rsid w:val="00F33AE2"/>
    <w:rsid w:val="00F37805"/>
    <w:rsid w:val="00F419E5"/>
    <w:rsid w:val="00F4487C"/>
    <w:rsid w:val="00F44E5E"/>
    <w:rsid w:val="00F45A3F"/>
    <w:rsid w:val="00F46072"/>
    <w:rsid w:val="00F52B1C"/>
    <w:rsid w:val="00F55751"/>
    <w:rsid w:val="00F55DA6"/>
    <w:rsid w:val="00F61B9E"/>
    <w:rsid w:val="00F63273"/>
    <w:rsid w:val="00F6644D"/>
    <w:rsid w:val="00F7679A"/>
    <w:rsid w:val="00F776A4"/>
    <w:rsid w:val="00F827B2"/>
    <w:rsid w:val="00F9462E"/>
    <w:rsid w:val="00F96109"/>
    <w:rsid w:val="00FA5D95"/>
    <w:rsid w:val="00FA5E41"/>
    <w:rsid w:val="00FB1E95"/>
    <w:rsid w:val="00FB3521"/>
    <w:rsid w:val="00FB76C2"/>
    <w:rsid w:val="00FB7F44"/>
    <w:rsid w:val="00FC2621"/>
    <w:rsid w:val="00FC2E3A"/>
    <w:rsid w:val="00FC653E"/>
    <w:rsid w:val="00FD5112"/>
    <w:rsid w:val="00FD550D"/>
    <w:rsid w:val="00FD5B1D"/>
    <w:rsid w:val="00FE01BF"/>
    <w:rsid w:val="00FE1345"/>
    <w:rsid w:val="00FE25A1"/>
    <w:rsid w:val="00FE28E3"/>
    <w:rsid w:val="00FE4C0D"/>
    <w:rsid w:val="00FE7FDF"/>
    <w:rsid w:val="00FF1F94"/>
    <w:rsid w:val="00FF2B19"/>
    <w:rsid w:val="00FF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524FD"/>
    <w:pPr>
      <w:keepNext/>
      <w:numPr>
        <w:numId w:val="65"/>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
    <w:next w:val="a"/>
    <w:link w:val="20"/>
    <w:qFormat/>
    <w:rsid w:val="008524FD"/>
    <w:pPr>
      <w:keepNext/>
      <w:numPr>
        <w:ilvl w:val="1"/>
        <w:numId w:val="65"/>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8524FD"/>
    <w:pPr>
      <w:keepNext/>
      <w:numPr>
        <w:ilvl w:val="2"/>
        <w:numId w:val="65"/>
      </w:numPr>
      <w:outlineLvl w:val="2"/>
    </w:pPr>
    <w:rPr>
      <w:rFonts w:ascii="Arial" w:eastAsia="華康仿宋體W4" w:hAnsi="Arial" w:cs="Times New Roman"/>
      <w:kern w:val="16"/>
      <w:szCs w:val="20"/>
    </w:rPr>
  </w:style>
  <w:style w:type="paragraph" w:styleId="4">
    <w:name w:val="heading 4"/>
    <w:basedOn w:val="a"/>
    <w:next w:val="a0"/>
    <w:link w:val="40"/>
    <w:qFormat/>
    <w:rsid w:val="008524FD"/>
    <w:pPr>
      <w:keepNext/>
      <w:numPr>
        <w:ilvl w:val="3"/>
        <w:numId w:val="65"/>
      </w:numPr>
      <w:outlineLvl w:val="3"/>
    </w:pPr>
    <w:rPr>
      <w:rFonts w:ascii="華康仿宋體W4" w:eastAsia="華康仿宋體W4" w:hAnsi="Arial" w:cs="Times New Roman"/>
      <w:kern w:val="16"/>
      <w:szCs w:val="20"/>
    </w:rPr>
  </w:style>
  <w:style w:type="paragraph" w:styleId="5">
    <w:name w:val="heading 5"/>
    <w:basedOn w:val="a"/>
    <w:next w:val="a0"/>
    <w:link w:val="50"/>
    <w:qFormat/>
    <w:rsid w:val="008524FD"/>
    <w:pPr>
      <w:keepNext/>
      <w:numPr>
        <w:ilvl w:val="4"/>
        <w:numId w:val="65"/>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8524FD"/>
    <w:pPr>
      <w:keepNext/>
      <w:numPr>
        <w:ilvl w:val="5"/>
        <w:numId w:val="65"/>
      </w:numPr>
      <w:outlineLvl w:val="5"/>
    </w:pPr>
    <w:rPr>
      <w:rFonts w:ascii="Arial" w:eastAsia="新細明體" w:hAnsi="Arial" w:cs="Times New Roman"/>
      <w:kern w:val="0"/>
      <w:szCs w:val="20"/>
    </w:rPr>
  </w:style>
  <w:style w:type="paragraph" w:styleId="7">
    <w:name w:val="heading 7"/>
    <w:basedOn w:val="a"/>
    <w:next w:val="a0"/>
    <w:link w:val="70"/>
    <w:qFormat/>
    <w:rsid w:val="008524FD"/>
    <w:pPr>
      <w:keepNext/>
      <w:numPr>
        <w:ilvl w:val="6"/>
        <w:numId w:val="65"/>
      </w:numPr>
      <w:outlineLvl w:val="6"/>
    </w:pPr>
    <w:rPr>
      <w:rFonts w:ascii="Arial" w:eastAsia="華康仿宋體W4" w:hAnsi="Arial" w:cs="Times New Roman"/>
      <w:kern w:val="16"/>
      <w:szCs w:val="20"/>
    </w:rPr>
  </w:style>
  <w:style w:type="paragraph" w:styleId="8">
    <w:name w:val="heading 8"/>
    <w:basedOn w:val="a"/>
    <w:next w:val="a0"/>
    <w:link w:val="80"/>
    <w:qFormat/>
    <w:rsid w:val="008524FD"/>
    <w:pPr>
      <w:keepNext/>
      <w:numPr>
        <w:ilvl w:val="7"/>
        <w:numId w:val="65"/>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8524FD"/>
    <w:pPr>
      <w:keepNext/>
      <w:numPr>
        <w:ilvl w:val="8"/>
        <w:numId w:val="65"/>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B2DCC"/>
    <w:pPr>
      <w:widowControl w:val="0"/>
      <w:autoSpaceDE w:val="0"/>
      <w:autoSpaceDN w:val="0"/>
      <w:adjustRightInd w:val="0"/>
    </w:pPr>
    <w:rPr>
      <w:rFonts w:ascii="標楷體" w:eastAsia="標楷體" w:hAnsi="Times New Roman" w:cs="標楷體"/>
      <w:color w:val="000000"/>
      <w:kern w:val="0"/>
      <w:szCs w:val="24"/>
    </w:rPr>
  </w:style>
  <w:style w:type="paragraph" w:styleId="a4">
    <w:name w:val="List Paragraph"/>
    <w:basedOn w:val="a"/>
    <w:link w:val="a5"/>
    <w:uiPriority w:val="34"/>
    <w:qFormat/>
    <w:rsid w:val="006B2DCC"/>
    <w:pPr>
      <w:ind w:leftChars="200" w:left="480"/>
    </w:pPr>
  </w:style>
  <w:style w:type="character" w:styleId="a6">
    <w:name w:val="annotation reference"/>
    <w:basedOn w:val="a1"/>
    <w:uiPriority w:val="99"/>
    <w:semiHidden/>
    <w:unhideWhenUsed/>
    <w:rsid w:val="000A5465"/>
    <w:rPr>
      <w:sz w:val="18"/>
      <w:szCs w:val="18"/>
    </w:rPr>
  </w:style>
  <w:style w:type="paragraph" w:styleId="a7">
    <w:name w:val="annotation text"/>
    <w:basedOn w:val="a"/>
    <w:link w:val="a8"/>
    <w:uiPriority w:val="99"/>
    <w:semiHidden/>
    <w:unhideWhenUsed/>
    <w:rsid w:val="000A5465"/>
  </w:style>
  <w:style w:type="character" w:customStyle="1" w:styleId="a8">
    <w:name w:val="註解文字 字元"/>
    <w:basedOn w:val="a1"/>
    <w:link w:val="a7"/>
    <w:uiPriority w:val="99"/>
    <w:semiHidden/>
    <w:rsid w:val="000A5465"/>
  </w:style>
  <w:style w:type="paragraph" w:styleId="a9">
    <w:name w:val="annotation subject"/>
    <w:basedOn w:val="a7"/>
    <w:next w:val="a7"/>
    <w:link w:val="aa"/>
    <w:uiPriority w:val="99"/>
    <w:semiHidden/>
    <w:unhideWhenUsed/>
    <w:rsid w:val="000A5465"/>
    <w:rPr>
      <w:b/>
      <w:bCs/>
    </w:rPr>
  </w:style>
  <w:style w:type="character" w:customStyle="1" w:styleId="aa">
    <w:name w:val="註解主旨 字元"/>
    <w:basedOn w:val="a8"/>
    <w:link w:val="a9"/>
    <w:uiPriority w:val="99"/>
    <w:semiHidden/>
    <w:rsid w:val="000A5465"/>
    <w:rPr>
      <w:b/>
      <w:bCs/>
    </w:rPr>
  </w:style>
  <w:style w:type="paragraph" w:styleId="ab">
    <w:name w:val="Balloon Text"/>
    <w:basedOn w:val="a"/>
    <w:link w:val="ac"/>
    <w:uiPriority w:val="99"/>
    <w:semiHidden/>
    <w:unhideWhenUsed/>
    <w:rsid w:val="000A5465"/>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A5465"/>
    <w:rPr>
      <w:rFonts w:asciiTheme="majorHAnsi" w:eastAsiaTheme="majorEastAsia" w:hAnsiTheme="majorHAnsi" w:cstheme="majorBidi"/>
      <w:sz w:val="18"/>
      <w:szCs w:val="18"/>
    </w:rPr>
  </w:style>
  <w:style w:type="paragraph" w:styleId="ad">
    <w:name w:val="header"/>
    <w:basedOn w:val="a"/>
    <w:link w:val="ae"/>
    <w:uiPriority w:val="99"/>
    <w:unhideWhenUsed/>
    <w:rsid w:val="00AC44ED"/>
    <w:pPr>
      <w:tabs>
        <w:tab w:val="center" w:pos="4153"/>
        <w:tab w:val="right" w:pos="8306"/>
      </w:tabs>
      <w:snapToGrid w:val="0"/>
    </w:pPr>
    <w:rPr>
      <w:sz w:val="20"/>
      <w:szCs w:val="20"/>
    </w:rPr>
  </w:style>
  <w:style w:type="character" w:customStyle="1" w:styleId="ae">
    <w:name w:val="頁首 字元"/>
    <w:basedOn w:val="a1"/>
    <w:link w:val="ad"/>
    <w:uiPriority w:val="99"/>
    <w:rsid w:val="00AC44ED"/>
    <w:rPr>
      <w:sz w:val="20"/>
      <w:szCs w:val="20"/>
    </w:rPr>
  </w:style>
  <w:style w:type="paragraph" w:styleId="af">
    <w:name w:val="footer"/>
    <w:basedOn w:val="a"/>
    <w:link w:val="af0"/>
    <w:uiPriority w:val="99"/>
    <w:unhideWhenUsed/>
    <w:rsid w:val="00AC44ED"/>
    <w:pPr>
      <w:tabs>
        <w:tab w:val="center" w:pos="4153"/>
        <w:tab w:val="right" w:pos="8306"/>
      </w:tabs>
      <w:snapToGrid w:val="0"/>
    </w:pPr>
    <w:rPr>
      <w:sz w:val="20"/>
      <w:szCs w:val="20"/>
    </w:rPr>
  </w:style>
  <w:style w:type="character" w:customStyle="1" w:styleId="af0">
    <w:name w:val="頁尾 字元"/>
    <w:basedOn w:val="a1"/>
    <w:link w:val="af"/>
    <w:uiPriority w:val="99"/>
    <w:rsid w:val="00AC44ED"/>
    <w:rPr>
      <w:sz w:val="20"/>
      <w:szCs w:val="20"/>
    </w:rPr>
  </w:style>
  <w:style w:type="paragraph" w:customStyle="1" w:styleId="21">
    <w:name w:val="內文2"/>
    <w:basedOn w:val="a"/>
    <w:link w:val="22"/>
    <w:qFormat/>
    <w:rsid w:val="004C1B4A"/>
    <w:pPr>
      <w:spacing w:line="360" w:lineRule="auto"/>
      <w:ind w:firstLineChars="200" w:firstLine="200"/>
      <w:jc w:val="both"/>
    </w:pPr>
    <w:rPr>
      <w:rFonts w:ascii="Times New Roman" w:eastAsia="標楷體" w:hAnsi="Times New Roman" w:cs="Times New Roman"/>
      <w:color w:val="000000"/>
      <w:szCs w:val="24"/>
    </w:rPr>
  </w:style>
  <w:style w:type="character" w:customStyle="1" w:styleId="22">
    <w:name w:val="內文2 字元"/>
    <w:link w:val="21"/>
    <w:rsid w:val="004C1B4A"/>
    <w:rPr>
      <w:rFonts w:ascii="Times New Roman" w:eastAsia="標楷體" w:hAnsi="Times New Roman" w:cs="Times New Roman"/>
      <w:color w:val="000000"/>
      <w:szCs w:val="24"/>
    </w:rPr>
  </w:style>
  <w:style w:type="character" w:customStyle="1" w:styleId="a5">
    <w:name w:val="清單段落 字元"/>
    <w:link w:val="a4"/>
    <w:uiPriority w:val="34"/>
    <w:rsid w:val="004C1B4A"/>
  </w:style>
  <w:style w:type="table" w:styleId="af1">
    <w:name w:val="Table Grid"/>
    <w:basedOn w:val="a2"/>
    <w:uiPriority w:val="59"/>
    <w:rsid w:val="00E4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8524FD"/>
    <w:rPr>
      <w:rFonts w:ascii="華康仿宋體W4" w:eastAsia="華康仿宋體W4" w:hAnsi="Arial" w:cs="Times New Roman"/>
      <w:noProof/>
      <w:kern w:val="52"/>
      <w:sz w:val="32"/>
      <w:szCs w:val="20"/>
    </w:rPr>
  </w:style>
  <w:style w:type="character" w:customStyle="1" w:styleId="20">
    <w:name w:val="標題 2 字元"/>
    <w:basedOn w:val="a1"/>
    <w:link w:val="2"/>
    <w:rsid w:val="008524FD"/>
    <w:rPr>
      <w:rFonts w:ascii="Arial" w:eastAsia="華康仿宋體W4" w:hAnsi="Arial" w:cs="Times New Roman"/>
      <w:bCs/>
      <w:kern w:val="0"/>
      <w:sz w:val="28"/>
      <w:szCs w:val="48"/>
    </w:rPr>
  </w:style>
  <w:style w:type="character" w:customStyle="1" w:styleId="30">
    <w:name w:val="標題 3 字元"/>
    <w:basedOn w:val="a1"/>
    <w:link w:val="3"/>
    <w:rsid w:val="008524FD"/>
    <w:rPr>
      <w:rFonts w:ascii="Arial" w:eastAsia="華康仿宋體W4" w:hAnsi="Arial" w:cs="Times New Roman"/>
      <w:kern w:val="16"/>
      <w:szCs w:val="20"/>
    </w:rPr>
  </w:style>
  <w:style w:type="character" w:customStyle="1" w:styleId="40">
    <w:name w:val="標題 4 字元"/>
    <w:basedOn w:val="a1"/>
    <w:link w:val="4"/>
    <w:rsid w:val="008524FD"/>
    <w:rPr>
      <w:rFonts w:ascii="華康仿宋體W4" w:eastAsia="華康仿宋體W4" w:hAnsi="Arial" w:cs="Times New Roman"/>
      <w:kern w:val="16"/>
      <w:szCs w:val="20"/>
    </w:rPr>
  </w:style>
  <w:style w:type="character" w:customStyle="1" w:styleId="50">
    <w:name w:val="標題 5 字元"/>
    <w:basedOn w:val="a1"/>
    <w:link w:val="5"/>
    <w:rsid w:val="008524FD"/>
    <w:rPr>
      <w:rFonts w:ascii="華康仿宋體W4" w:eastAsia="華康仿宋體W4" w:hAnsi="Arial" w:cs="Times New Roman"/>
      <w:kern w:val="16"/>
      <w:szCs w:val="20"/>
    </w:rPr>
  </w:style>
  <w:style w:type="character" w:customStyle="1" w:styleId="60">
    <w:name w:val="標題 6 字元"/>
    <w:basedOn w:val="a1"/>
    <w:link w:val="6"/>
    <w:rsid w:val="008524FD"/>
    <w:rPr>
      <w:rFonts w:ascii="Arial" w:eastAsia="新細明體" w:hAnsi="Arial" w:cs="Times New Roman"/>
      <w:kern w:val="0"/>
      <w:szCs w:val="20"/>
    </w:rPr>
  </w:style>
  <w:style w:type="character" w:customStyle="1" w:styleId="70">
    <w:name w:val="標題 7 字元"/>
    <w:basedOn w:val="a1"/>
    <w:link w:val="7"/>
    <w:rsid w:val="008524FD"/>
    <w:rPr>
      <w:rFonts w:ascii="Arial" w:eastAsia="華康仿宋體W4" w:hAnsi="Arial" w:cs="Times New Roman"/>
      <w:kern w:val="16"/>
      <w:szCs w:val="20"/>
    </w:rPr>
  </w:style>
  <w:style w:type="character" w:customStyle="1" w:styleId="80">
    <w:name w:val="標題 8 字元"/>
    <w:basedOn w:val="a1"/>
    <w:link w:val="8"/>
    <w:rsid w:val="008524FD"/>
    <w:rPr>
      <w:rFonts w:ascii="Arial" w:eastAsia="新細明體" w:hAnsi="Arial" w:cs="Times New Roman"/>
      <w:kern w:val="16"/>
      <w:sz w:val="36"/>
      <w:szCs w:val="20"/>
    </w:rPr>
  </w:style>
  <w:style w:type="character" w:customStyle="1" w:styleId="90">
    <w:name w:val="標題 9 字元"/>
    <w:basedOn w:val="a1"/>
    <w:link w:val="9"/>
    <w:rsid w:val="008524FD"/>
    <w:rPr>
      <w:rFonts w:ascii="Arial" w:eastAsia="新細明體" w:hAnsi="Arial" w:cs="Times New Roman"/>
      <w:kern w:val="16"/>
      <w:sz w:val="36"/>
      <w:szCs w:val="20"/>
    </w:rPr>
  </w:style>
  <w:style w:type="paragraph" w:styleId="a0">
    <w:name w:val="Normal Indent"/>
    <w:basedOn w:val="a"/>
    <w:uiPriority w:val="99"/>
    <w:semiHidden/>
    <w:unhideWhenUsed/>
    <w:rsid w:val="008524FD"/>
    <w:pPr>
      <w:ind w:leftChars="200" w:left="480"/>
    </w:pPr>
  </w:style>
  <w:style w:type="paragraph" w:styleId="Web">
    <w:name w:val="Normal (Web)"/>
    <w:basedOn w:val="a"/>
    <w:uiPriority w:val="99"/>
    <w:rsid w:val="003A489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524FD"/>
    <w:pPr>
      <w:keepNext/>
      <w:numPr>
        <w:numId w:val="65"/>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
    <w:next w:val="a"/>
    <w:link w:val="20"/>
    <w:qFormat/>
    <w:rsid w:val="008524FD"/>
    <w:pPr>
      <w:keepNext/>
      <w:numPr>
        <w:ilvl w:val="1"/>
        <w:numId w:val="65"/>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8524FD"/>
    <w:pPr>
      <w:keepNext/>
      <w:numPr>
        <w:ilvl w:val="2"/>
        <w:numId w:val="65"/>
      </w:numPr>
      <w:outlineLvl w:val="2"/>
    </w:pPr>
    <w:rPr>
      <w:rFonts w:ascii="Arial" w:eastAsia="華康仿宋體W4" w:hAnsi="Arial" w:cs="Times New Roman"/>
      <w:kern w:val="16"/>
      <w:szCs w:val="20"/>
    </w:rPr>
  </w:style>
  <w:style w:type="paragraph" w:styleId="4">
    <w:name w:val="heading 4"/>
    <w:basedOn w:val="a"/>
    <w:next w:val="a0"/>
    <w:link w:val="40"/>
    <w:qFormat/>
    <w:rsid w:val="008524FD"/>
    <w:pPr>
      <w:keepNext/>
      <w:numPr>
        <w:ilvl w:val="3"/>
        <w:numId w:val="65"/>
      </w:numPr>
      <w:outlineLvl w:val="3"/>
    </w:pPr>
    <w:rPr>
      <w:rFonts w:ascii="華康仿宋體W4" w:eastAsia="華康仿宋體W4" w:hAnsi="Arial" w:cs="Times New Roman"/>
      <w:kern w:val="16"/>
      <w:szCs w:val="20"/>
    </w:rPr>
  </w:style>
  <w:style w:type="paragraph" w:styleId="5">
    <w:name w:val="heading 5"/>
    <w:basedOn w:val="a"/>
    <w:next w:val="a0"/>
    <w:link w:val="50"/>
    <w:qFormat/>
    <w:rsid w:val="008524FD"/>
    <w:pPr>
      <w:keepNext/>
      <w:numPr>
        <w:ilvl w:val="4"/>
        <w:numId w:val="65"/>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8524FD"/>
    <w:pPr>
      <w:keepNext/>
      <w:numPr>
        <w:ilvl w:val="5"/>
        <w:numId w:val="65"/>
      </w:numPr>
      <w:outlineLvl w:val="5"/>
    </w:pPr>
    <w:rPr>
      <w:rFonts w:ascii="Arial" w:eastAsia="新細明體" w:hAnsi="Arial" w:cs="Times New Roman"/>
      <w:kern w:val="0"/>
      <w:szCs w:val="20"/>
    </w:rPr>
  </w:style>
  <w:style w:type="paragraph" w:styleId="7">
    <w:name w:val="heading 7"/>
    <w:basedOn w:val="a"/>
    <w:next w:val="a0"/>
    <w:link w:val="70"/>
    <w:qFormat/>
    <w:rsid w:val="008524FD"/>
    <w:pPr>
      <w:keepNext/>
      <w:numPr>
        <w:ilvl w:val="6"/>
        <w:numId w:val="65"/>
      </w:numPr>
      <w:outlineLvl w:val="6"/>
    </w:pPr>
    <w:rPr>
      <w:rFonts w:ascii="Arial" w:eastAsia="華康仿宋體W4" w:hAnsi="Arial" w:cs="Times New Roman"/>
      <w:kern w:val="16"/>
      <w:szCs w:val="20"/>
    </w:rPr>
  </w:style>
  <w:style w:type="paragraph" w:styleId="8">
    <w:name w:val="heading 8"/>
    <w:basedOn w:val="a"/>
    <w:next w:val="a0"/>
    <w:link w:val="80"/>
    <w:qFormat/>
    <w:rsid w:val="008524FD"/>
    <w:pPr>
      <w:keepNext/>
      <w:numPr>
        <w:ilvl w:val="7"/>
        <w:numId w:val="65"/>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8524FD"/>
    <w:pPr>
      <w:keepNext/>
      <w:numPr>
        <w:ilvl w:val="8"/>
        <w:numId w:val="65"/>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B2DCC"/>
    <w:pPr>
      <w:widowControl w:val="0"/>
      <w:autoSpaceDE w:val="0"/>
      <w:autoSpaceDN w:val="0"/>
      <w:adjustRightInd w:val="0"/>
    </w:pPr>
    <w:rPr>
      <w:rFonts w:ascii="標楷體" w:eastAsia="標楷體" w:hAnsi="Times New Roman" w:cs="標楷體"/>
      <w:color w:val="000000"/>
      <w:kern w:val="0"/>
      <w:szCs w:val="24"/>
    </w:rPr>
  </w:style>
  <w:style w:type="paragraph" w:styleId="a4">
    <w:name w:val="List Paragraph"/>
    <w:basedOn w:val="a"/>
    <w:link w:val="a5"/>
    <w:uiPriority w:val="34"/>
    <w:qFormat/>
    <w:rsid w:val="006B2DCC"/>
    <w:pPr>
      <w:ind w:leftChars="200" w:left="480"/>
    </w:pPr>
  </w:style>
  <w:style w:type="character" w:styleId="a6">
    <w:name w:val="annotation reference"/>
    <w:basedOn w:val="a1"/>
    <w:uiPriority w:val="99"/>
    <w:semiHidden/>
    <w:unhideWhenUsed/>
    <w:rsid w:val="000A5465"/>
    <w:rPr>
      <w:sz w:val="18"/>
      <w:szCs w:val="18"/>
    </w:rPr>
  </w:style>
  <w:style w:type="paragraph" w:styleId="a7">
    <w:name w:val="annotation text"/>
    <w:basedOn w:val="a"/>
    <w:link w:val="a8"/>
    <w:uiPriority w:val="99"/>
    <w:semiHidden/>
    <w:unhideWhenUsed/>
    <w:rsid w:val="000A5465"/>
  </w:style>
  <w:style w:type="character" w:customStyle="1" w:styleId="a8">
    <w:name w:val="註解文字 字元"/>
    <w:basedOn w:val="a1"/>
    <w:link w:val="a7"/>
    <w:uiPriority w:val="99"/>
    <w:semiHidden/>
    <w:rsid w:val="000A5465"/>
  </w:style>
  <w:style w:type="paragraph" w:styleId="a9">
    <w:name w:val="annotation subject"/>
    <w:basedOn w:val="a7"/>
    <w:next w:val="a7"/>
    <w:link w:val="aa"/>
    <w:uiPriority w:val="99"/>
    <w:semiHidden/>
    <w:unhideWhenUsed/>
    <w:rsid w:val="000A5465"/>
    <w:rPr>
      <w:b/>
      <w:bCs/>
    </w:rPr>
  </w:style>
  <w:style w:type="character" w:customStyle="1" w:styleId="aa">
    <w:name w:val="註解主旨 字元"/>
    <w:basedOn w:val="a8"/>
    <w:link w:val="a9"/>
    <w:uiPriority w:val="99"/>
    <w:semiHidden/>
    <w:rsid w:val="000A5465"/>
    <w:rPr>
      <w:b/>
      <w:bCs/>
    </w:rPr>
  </w:style>
  <w:style w:type="paragraph" w:styleId="ab">
    <w:name w:val="Balloon Text"/>
    <w:basedOn w:val="a"/>
    <w:link w:val="ac"/>
    <w:uiPriority w:val="99"/>
    <w:semiHidden/>
    <w:unhideWhenUsed/>
    <w:rsid w:val="000A5465"/>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A5465"/>
    <w:rPr>
      <w:rFonts w:asciiTheme="majorHAnsi" w:eastAsiaTheme="majorEastAsia" w:hAnsiTheme="majorHAnsi" w:cstheme="majorBidi"/>
      <w:sz w:val="18"/>
      <w:szCs w:val="18"/>
    </w:rPr>
  </w:style>
  <w:style w:type="paragraph" w:styleId="ad">
    <w:name w:val="header"/>
    <w:basedOn w:val="a"/>
    <w:link w:val="ae"/>
    <w:uiPriority w:val="99"/>
    <w:unhideWhenUsed/>
    <w:rsid w:val="00AC44ED"/>
    <w:pPr>
      <w:tabs>
        <w:tab w:val="center" w:pos="4153"/>
        <w:tab w:val="right" w:pos="8306"/>
      </w:tabs>
      <w:snapToGrid w:val="0"/>
    </w:pPr>
    <w:rPr>
      <w:sz w:val="20"/>
      <w:szCs w:val="20"/>
    </w:rPr>
  </w:style>
  <w:style w:type="character" w:customStyle="1" w:styleId="ae">
    <w:name w:val="頁首 字元"/>
    <w:basedOn w:val="a1"/>
    <w:link w:val="ad"/>
    <w:uiPriority w:val="99"/>
    <w:rsid w:val="00AC44ED"/>
    <w:rPr>
      <w:sz w:val="20"/>
      <w:szCs w:val="20"/>
    </w:rPr>
  </w:style>
  <w:style w:type="paragraph" w:styleId="af">
    <w:name w:val="footer"/>
    <w:basedOn w:val="a"/>
    <w:link w:val="af0"/>
    <w:uiPriority w:val="99"/>
    <w:unhideWhenUsed/>
    <w:rsid w:val="00AC44ED"/>
    <w:pPr>
      <w:tabs>
        <w:tab w:val="center" w:pos="4153"/>
        <w:tab w:val="right" w:pos="8306"/>
      </w:tabs>
      <w:snapToGrid w:val="0"/>
    </w:pPr>
    <w:rPr>
      <w:sz w:val="20"/>
      <w:szCs w:val="20"/>
    </w:rPr>
  </w:style>
  <w:style w:type="character" w:customStyle="1" w:styleId="af0">
    <w:name w:val="頁尾 字元"/>
    <w:basedOn w:val="a1"/>
    <w:link w:val="af"/>
    <w:uiPriority w:val="99"/>
    <w:rsid w:val="00AC44ED"/>
    <w:rPr>
      <w:sz w:val="20"/>
      <w:szCs w:val="20"/>
    </w:rPr>
  </w:style>
  <w:style w:type="paragraph" w:customStyle="1" w:styleId="21">
    <w:name w:val="內文2"/>
    <w:basedOn w:val="a"/>
    <w:link w:val="22"/>
    <w:qFormat/>
    <w:rsid w:val="004C1B4A"/>
    <w:pPr>
      <w:spacing w:line="360" w:lineRule="auto"/>
      <w:ind w:firstLineChars="200" w:firstLine="200"/>
      <w:jc w:val="both"/>
    </w:pPr>
    <w:rPr>
      <w:rFonts w:ascii="Times New Roman" w:eastAsia="標楷體" w:hAnsi="Times New Roman" w:cs="Times New Roman"/>
      <w:color w:val="000000"/>
      <w:szCs w:val="24"/>
    </w:rPr>
  </w:style>
  <w:style w:type="character" w:customStyle="1" w:styleId="22">
    <w:name w:val="內文2 字元"/>
    <w:link w:val="21"/>
    <w:rsid w:val="004C1B4A"/>
    <w:rPr>
      <w:rFonts w:ascii="Times New Roman" w:eastAsia="標楷體" w:hAnsi="Times New Roman" w:cs="Times New Roman"/>
      <w:color w:val="000000"/>
      <w:szCs w:val="24"/>
    </w:rPr>
  </w:style>
  <w:style w:type="character" w:customStyle="1" w:styleId="a5">
    <w:name w:val="清單段落 字元"/>
    <w:link w:val="a4"/>
    <w:uiPriority w:val="34"/>
    <w:rsid w:val="004C1B4A"/>
  </w:style>
  <w:style w:type="table" w:styleId="af1">
    <w:name w:val="Table Grid"/>
    <w:basedOn w:val="a2"/>
    <w:uiPriority w:val="59"/>
    <w:rsid w:val="00E4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8524FD"/>
    <w:rPr>
      <w:rFonts w:ascii="華康仿宋體W4" w:eastAsia="華康仿宋體W4" w:hAnsi="Arial" w:cs="Times New Roman"/>
      <w:noProof/>
      <w:kern w:val="52"/>
      <w:sz w:val="32"/>
      <w:szCs w:val="20"/>
    </w:rPr>
  </w:style>
  <w:style w:type="character" w:customStyle="1" w:styleId="20">
    <w:name w:val="標題 2 字元"/>
    <w:basedOn w:val="a1"/>
    <w:link w:val="2"/>
    <w:rsid w:val="008524FD"/>
    <w:rPr>
      <w:rFonts w:ascii="Arial" w:eastAsia="華康仿宋體W4" w:hAnsi="Arial" w:cs="Times New Roman"/>
      <w:bCs/>
      <w:kern w:val="0"/>
      <w:sz w:val="28"/>
      <w:szCs w:val="48"/>
    </w:rPr>
  </w:style>
  <w:style w:type="character" w:customStyle="1" w:styleId="30">
    <w:name w:val="標題 3 字元"/>
    <w:basedOn w:val="a1"/>
    <w:link w:val="3"/>
    <w:rsid w:val="008524FD"/>
    <w:rPr>
      <w:rFonts w:ascii="Arial" w:eastAsia="華康仿宋體W4" w:hAnsi="Arial" w:cs="Times New Roman"/>
      <w:kern w:val="16"/>
      <w:szCs w:val="20"/>
    </w:rPr>
  </w:style>
  <w:style w:type="character" w:customStyle="1" w:styleId="40">
    <w:name w:val="標題 4 字元"/>
    <w:basedOn w:val="a1"/>
    <w:link w:val="4"/>
    <w:rsid w:val="008524FD"/>
    <w:rPr>
      <w:rFonts w:ascii="華康仿宋體W4" w:eastAsia="華康仿宋體W4" w:hAnsi="Arial" w:cs="Times New Roman"/>
      <w:kern w:val="16"/>
      <w:szCs w:val="20"/>
    </w:rPr>
  </w:style>
  <w:style w:type="character" w:customStyle="1" w:styleId="50">
    <w:name w:val="標題 5 字元"/>
    <w:basedOn w:val="a1"/>
    <w:link w:val="5"/>
    <w:rsid w:val="008524FD"/>
    <w:rPr>
      <w:rFonts w:ascii="華康仿宋體W4" w:eastAsia="華康仿宋體W4" w:hAnsi="Arial" w:cs="Times New Roman"/>
      <w:kern w:val="16"/>
      <w:szCs w:val="20"/>
    </w:rPr>
  </w:style>
  <w:style w:type="character" w:customStyle="1" w:styleId="60">
    <w:name w:val="標題 6 字元"/>
    <w:basedOn w:val="a1"/>
    <w:link w:val="6"/>
    <w:rsid w:val="008524FD"/>
    <w:rPr>
      <w:rFonts w:ascii="Arial" w:eastAsia="新細明體" w:hAnsi="Arial" w:cs="Times New Roman"/>
      <w:kern w:val="0"/>
      <w:szCs w:val="20"/>
    </w:rPr>
  </w:style>
  <w:style w:type="character" w:customStyle="1" w:styleId="70">
    <w:name w:val="標題 7 字元"/>
    <w:basedOn w:val="a1"/>
    <w:link w:val="7"/>
    <w:rsid w:val="008524FD"/>
    <w:rPr>
      <w:rFonts w:ascii="Arial" w:eastAsia="華康仿宋體W4" w:hAnsi="Arial" w:cs="Times New Roman"/>
      <w:kern w:val="16"/>
      <w:szCs w:val="20"/>
    </w:rPr>
  </w:style>
  <w:style w:type="character" w:customStyle="1" w:styleId="80">
    <w:name w:val="標題 8 字元"/>
    <w:basedOn w:val="a1"/>
    <w:link w:val="8"/>
    <w:rsid w:val="008524FD"/>
    <w:rPr>
      <w:rFonts w:ascii="Arial" w:eastAsia="新細明體" w:hAnsi="Arial" w:cs="Times New Roman"/>
      <w:kern w:val="16"/>
      <w:sz w:val="36"/>
      <w:szCs w:val="20"/>
    </w:rPr>
  </w:style>
  <w:style w:type="character" w:customStyle="1" w:styleId="90">
    <w:name w:val="標題 9 字元"/>
    <w:basedOn w:val="a1"/>
    <w:link w:val="9"/>
    <w:rsid w:val="008524FD"/>
    <w:rPr>
      <w:rFonts w:ascii="Arial" w:eastAsia="新細明體" w:hAnsi="Arial" w:cs="Times New Roman"/>
      <w:kern w:val="16"/>
      <w:sz w:val="36"/>
      <w:szCs w:val="20"/>
    </w:rPr>
  </w:style>
  <w:style w:type="paragraph" w:styleId="a0">
    <w:name w:val="Normal Indent"/>
    <w:basedOn w:val="a"/>
    <w:uiPriority w:val="99"/>
    <w:semiHidden/>
    <w:unhideWhenUsed/>
    <w:rsid w:val="008524FD"/>
    <w:pPr>
      <w:ind w:leftChars="200" w:left="480"/>
    </w:pPr>
  </w:style>
  <w:style w:type="paragraph" w:styleId="Web">
    <w:name w:val="Normal (Web)"/>
    <w:basedOn w:val="a"/>
    <w:uiPriority w:val="99"/>
    <w:rsid w:val="003A489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880">
      <w:bodyDiv w:val="1"/>
      <w:marLeft w:val="0"/>
      <w:marRight w:val="0"/>
      <w:marTop w:val="0"/>
      <w:marBottom w:val="0"/>
      <w:divBdr>
        <w:top w:val="none" w:sz="0" w:space="0" w:color="auto"/>
        <w:left w:val="none" w:sz="0" w:space="0" w:color="auto"/>
        <w:bottom w:val="none" w:sz="0" w:space="0" w:color="auto"/>
        <w:right w:val="none" w:sz="0" w:space="0" w:color="auto"/>
      </w:divBdr>
    </w:div>
    <w:div w:id="804084715">
      <w:bodyDiv w:val="1"/>
      <w:marLeft w:val="0"/>
      <w:marRight w:val="0"/>
      <w:marTop w:val="0"/>
      <w:marBottom w:val="0"/>
      <w:divBdr>
        <w:top w:val="none" w:sz="0" w:space="0" w:color="auto"/>
        <w:left w:val="none" w:sz="0" w:space="0" w:color="auto"/>
        <w:bottom w:val="none" w:sz="0" w:space="0" w:color="auto"/>
        <w:right w:val="none" w:sz="0" w:space="0" w:color="auto"/>
      </w:divBdr>
      <w:divsChild>
        <w:div w:id="4661642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D3A7-CF7B-4051-9F26-D8010306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ntpc</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洪資惠</dc:creator>
  <cp:lastModifiedBy>張馨月</cp:lastModifiedBy>
  <cp:revision>16</cp:revision>
  <cp:lastPrinted>2019-03-20T03:45:00Z</cp:lastPrinted>
  <dcterms:created xsi:type="dcterms:W3CDTF">2017-11-16T01:36:00Z</dcterms:created>
  <dcterms:modified xsi:type="dcterms:W3CDTF">2019-04-12T08:25:00Z</dcterms:modified>
</cp:coreProperties>
</file>